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2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tblGrid>
      <w:tr w:rsidR="008C00CB" w:rsidRPr="00262A40" w14:paraId="1A395103" w14:textId="77777777" w:rsidTr="002D5641">
        <w:trPr>
          <w:trHeight w:val="350"/>
        </w:trPr>
        <w:tc>
          <w:tcPr>
            <w:tcW w:w="2268" w:type="dxa"/>
            <w:tcBorders>
              <w:left w:val="nil"/>
              <w:right w:val="nil"/>
            </w:tcBorders>
          </w:tcPr>
          <w:p w14:paraId="23F57294" w14:textId="1EBA77E1" w:rsidR="008C00CB" w:rsidRPr="00262A40" w:rsidRDefault="00190B62" w:rsidP="002D5641">
            <w:pPr>
              <w:spacing w:after="0" w:line="240" w:lineRule="auto"/>
              <w:ind w:left="-70"/>
              <w:jc w:val="center"/>
              <w:rPr>
                <w:b/>
              </w:rPr>
            </w:pPr>
            <w:r>
              <w:rPr>
                <w:b/>
              </w:rPr>
              <w:t>Procès-verbal</w:t>
            </w:r>
            <w:r w:rsidR="008C00CB" w:rsidRPr="00262A40">
              <w:rPr>
                <w:b/>
              </w:rPr>
              <w:t xml:space="preserve"> </w:t>
            </w:r>
          </w:p>
        </w:tc>
      </w:tr>
    </w:tbl>
    <w:p w14:paraId="0E158EB0" w14:textId="77777777" w:rsidR="00564261" w:rsidRDefault="00564261" w:rsidP="00564261">
      <w:pPr>
        <w:jc w:val="center"/>
      </w:pPr>
    </w:p>
    <w:p w14:paraId="7A05CE5C" w14:textId="77777777" w:rsidR="005B2CD4" w:rsidRDefault="005B2CD4" w:rsidP="00163D4B">
      <w:pPr>
        <w:spacing w:after="0"/>
        <w:jc w:val="center"/>
        <w:rPr>
          <w:u w:val="single"/>
        </w:rPr>
      </w:pPr>
    </w:p>
    <w:p w14:paraId="0D20DE71" w14:textId="77777777" w:rsidR="0034794D" w:rsidRDefault="0034794D" w:rsidP="0034794D">
      <w:pPr>
        <w:jc w:val="both"/>
        <w:rPr>
          <w:rFonts w:ascii="Arial" w:hAnsi="Arial" w:cs="Arial"/>
          <w:sz w:val="20"/>
          <w:szCs w:val="20"/>
        </w:rPr>
      </w:pPr>
    </w:p>
    <w:p w14:paraId="5E470AB0" w14:textId="34BF010C" w:rsidR="003C0BEC" w:rsidRPr="00361FA7" w:rsidRDefault="003C0BEC" w:rsidP="003C0BEC">
      <w:pPr>
        <w:jc w:val="both"/>
        <w:rPr>
          <w:rFonts w:cstheme="minorHAnsi"/>
        </w:rPr>
      </w:pPr>
      <w:r w:rsidRPr="00361FA7">
        <w:rPr>
          <w:rFonts w:cstheme="minorHAnsi"/>
        </w:rPr>
        <w:t xml:space="preserve">L’an deux mille vingt-cinq à vingt heures, le </w:t>
      </w:r>
      <w:r w:rsidR="00A82C8E">
        <w:rPr>
          <w:rFonts w:cstheme="minorHAnsi"/>
        </w:rPr>
        <w:t>vingt mars</w:t>
      </w:r>
      <w:r w:rsidRPr="00361FA7">
        <w:rPr>
          <w:rFonts w:cstheme="minorHAnsi"/>
        </w:rPr>
        <w:t xml:space="preserve">, le Conseil </w:t>
      </w:r>
      <w:r w:rsidR="001343AF" w:rsidRPr="00361FA7">
        <w:rPr>
          <w:rFonts w:cstheme="minorHAnsi"/>
        </w:rPr>
        <w:t>m</w:t>
      </w:r>
      <w:r w:rsidRPr="00361FA7">
        <w:rPr>
          <w:rFonts w:cstheme="minorHAnsi"/>
        </w:rPr>
        <w:t>unicipal, légalement convoqué le sept</w:t>
      </w:r>
      <w:r w:rsidR="00D83AE2">
        <w:rPr>
          <w:rFonts w:cstheme="minorHAnsi"/>
        </w:rPr>
        <w:t> </w:t>
      </w:r>
      <w:r w:rsidRPr="00361FA7">
        <w:rPr>
          <w:rFonts w:cstheme="minorHAnsi"/>
        </w:rPr>
        <w:t>février</w:t>
      </w:r>
      <w:r w:rsidR="00D83AE2">
        <w:rPr>
          <w:rFonts w:cstheme="minorHAnsi"/>
        </w:rPr>
        <w:t xml:space="preserve"> </w:t>
      </w:r>
      <w:r w:rsidRPr="00361FA7">
        <w:rPr>
          <w:rFonts w:cstheme="minorHAnsi"/>
        </w:rPr>
        <w:t xml:space="preserve">(article L 2121-10 du </w:t>
      </w:r>
      <w:r w:rsidR="00560B73">
        <w:rPr>
          <w:rFonts w:cstheme="minorHAnsi"/>
        </w:rPr>
        <w:t>Code général des collectivités territoriales</w:t>
      </w:r>
      <w:r w:rsidRPr="00361FA7">
        <w:rPr>
          <w:rFonts w:cstheme="minorHAnsi"/>
        </w:rPr>
        <w:t>)</w:t>
      </w:r>
      <w:r w:rsidR="00D83AE2">
        <w:rPr>
          <w:rFonts w:cstheme="minorHAnsi"/>
        </w:rPr>
        <w:t xml:space="preserve">, </w:t>
      </w:r>
      <w:r w:rsidRPr="00361FA7">
        <w:rPr>
          <w:rFonts w:cstheme="minorHAnsi"/>
        </w:rPr>
        <w:t xml:space="preserve">s’est réuni à la Maison des associations en séance publique et diffusée sur </w:t>
      </w:r>
      <w:hyperlink r:id="rId7" w:history="1">
        <w:r w:rsidRPr="00361FA7">
          <w:rPr>
            <w:rStyle w:val="Lienhypertexte"/>
            <w:rFonts w:cstheme="minorHAnsi"/>
            <w:color w:val="auto"/>
            <w:u w:val="none"/>
            <w:shd w:val="clear" w:color="auto" w:fill="FFFFFF"/>
          </w:rPr>
          <w:t>https://www.youtube.com/channel/UCt4OBgXKI30wchNEVxeOcCQ?view_as=subscriber</w:t>
        </w:r>
      </w:hyperlink>
      <w:r w:rsidRPr="00361FA7">
        <w:rPr>
          <w:rStyle w:val="Lienhypertexte"/>
          <w:rFonts w:cstheme="minorHAnsi"/>
          <w:color w:val="auto"/>
          <w:u w:val="none"/>
          <w:shd w:val="clear" w:color="auto" w:fill="FFFFFF"/>
        </w:rPr>
        <w:t xml:space="preserve"> </w:t>
      </w:r>
      <w:r w:rsidRPr="00361FA7">
        <w:rPr>
          <w:rFonts w:cstheme="minorHAnsi"/>
        </w:rPr>
        <w:t>sous la présidence du Maire Henri DU BOIS DE MEYRIGNAC.</w:t>
      </w:r>
    </w:p>
    <w:p w14:paraId="72DB9B55" w14:textId="77777777" w:rsidR="00A046A6" w:rsidRDefault="00A046A6" w:rsidP="00A046A6">
      <w:pPr>
        <w:jc w:val="both"/>
        <w:rPr>
          <w:rFonts w:cstheme="minorHAnsi"/>
        </w:rPr>
      </w:pPr>
    </w:p>
    <w:p w14:paraId="6DE2F4A0" w14:textId="77777777" w:rsidR="00A046A6" w:rsidRDefault="00A046A6" w:rsidP="00A046A6">
      <w:pPr>
        <w:rPr>
          <w:rFonts w:ascii="Calibri" w:hAnsi="Calibri" w:cs="Calibri"/>
        </w:rPr>
        <w:sectPr w:rsidR="00A046A6" w:rsidSect="00A046A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133" w:bottom="142" w:left="1417" w:header="284" w:footer="100" w:gutter="0"/>
          <w:cols w:space="708"/>
          <w:docGrid w:linePitch="360"/>
        </w:sectPr>
      </w:pPr>
    </w:p>
    <w:p w14:paraId="36CF9BEE" w14:textId="77777777" w:rsidR="00A046A6" w:rsidRPr="007C2F20" w:rsidRDefault="00A046A6" w:rsidP="00A046A6">
      <w:pPr>
        <w:jc w:val="center"/>
        <w:rPr>
          <w:rFonts w:cstheme="minorHAnsi"/>
          <w:b/>
        </w:rPr>
      </w:pPr>
    </w:p>
    <w:p w14:paraId="559DD266" w14:textId="77777777" w:rsidR="00A046A6" w:rsidRPr="007C2F20" w:rsidRDefault="00A046A6" w:rsidP="00A046A6">
      <w:pPr>
        <w:spacing w:after="0"/>
        <w:jc w:val="both"/>
        <w:rPr>
          <w:rFonts w:cstheme="minorHAnsi"/>
          <w:b/>
        </w:rPr>
      </w:pPr>
      <w:r w:rsidRPr="007C2F20">
        <w:rPr>
          <w:rFonts w:cstheme="minorHAnsi"/>
          <w:b/>
        </w:rPr>
        <w:t xml:space="preserve">Date de la convocation : </w:t>
      </w:r>
    </w:p>
    <w:p w14:paraId="229D8433" w14:textId="1A962145" w:rsidR="00A046A6" w:rsidRPr="007C2F20" w:rsidRDefault="00A046A6" w:rsidP="00A046A6">
      <w:pPr>
        <w:jc w:val="both"/>
        <w:rPr>
          <w:rFonts w:cstheme="minorHAnsi"/>
        </w:rPr>
      </w:pPr>
      <w:r>
        <w:rPr>
          <w:rFonts w:cstheme="minorHAnsi"/>
        </w:rPr>
        <w:t>07</w:t>
      </w:r>
      <w:r w:rsidR="00A82C8E">
        <w:rPr>
          <w:rFonts w:cstheme="minorHAnsi"/>
        </w:rPr>
        <w:t xml:space="preserve"> et 14</w:t>
      </w:r>
      <w:r w:rsidRPr="007C2F20">
        <w:rPr>
          <w:rFonts w:cstheme="minorHAnsi"/>
        </w:rPr>
        <w:t>/</w:t>
      </w:r>
      <w:r>
        <w:rPr>
          <w:rFonts w:cstheme="minorHAnsi"/>
        </w:rPr>
        <w:t>0</w:t>
      </w:r>
      <w:r w:rsidR="00A82C8E">
        <w:rPr>
          <w:rFonts w:cstheme="minorHAnsi"/>
        </w:rPr>
        <w:t>3</w:t>
      </w:r>
      <w:r w:rsidRPr="007C2F20">
        <w:rPr>
          <w:rFonts w:cstheme="minorHAnsi"/>
        </w:rPr>
        <w:t>/202</w:t>
      </w:r>
      <w:r>
        <w:rPr>
          <w:rFonts w:cstheme="minorHAnsi"/>
        </w:rPr>
        <w:t>5</w:t>
      </w:r>
    </w:p>
    <w:p w14:paraId="0FE556A5" w14:textId="77777777" w:rsidR="00A046A6" w:rsidRPr="007C2F20" w:rsidRDefault="00A046A6" w:rsidP="00A046A6">
      <w:pPr>
        <w:rPr>
          <w:rFonts w:cstheme="minorHAnsi"/>
          <w:b/>
        </w:rPr>
      </w:pPr>
      <w:r w:rsidRPr="007C2F20">
        <w:rPr>
          <w:rFonts w:cstheme="minorHAnsi"/>
          <w:b/>
        </w:rPr>
        <w:t>Date de la publication :</w:t>
      </w:r>
    </w:p>
    <w:p w14:paraId="6C39C1AB" w14:textId="28BF9737" w:rsidR="00A046A6" w:rsidRPr="007C2F20" w:rsidRDefault="00A046A6" w:rsidP="00A046A6">
      <w:pPr>
        <w:jc w:val="both"/>
        <w:rPr>
          <w:rFonts w:cstheme="minorHAnsi"/>
        </w:rPr>
      </w:pPr>
      <w:r>
        <w:rPr>
          <w:rFonts w:cstheme="minorHAnsi"/>
        </w:rPr>
        <w:t>2</w:t>
      </w:r>
      <w:r w:rsidR="00A82C8E">
        <w:rPr>
          <w:rFonts w:cstheme="minorHAnsi"/>
        </w:rPr>
        <w:t>8</w:t>
      </w:r>
      <w:r w:rsidRPr="007C2F20">
        <w:rPr>
          <w:rFonts w:cstheme="minorHAnsi"/>
        </w:rPr>
        <w:t>/</w:t>
      </w:r>
      <w:r>
        <w:rPr>
          <w:rFonts w:cstheme="minorHAnsi"/>
        </w:rPr>
        <w:t>0</w:t>
      </w:r>
      <w:r w:rsidR="00A82C8E">
        <w:rPr>
          <w:rFonts w:cstheme="minorHAnsi"/>
        </w:rPr>
        <w:t>3</w:t>
      </w:r>
      <w:r w:rsidRPr="007C2F20">
        <w:rPr>
          <w:rFonts w:cstheme="minorHAnsi"/>
        </w:rPr>
        <w:t>/202</w:t>
      </w:r>
      <w:r>
        <w:rPr>
          <w:rFonts w:cstheme="minorHAnsi"/>
        </w:rPr>
        <w:t>5</w:t>
      </w:r>
    </w:p>
    <w:p w14:paraId="7EC7B321" w14:textId="77777777" w:rsidR="00A046A6" w:rsidRPr="007C2F20" w:rsidRDefault="00A046A6" w:rsidP="00A046A6">
      <w:pPr>
        <w:rPr>
          <w:rFonts w:cstheme="minorHAnsi"/>
          <w:b/>
        </w:rPr>
      </w:pPr>
      <w:r w:rsidRPr="007C2F20">
        <w:rPr>
          <w:rFonts w:cstheme="minorHAnsi"/>
          <w:b/>
        </w:rPr>
        <w:t>Nombre de conseillers :</w:t>
      </w:r>
    </w:p>
    <w:p w14:paraId="4E2FFC7D" w14:textId="77777777" w:rsidR="00A046A6" w:rsidRPr="007C2F20" w:rsidRDefault="00A046A6" w:rsidP="00A046A6">
      <w:pPr>
        <w:rPr>
          <w:rFonts w:cstheme="minorHAnsi"/>
        </w:rPr>
      </w:pPr>
      <w:r w:rsidRPr="007C2F20">
        <w:rPr>
          <w:rFonts w:cstheme="minorHAnsi"/>
        </w:rPr>
        <w:t>En exercice : 33</w:t>
      </w:r>
    </w:p>
    <w:p w14:paraId="21F618DC" w14:textId="12C107E7" w:rsidR="00A046A6" w:rsidRPr="007C2F20" w:rsidRDefault="00A046A6" w:rsidP="00A046A6">
      <w:pPr>
        <w:rPr>
          <w:rFonts w:cstheme="minorHAnsi"/>
        </w:rPr>
      </w:pPr>
      <w:r w:rsidRPr="007C2F20">
        <w:rPr>
          <w:rFonts w:cstheme="minorHAnsi"/>
        </w:rPr>
        <w:t xml:space="preserve">Présents : </w:t>
      </w:r>
      <w:r>
        <w:rPr>
          <w:rFonts w:cstheme="minorHAnsi"/>
        </w:rPr>
        <w:t>3</w:t>
      </w:r>
      <w:r w:rsidR="00383FCA">
        <w:rPr>
          <w:rFonts w:cstheme="minorHAnsi"/>
        </w:rPr>
        <w:t>1</w:t>
      </w:r>
    </w:p>
    <w:p w14:paraId="79247467" w14:textId="77777777" w:rsidR="00A046A6" w:rsidRPr="007C2F20" w:rsidRDefault="00A046A6" w:rsidP="00A046A6">
      <w:pPr>
        <w:rPr>
          <w:rFonts w:cstheme="minorHAnsi"/>
        </w:rPr>
      </w:pPr>
      <w:r w:rsidRPr="007C2F20">
        <w:rPr>
          <w:rFonts w:cstheme="minorHAnsi"/>
        </w:rPr>
        <w:t>Votants : 33</w:t>
      </w:r>
    </w:p>
    <w:p w14:paraId="06929460" w14:textId="77777777" w:rsidR="00A046A6" w:rsidRPr="007C2F20" w:rsidRDefault="00A046A6" w:rsidP="00A046A6">
      <w:pPr>
        <w:rPr>
          <w:rFonts w:cstheme="minorHAnsi"/>
          <w:b/>
        </w:rPr>
      </w:pPr>
    </w:p>
    <w:p w14:paraId="4052CB37" w14:textId="69A10851" w:rsidR="00A046A6" w:rsidRPr="00A26264" w:rsidRDefault="00A046A6" w:rsidP="00A046A6">
      <w:pPr>
        <w:rPr>
          <w:rFonts w:cstheme="minorHAnsi"/>
          <w:b/>
          <w:u w:val="single"/>
        </w:rPr>
      </w:pPr>
      <w:r w:rsidRPr="00A26264">
        <w:rPr>
          <w:rFonts w:cstheme="minorHAnsi"/>
          <w:b/>
          <w:u w:val="single"/>
        </w:rPr>
        <w:t>Fin de la séance : 0</w:t>
      </w:r>
      <w:r w:rsidR="00383FCA">
        <w:rPr>
          <w:rFonts w:cstheme="minorHAnsi"/>
          <w:b/>
          <w:u w:val="single"/>
        </w:rPr>
        <w:t>1</w:t>
      </w:r>
      <w:r w:rsidRPr="00A26264">
        <w:rPr>
          <w:rFonts w:cstheme="minorHAnsi"/>
          <w:b/>
          <w:u w:val="single"/>
        </w:rPr>
        <w:t>h3</w:t>
      </w:r>
      <w:r w:rsidR="00383FCA">
        <w:rPr>
          <w:rFonts w:cstheme="minorHAnsi"/>
          <w:b/>
          <w:u w:val="single"/>
        </w:rPr>
        <w:t>5</w:t>
      </w:r>
    </w:p>
    <w:p w14:paraId="434ADA7E" w14:textId="77777777" w:rsidR="00A046A6" w:rsidRPr="007C2F20" w:rsidRDefault="00A046A6" w:rsidP="00A046A6">
      <w:pPr>
        <w:spacing w:after="0"/>
        <w:jc w:val="both"/>
        <w:rPr>
          <w:rFonts w:cstheme="minorHAnsi"/>
          <w:b/>
        </w:rPr>
      </w:pPr>
    </w:p>
    <w:p w14:paraId="29ACE1A0" w14:textId="77777777" w:rsidR="00A046A6" w:rsidRPr="007C2F20" w:rsidRDefault="00A046A6" w:rsidP="00A046A6">
      <w:pPr>
        <w:spacing w:after="0"/>
        <w:jc w:val="both"/>
        <w:rPr>
          <w:rFonts w:cstheme="minorHAnsi"/>
          <w:b/>
        </w:rPr>
      </w:pPr>
    </w:p>
    <w:p w14:paraId="68588666" w14:textId="77777777" w:rsidR="00A046A6" w:rsidRPr="007C2F20" w:rsidRDefault="00A046A6" w:rsidP="00A046A6">
      <w:pPr>
        <w:spacing w:after="0"/>
        <w:jc w:val="both"/>
        <w:rPr>
          <w:rFonts w:cstheme="minorHAnsi"/>
          <w:b/>
        </w:rPr>
      </w:pPr>
    </w:p>
    <w:p w14:paraId="2BC2C646" w14:textId="77777777" w:rsidR="00A046A6" w:rsidRDefault="00A046A6" w:rsidP="00A046A6">
      <w:pPr>
        <w:spacing w:after="0"/>
        <w:jc w:val="both"/>
        <w:rPr>
          <w:rFonts w:cstheme="minorHAnsi"/>
          <w:u w:val="single"/>
        </w:rPr>
      </w:pPr>
    </w:p>
    <w:p w14:paraId="03A7C2F7" w14:textId="3D673D99" w:rsidR="00032062" w:rsidRPr="009A0C38" w:rsidRDefault="00A046A6" w:rsidP="00032062">
      <w:pPr>
        <w:spacing w:line="276" w:lineRule="auto"/>
        <w:jc w:val="both"/>
        <w:rPr>
          <w:rFonts w:cstheme="minorHAnsi"/>
        </w:rPr>
      </w:pPr>
      <w:r w:rsidRPr="007C2F20">
        <w:rPr>
          <w:rFonts w:cstheme="minorHAnsi"/>
          <w:u w:val="single"/>
        </w:rPr>
        <w:t>Étaient présents à la séance</w:t>
      </w:r>
      <w:r w:rsidRPr="007C2F20">
        <w:rPr>
          <w:rFonts w:cstheme="minorHAnsi"/>
        </w:rPr>
        <w:t xml:space="preserve"> : </w:t>
      </w:r>
      <w:r w:rsidR="00032062" w:rsidRPr="009A0C38">
        <w:rPr>
          <w:rFonts w:cstheme="minorHAnsi"/>
        </w:rPr>
        <w:t>Henri du BOIS de MEYRIGNAC, Patricia ROUCHON, Aurélien MASSOT, Véronique PLOQUIN, Fabio GIRARDIN, Céline ERADES, Michel GARD, Jean</w:t>
      </w:r>
      <w:r w:rsidR="00B8799A">
        <w:rPr>
          <w:rFonts w:cstheme="minorHAnsi"/>
        </w:rPr>
        <w:t>-</w:t>
      </w:r>
      <w:r w:rsidR="00032062" w:rsidRPr="009A0C38">
        <w:rPr>
          <w:rFonts w:cstheme="minorHAnsi"/>
        </w:rPr>
        <w:t>Louis</w:t>
      </w:r>
      <w:r w:rsidR="00B8799A">
        <w:rPr>
          <w:rFonts w:cstheme="minorHAnsi"/>
        </w:rPr>
        <w:t> </w:t>
      </w:r>
      <w:r w:rsidR="00032062" w:rsidRPr="009A0C38">
        <w:rPr>
          <w:rFonts w:cstheme="minorHAnsi"/>
        </w:rPr>
        <w:t>MASSON, Bernard DEFAYE (départ 00</w:t>
      </w:r>
      <w:r w:rsidR="00C26D96">
        <w:rPr>
          <w:rFonts w:cstheme="minorHAnsi"/>
        </w:rPr>
        <w:t> </w:t>
      </w:r>
      <w:r w:rsidR="00032062" w:rsidRPr="009A0C38">
        <w:rPr>
          <w:rFonts w:cstheme="minorHAnsi"/>
        </w:rPr>
        <w:t>h</w:t>
      </w:r>
      <w:r w:rsidR="00C26D96">
        <w:rPr>
          <w:rFonts w:cstheme="minorHAnsi"/>
        </w:rPr>
        <w:t> </w:t>
      </w:r>
      <w:r w:rsidR="00032062" w:rsidRPr="009A0C38">
        <w:rPr>
          <w:rFonts w:cstheme="minorHAnsi"/>
        </w:rPr>
        <w:t>53), Annie MOLLEREAU, Alain VALOT, Evelyne LEBON, Stella AKUESON (départ 00</w:t>
      </w:r>
      <w:r w:rsidR="00C26D96">
        <w:rPr>
          <w:rFonts w:cstheme="minorHAnsi"/>
        </w:rPr>
        <w:t> </w:t>
      </w:r>
      <w:r w:rsidR="00032062" w:rsidRPr="009A0C38">
        <w:rPr>
          <w:rFonts w:cstheme="minorHAnsi"/>
        </w:rPr>
        <w:t>h</w:t>
      </w:r>
      <w:r w:rsidR="00C26D96">
        <w:rPr>
          <w:rFonts w:cstheme="minorHAnsi"/>
        </w:rPr>
        <w:t> </w:t>
      </w:r>
      <w:r w:rsidR="00032062" w:rsidRPr="009A0C38">
        <w:rPr>
          <w:rFonts w:cstheme="minorHAnsi"/>
        </w:rPr>
        <w:t>09), Nicole SIRVENT, Viviane JANET, Maryse AUDAT, Christiana DE ALMEIDA, Julie PERNÉ, Catherine FOURNIER, Julien</w:t>
      </w:r>
      <w:r w:rsidR="00B8799A">
        <w:rPr>
          <w:rFonts w:cstheme="minorHAnsi"/>
        </w:rPr>
        <w:t> </w:t>
      </w:r>
      <w:r w:rsidR="00032062" w:rsidRPr="009A0C38">
        <w:rPr>
          <w:rFonts w:cstheme="minorHAnsi"/>
        </w:rPr>
        <w:t>GU</w:t>
      </w:r>
      <w:r w:rsidR="00B8799A">
        <w:rPr>
          <w:rFonts w:cstheme="minorHAnsi"/>
        </w:rPr>
        <w:t>É</w:t>
      </w:r>
      <w:r w:rsidR="00032062" w:rsidRPr="009A0C38">
        <w:rPr>
          <w:rFonts w:cstheme="minorHAnsi"/>
        </w:rPr>
        <w:t>RIN, Aurélien BOUTET, Valentin ZACCARDO, Nathalie BEAULNES</w:t>
      </w:r>
      <w:r w:rsidR="00B8799A">
        <w:rPr>
          <w:rFonts w:cstheme="minorHAnsi"/>
        </w:rPr>
        <w:t>-</w:t>
      </w:r>
      <w:r w:rsidR="00032062" w:rsidRPr="009A0C38">
        <w:rPr>
          <w:rFonts w:cstheme="minorHAnsi"/>
        </w:rPr>
        <w:t>SERENI, Hervé GIGNOUX, Laurent VANSLEMBROUCK, Didier GAVARD, Guylaine DEBOMY, Jean-Marc JUDITH, Marc</w:t>
      </w:r>
      <w:r w:rsidR="00B8799A">
        <w:rPr>
          <w:rFonts w:cstheme="minorHAnsi"/>
        </w:rPr>
        <w:t> </w:t>
      </w:r>
      <w:r w:rsidR="00032062" w:rsidRPr="009A0C38">
        <w:rPr>
          <w:rFonts w:cstheme="minorHAnsi"/>
        </w:rPr>
        <w:t>GARNIER, Arnaud MICHEL, Fatima ABERKANE-JOUDANI.</w:t>
      </w:r>
    </w:p>
    <w:p w14:paraId="1B2A20BA" w14:textId="386D8905" w:rsidR="002B6A92" w:rsidRPr="002B6A92" w:rsidRDefault="00A046A6" w:rsidP="002B6A92">
      <w:pPr>
        <w:spacing w:line="276" w:lineRule="auto"/>
        <w:jc w:val="both"/>
        <w:rPr>
          <w:rFonts w:cstheme="minorHAnsi"/>
        </w:rPr>
      </w:pPr>
      <w:r w:rsidRPr="00260BBF">
        <w:rPr>
          <w:u w:val="single"/>
        </w:rPr>
        <w:t>Absent</w:t>
      </w:r>
      <w:r w:rsidR="003B3AAB">
        <w:rPr>
          <w:u w:val="single"/>
        </w:rPr>
        <w:t>s</w:t>
      </w:r>
      <w:r w:rsidRPr="00260BBF">
        <w:rPr>
          <w:u w:val="single"/>
        </w:rPr>
        <w:t xml:space="preserve"> ayant donné pouvoir</w:t>
      </w:r>
      <w:r w:rsidRPr="00260BBF">
        <w:t> </w:t>
      </w:r>
      <w:r w:rsidRPr="002B6A92">
        <w:t xml:space="preserve">: </w:t>
      </w:r>
      <w:r w:rsidR="003B3AAB">
        <w:rPr>
          <w:rFonts w:cstheme="minorHAnsi"/>
        </w:rPr>
        <w:t>Martial DEVOVE</w:t>
      </w:r>
      <w:r w:rsidR="002B6A92" w:rsidRPr="002B6A92">
        <w:rPr>
          <w:rFonts w:cstheme="minorHAnsi"/>
        </w:rPr>
        <w:t xml:space="preserve"> a donné pouvoir à </w:t>
      </w:r>
      <w:r w:rsidR="003B3AAB">
        <w:rPr>
          <w:rFonts w:cstheme="minorHAnsi"/>
        </w:rPr>
        <w:t xml:space="preserve">Jean-Louis MASSON, </w:t>
      </w:r>
      <w:r w:rsidR="00E22E0A">
        <w:rPr>
          <w:rFonts w:cstheme="minorHAnsi"/>
        </w:rPr>
        <w:t xml:space="preserve">Alain BOULET a donné pouvoir à </w:t>
      </w:r>
      <w:r w:rsidR="003B3AAB">
        <w:rPr>
          <w:rFonts w:cstheme="minorHAnsi"/>
        </w:rPr>
        <w:t>Julien</w:t>
      </w:r>
      <w:r w:rsidR="00B8799A">
        <w:rPr>
          <w:rFonts w:cstheme="minorHAnsi"/>
        </w:rPr>
        <w:t> </w:t>
      </w:r>
      <w:r w:rsidR="003B3AAB">
        <w:rPr>
          <w:rFonts w:cstheme="minorHAnsi"/>
        </w:rPr>
        <w:t>GUÉRIN</w:t>
      </w:r>
      <w:r w:rsidR="00E22E0A">
        <w:rPr>
          <w:rFonts w:cstheme="minorHAnsi"/>
        </w:rPr>
        <w:t>.</w:t>
      </w:r>
    </w:p>
    <w:p w14:paraId="4C8B6A68" w14:textId="54840341" w:rsidR="00A046A6" w:rsidRPr="00FE173A" w:rsidRDefault="00A046A6" w:rsidP="00A046A6">
      <w:pPr>
        <w:spacing w:line="276" w:lineRule="auto"/>
        <w:jc w:val="both"/>
        <w:rPr>
          <w:rFonts w:ascii="Calibri" w:hAnsi="Calibri" w:cs="Calibri"/>
        </w:rPr>
      </w:pPr>
      <w:r>
        <w:rPr>
          <w:u w:val="single"/>
        </w:rPr>
        <w:t>Secrétaire de séance</w:t>
      </w:r>
      <w:r>
        <w:t xml:space="preserve"> : </w:t>
      </w:r>
      <w:r w:rsidR="00E22E0A">
        <w:t>Jean-Louis MASSON</w:t>
      </w:r>
    </w:p>
    <w:p w14:paraId="4C46146E" w14:textId="77777777" w:rsidR="00A046A6" w:rsidRDefault="00A046A6" w:rsidP="00A046A6">
      <w:pPr>
        <w:spacing w:after="0"/>
        <w:rPr>
          <w:i/>
          <w:sz w:val="20"/>
        </w:rPr>
      </w:pPr>
    </w:p>
    <w:p w14:paraId="2B80B81D" w14:textId="77777777" w:rsidR="00A046A6" w:rsidRDefault="00A046A6" w:rsidP="00A046A6">
      <w:pPr>
        <w:spacing w:after="0"/>
        <w:sectPr w:rsidR="00A046A6" w:rsidSect="00A046A6">
          <w:headerReference w:type="default" r:id="rId14"/>
          <w:type w:val="continuous"/>
          <w:pgSz w:w="11906" w:h="16838"/>
          <w:pgMar w:top="1417" w:right="1416" w:bottom="142" w:left="1417" w:header="708" w:footer="708" w:gutter="0"/>
          <w:cols w:num="2" w:space="708" w:equalWidth="0">
            <w:col w:w="2505" w:space="708"/>
            <w:col w:w="5718"/>
          </w:cols>
          <w:docGrid w:linePitch="360"/>
        </w:sectPr>
      </w:pPr>
    </w:p>
    <w:p w14:paraId="04240B81" w14:textId="77777777" w:rsidR="00A046A6" w:rsidRDefault="00A046A6" w:rsidP="00A046A6">
      <w:pPr>
        <w:rPr>
          <w:rFonts w:cstheme="minorHAnsi"/>
        </w:rPr>
      </w:pPr>
      <w:r>
        <w:rPr>
          <w:rFonts w:cstheme="minorHAnsi"/>
        </w:rPr>
        <w:lastRenderedPageBreak/>
        <w:br w:type="page"/>
      </w:r>
    </w:p>
    <w:p w14:paraId="2CC635AD" w14:textId="7808580B" w:rsidR="003C0BEC" w:rsidRDefault="003C0BEC" w:rsidP="003C0BEC">
      <w:pPr>
        <w:pStyle w:val="Titre1"/>
        <w:tabs>
          <w:tab w:val="center" w:pos="4776"/>
          <w:tab w:val="left" w:pos="7275"/>
        </w:tabs>
        <w:jc w:val="center"/>
        <w:rPr>
          <w:rFonts w:ascii="Calibri" w:hAnsi="Calibri" w:cs="Calibri"/>
          <w:color w:val="001D58"/>
          <w:sz w:val="36"/>
          <w:szCs w:val="36"/>
          <w:lang w:bidi="fr-FR"/>
        </w:rPr>
      </w:pPr>
      <w:r>
        <w:rPr>
          <w:rFonts w:ascii="Calibri" w:hAnsi="Calibri" w:cs="Calibri"/>
          <w:color w:val="001D58"/>
          <w:sz w:val="36"/>
          <w:szCs w:val="36"/>
          <w:lang w:bidi="fr-FR"/>
        </w:rPr>
        <w:lastRenderedPageBreak/>
        <w:t>ORDRE</w:t>
      </w:r>
      <w:r w:rsidRPr="00874251">
        <w:rPr>
          <w:rFonts w:ascii="Calibri" w:hAnsi="Calibri" w:cs="Calibri"/>
          <w:color w:val="001D58"/>
          <w:sz w:val="36"/>
          <w:szCs w:val="36"/>
          <w:lang w:bidi="fr-FR"/>
        </w:rPr>
        <w:t xml:space="preserve"> DU JOUR</w:t>
      </w:r>
    </w:p>
    <w:p w14:paraId="0BB21B02" w14:textId="77777777" w:rsidR="00E5267F" w:rsidRPr="00591DB1" w:rsidRDefault="00E5267F" w:rsidP="00E5267F">
      <w:pPr>
        <w:pStyle w:val="Listenumros"/>
        <w:numPr>
          <w:ilvl w:val="0"/>
          <w:numId w:val="0"/>
        </w:numPr>
        <w:spacing w:after="0" w:line="240" w:lineRule="auto"/>
        <w:jc w:val="center"/>
        <w:rPr>
          <w:rFonts w:eastAsiaTheme="majorEastAsia"/>
          <w:b w:val="0"/>
          <w:noProof/>
          <w:color w:val="262626" w:themeColor="text1" w:themeTint="D9"/>
          <w:sz w:val="22"/>
          <w:szCs w:val="22"/>
          <w14:textOutline w14:w="0" w14:cap="flat" w14:cmpd="sng" w14:algn="ctr">
            <w14:noFill/>
            <w14:prstDash w14:val="solid"/>
            <w14:round/>
          </w14:textOutline>
        </w:rPr>
      </w:pPr>
      <w:r w:rsidRPr="00591DB1">
        <w:rPr>
          <w:rFonts w:eastAsiaTheme="majorEastAsia"/>
          <w:b w:val="0"/>
          <w:noProof/>
          <w:color w:val="262626" w:themeColor="text1" w:themeTint="D9"/>
          <w:sz w:val="22"/>
          <w:szCs w:val="22"/>
          <w14:textOutline w14:w="0" w14:cap="flat" w14:cmpd="sng" w14:algn="ctr">
            <w14:noFill/>
            <w14:prstDash w14:val="solid"/>
            <w14:round/>
          </w14:textOutline>
        </w:rPr>
        <w:t>Appel des conseillers municipaux</w:t>
      </w:r>
      <w:r w:rsidRPr="00591DB1">
        <w:rPr>
          <w:b w:val="0"/>
          <w:noProof/>
          <w:color w:val="262626" w:themeColor="text1" w:themeTint="D9"/>
          <w:sz w:val="22"/>
          <w:szCs w:val="22"/>
          <w14:textOutline w14:w="0" w14:cap="flat" w14:cmpd="sng" w14:algn="ctr">
            <w14:noFill/>
            <w14:prstDash w14:val="solid"/>
            <w14:round/>
          </w14:textOutline>
        </w:rPr>
        <w:t xml:space="preserve"> et </w:t>
      </w:r>
      <w:r w:rsidRPr="00591DB1">
        <w:rPr>
          <w:rFonts w:eastAsiaTheme="majorEastAsia"/>
          <w:b w:val="0"/>
          <w:noProof/>
          <w:color w:val="262626" w:themeColor="text1" w:themeTint="D9"/>
          <w:sz w:val="22"/>
          <w:szCs w:val="22"/>
          <w14:textOutline w14:w="0" w14:cap="flat" w14:cmpd="sng" w14:algn="ctr">
            <w14:noFill/>
            <w14:prstDash w14:val="solid"/>
            <w14:round/>
          </w14:textOutline>
        </w:rPr>
        <w:t xml:space="preserve">désignation d’un secrétaire de séance </w:t>
      </w:r>
    </w:p>
    <w:p w14:paraId="4AC2E29C" w14:textId="77777777" w:rsidR="00E5267F" w:rsidRPr="00591DB1" w:rsidRDefault="00E5267F" w:rsidP="00E5267F">
      <w:pPr>
        <w:pStyle w:val="Listenumros"/>
        <w:numPr>
          <w:ilvl w:val="0"/>
          <w:numId w:val="0"/>
        </w:numPr>
        <w:spacing w:after="0" w:line="240" w:lineRule="auto"/>
        <w:jc w:val="center"/>
        <w:rPr>
          <w:rFonts w:eastAsiaTheme="majorEastAsia"/>
          <w:b w:val="0"/>
          <w:noProof/>
          <w:color w:val="262626" w:themeColor="text1" w:themeTint="D9"/>
          <w:sz w:val="22"/>
          <w:szCs w:val="22"/>
          <w14:textOutline w14:w="0" w14:cap="flat" w14:cmpd="sng" w14:algn="ctr">
            <w14:noFill/>
            <w14:prstDash w14:val="solid"/>
            <w14:round/>
          </w14:textOutline>
        </w:rPr>
      </w:pPr>
      <w:r w:rsidRPr="00591DB1">
        <w:rPr>
          <w:rFonts w:eastAsiaTheme="majorEastAsia"/>
          <w:b w:val="0"/>
          <w:noProof/>
          <w:color w:val="262626" w:themeColor="text1" w:themeTint="D9"/>
          <w:sz w:val="22"/>
          <w:szCs w:val="22"/>
          <w14:textOutline w14:w="0" w14:cap="flat" w14:cmpd="sng" w14:algn="ctr">
            <w14:noFill/>
            <w14:prstDash w14:val="solid"/>
            <w14:round/>
          </w14:textOutline>
        </w:rPr>
        <w:t>Approbation des procès-verbaux du 12 décembre 2024 et du 13 février 2025</w:t>
      </w:r>
    </w:p>
    <w:p w14:paraId="317C4E11" w14:textId="37719019" w:rsidR="00E5267F" w:rsidRPr="00591DB1" w:rsidRDefault="00E5267F" w:rsidP="00E5267F">
      <w:pPr>
        <w:pStyle w:val="Listenumros"/>
        <w:numPr>
          <w:ilvl w:val="0"/>
          <w:numId w:val="0"/>
        </w:numPr>
        <w:spacing w:after="0" w:line="240" w:lineRule="auto"/>
        <w:jc w:val="center"/>
        <w:rPr>
          <w:rFonts w:eastAsiaTheme="majorEastAsia"/>
          <w:b w:val="0"/>
          <w:noProof/>
          <w:color w:val="262626" w:themeColor="text1" w:themeTint="D9"/>
          <w:sz w:val="22"/>
          <w:szCs w:val="22"/>
          <w14:textOutline w14:w="0" w14:cap="flat" w14:cmpd="sng" w14:algn="ctr">
            <w14:noFill/>
            <w14:prstDash w14:val="solid"/>
            <w14:round/>
          </w14:textOutline>
        </w:rPr>
      </w:pPr>
      <w:r w:rsidRPr="00591DB1">
        <w:rPr>
          <w:rFonts w:eastAsiaTheme="majorEastAsia"/>
          <w:b w:val="0"/>
          <w:noProof/>
          <w:color w:val="262626" w:themeColor="text1" w:themeTint="D9"/>
          <w:sz w:val="22"/>
          <w:szCs w:val="22"/>
          <w14:textOutline w14:w="0" w14:cap="flat" w14:cmpd="sng" w14:algn="ctr">
            <w14:noFill/>
            <w14:prstDash w14:val="solid"/>
            <w14:round/>
          </w14:textOutline>
        </w:rPr>
        <w:t>Compte</w:t>
      </w:r>
      <w:r w:rsidR="00591DB1" w:rsidRPr="00591DB1">
        <w:rPr>
          <w:rFonts w:eastAsiaTheme="majorEastAsia"/>
          <w:b w:val="0"/>
          <w:noProof/>
          <w:color w:val="262626" w:themeColor="text1" w:themeTint="D9"/>
          <w:sz w:val="22"/>
          <w:szCs w:val="22"/>
          <w14:textOutline w14:w="0" w14:cap="flat" w14:cmpd="sng" w14:algn="ctr">
            <w14:noFill/>
            <w14:prstDash w14:val="solid"/>
            <w14:round/>
          </w14:textOutline>
        </w:rPr>
        <w:t xml:space="preserve"> </w:t>
      </w:r>
      <w:r w:rsidRPr="00591DB1">
        <w:rPr>
          <w:rFonts w:eastAsiaTheme="majorEastAsia"/>
          <w:b w:val="0"/>
          <w:noProof/>
          <w:color w:val="262626" w:themeColor="text1" w:themeTint="D9"/>
          <w:sz w:val="22"/>
          <w:szCs w:val="22"/>
          <w14:textOutline w14:w="0" w14:cap="flat" w14:cmpd="sng" w14:algn="ctr">
            <w14:noFill/>
            <w14:prstDash w14:val="solid"/>
            <w14:round/>
          </w14:textOutline>
        </w:rPr>
        <w:t>rendu des décisions du Maire</w:t>
      </w:r>
    </w:p>
    <w:p w14:paraId="0BED0C23" w14:textId="77777777" w:rsidR="00E5267F" w:rsidRDefault="00E5267F" w:rsidP="00E5267F">
      <w:pPr>
        <w:pStyle w:val="Paragraphedeliste"/>
        <w:spacing w:after="0" w:line="240" w:lineRule="auto"/>
        <w:rPr>
          <w:rFonts w:eastAsiaTheme="majorEastAsia"/>
          <w:noProof/>
          <w:color w:val="262626" w:themeColor="text1" w:themeTint="D9"/>
          <w:sz w:val="20"/>
          <w:szCs w:val="20"/>
          <w14:textOutline w14:w="0" w14:cap="flat" w14:cmpd="sng" w14:algn="ctr">
            <w14:noFill/>
            <w14:prstDash w14:val="solid"/>
            <w14:round/>
          </w14:textOutline>
        </w:rPr>
      </w:pPr>
    </w:p>
    <w:p w14:paraId="1FF748B9" w14:textId="77777777" w:rsidR="00E5267F" w:rsidRDefault="00E5267F" w:rsidP="00E5267F">
      <w:pPr>
        <w:pStyle w:val="Listenumros"/>
        <w:numPr>
          <w:ilvl w:val="0"/>
          <w:numId w:val="0"/>
        </w:numPr>
        <w:spacing w:after="0" w:line="240" w:lineRule="auto"/>
        <w:ind w:firstLine="567"/>
        <w:jc w:val="both"/>
        <w:rPr>
          <w:noProof/>
          <w:color w:val="FF0000"/>
        </w:rPr>
      </w:pPr>
      <w:r>
        <w:rPr>
          <w:noProof/>
          <w:color w:val="FF0000"/>
        </w:rPr>
        <w:t>MUNICIPALITÉ</w:t>
      </w:r>
    </w:p>
    <w:p w14:paraId="6CADA8E9" w14:textId="77777777" w:rsidR="00E5267F" w:rsidRDefault="00E5267F" w:rsidP="00F96B27">
      <w:pPr>
        <w:pStyle w:val="Listenumros"/>
        <w:numPr>
          <w:ilvl w:val="0"/>
          <w:numId w:val="4"/>
        </w:numPr>
        <w:spacing w:after="0" w:line="240" w:lineRule="auto"/>
        <w:ind w:left="426" w:firstLine="0"/>
        <w:jc w:val="both"/>
        <w:rPr>
          <w:b w:val="0"/>
          <w:noProof/>
          <w:sz w:val="22"/>
          <w:szCs w:val="22"/>
        </w:rPr>
      </w:pPr>
      <w:r>
        <w:rPr>
          <w:b w:val="0"/>
          <w:noProof/>
          <w:sz w:val="22"/>
          <w:szCs w:val="22"/>
        </w:rPr>
        <w:t xml:space="preserve">Délibération modifiant la composition de la </w:t>
      </w:r>
      <w:r w:rsidRPr="009F46BF">
        <w:rPr>
          <w:b w:val="0"/>
          <w:noProof/>
          <w:sz w:val="22"/>
          <w:szCs w:val="22"/>
        </w:rPr>
        <w:t xml:space="preserve">commission </w:t>
      </w:r>
      <w:r>
        <w:rPr>
          <w:b w:val="0"/>
          <w:noProof/>
          <w:sz w:val="22"/>
          <w:szCs w:val="22"/>
        </w:rPr>
        <w:t>consultative des Marchés à procédure adaptée (</w:t>
      </w:r>
      <w:r w:rsidRPr="009F46BF">
        <w:rPr>
          <w:b w:val="0"/>
          <w:noProof/>
          <w:sz w:val="22"/>
          <w:szCs w:val="22"/>
        </w:rPr>
        <w:t>MAPA</w:t>
      </w:r>
      <w:r>
        <w:rPr>
          <w:b w:val="0"/>
          <w:noProof/>
          <w:sz w:val="22"/>
          <w:szCs w:val="22"/>
        </w:rPr>
        <w:t>)</w:t>
      </w:r>
    </w:p>
    <w:p w14:paraId="5D35EC54" w14:textId="77777777" w:rsidR="00E5267F" w:rsidRPr="00DE373A" w:rsidRDefault="00E5267F" w:rsidP="00E5267F">
      <w:pPr>
        <w:pStyle w:val="Listenumros"/>
        <w:numPr>
          <w:ilvl w:val="0"/>
          <w:numId w:val="0"/>
        </w:numPr>
        <w:spacing w:after="0" w:line="240" w:lineRule="auto"/>
        <w:ind w:firstLine="567"/>
        <w:jc w:val="both"/>
        <w:rPr>
          <w:noProof/>
          <w:color w:val="FF0000"/>
        </w:rPr>
      </w:pPr>
    </w:p>
    <w:p w14:paraId="78B82BC1" w14:textId="77777777" w:rsidR="00E5267F" w:rsidRDefault="00E5267F" w:rsidP="00E5267F">
      <w:pPr>
        <w:pStyle w:val="Listenumros"/>
        <w:numPr>
          <w:ilvl w:val="0"/>
          <w:numId w:val="0"/>
        </w:numPr>
        <w:spacing w:after="0" w:line="240" w:lineRule="auto"/>
        <w:ind w:firstLine="567"/>
        <w:jc w:val="both"/>
        <w:rPr>
          <w:noProof/>
          <w:color w:val="2F5496" w:themeColor="accent5" w:themeShade="BF"/>
        </w:rPr>
      </w:pPr>
      <w:r w:rsidRPr="00DE373A">
        <w:rPr>
          <w:noProof/>
          <w:color w:val="2F5496" w:themeColor="accent5" w:themeShade="BF"/>
        </w:rPr>
        <w:t>FINANCES</w:t>
      </w:r>
    </w:p>
    <w:p w14:paraId="4C7371C4" w14:textId="77777777" w:rsidR="00E5267F" w:rsidRPr="009F46BF" w:rsidRDefault="00E5267F" w:rsidP="00F96B27">
      <w:pPr>
        <w:pStyle w:val="Listenumros"/>
        <w:numPr>
          <w:ilvl w:val="0"/>
          <w:numId w:val="4"/>
        </w:numPr>
        <w:spacing w:after="0" w:line="240" w:lineRule="auto"/>
        <w:jc w:val="both"/>
        <w:rPr>
          <w:noProof/>
          <w:color w:val="FF0000"/>
          <w:sz w:val="22"/>
          <w:szCs w:val="22"/>
        </w:rPr>
      </w:pPr>
      <w:r w:rsidRPr="009F46BF">
        <w:rPr>
          <w:b w:val="0"/>
          <w:noProof/>
          <w:sz w:val="22"/>
          <w:szCs w:val="22"/>
        </w:rPr>
        <w:t>Fonds de concours pour la réhabilitation et la rénovation thermique du nouveau pôle culturel et associatif de la Ferme des Jeux</w:t>
      </w:r>
      <w:r>
        <w:rPr>
          <w:b w:val="0"/>
          <w:noProof/>
          <w:sz w:val="22"/>
          <w:szCs w:val="22"/>
        </w:rPr>
        <w:t xml:space="preserve"> </w:t>
      </w:r>
    </w:p>
    <w:p w14:paraId="03E0405A" w14:textId="77777777" w:rsidR="00E5267F" w:rsidRPr="009F46BF" w:rsidRDefault="00E5267F" w:rsidP="00F96B27">
      <w:pPr>
        <w:pStyle w:val="Paragraphedeliste"/>
        <w:numPr>
          <w:ilvl w:val="0"/>
          <w:numId w:val="4"/>
        </w:numPr>
        <w:shd w:val="clear" w:color="auto" w:fill="FFFFFF"/>
        <w:spacing w:after="0" w:line="240" w:lineRule="auto"/>
        <w:textAlignment w:val="baseline"/>
        <w:rPr>
          <w:color w:val="000000"/>
          <w:lang w:eastAsia="fr-FR"/>
        </w:rPr>
      </w:pPr>
      <w:r w:rsidRPr="009F46BF">
        <w:rPr>
          <w:color w:val="000000"/>
          <w:lang w:eastAsia="fr-FR"/>
        </w:rPr>
        <w:t>Approbation du compte financier unique</w:t>
      </w:r>
      <w:r>
        <w:rPr>
          <w:color w:val="000000"/>
          <w:lang w:eastAsia="fr-FR"/>
        </w:rPr>
        <w:t xml:space="preserve"> budget communal</w:t>
      </w:r>
      <w:r w:rsidRPr="009F46BF">
        <w:rPr>
          <w:color w:val="000000"/>
          <w:lang w:eastAsia="fr-FR"/>
        </w:rPr>
        <w:t xml:space="preserve"> (CFU) 2024 </w:t>
      </w:r>
    </w:p>
    <w:p w14:paraId="4D116F7F" w14:textId="77777777" w:rsidR="00E5267F" w:rsidRPr="009F46BF" w:rsidRDefault="00E5267F" w:rsidP="00F96B27">
      <w:pPr>
        <w:pStyle w:val="Paragraphedeliste"/>
        <w:numPr>
          <w:ilvl w:val="0"/>
          <w:numId w:val="4"/>
        </w:numPr>
        <w:shd w:val="clear" w:color="auto" w:fill="FFFFFF"/>
        <w:spacing w:after="0" w:line="240" w:lineRule="auto"/>
        <w:textAlignment w:val="baseline"/>
        <w:rPr>
          <w:color w:val="000000"/>
          <w:lang w:eastAsia="fr-FR"/>
        </w:rPr>
      </w:pPr>
      <w:r w:rsidRPr="009F46BF">
        <w:rPr>
          <w:color w:val="000000"/>
          <w:lang w:eastAsia="fr-FR"/>
        </w:rPr>
        <w:t>Approbation du compte financier</w:t>
      </w:r>
      <w:r>
        <w:rPr>
          <w:color w:val="000000"/>
          <w:lang w:eastAsia="fr-FR"/>
        </w:rPr>
        <w:t xml:space="preserve"> unique budget La Passerelle</w:t>
      </w:r>
      <w:r w:rsidRPr="009F46BF">
        <w:rPr>
          <w:color w:val="000000"/>
          <w:lang w:eastAsia="fr-FR"/>
        </w:rPr>
        <w:t xml:space="preserve"> (CFU) 2024 </w:t>
      </w:r>
    </w:p>
    <w:p w14:paraId="30EF3AD2" w14:textId="77777777" w:rsidR="00E5267F" w:rsidRPr="00A07852" w:rsidRDefault="00E5267F" w:rsidP="00F96B27">
      <w:pPr>
        <w:pStyle w:val="Paragraphedeliste"/>
        <w:numPr>
          <w:ilvl w:val="0"/>
          <w:numId w:val="4"/>
        </w:numPr>
        <w:spacing w:after="0" w:line="240" w:lineRule="auto"/>
        <w:textAlignment w:val="baseline"/>
        <w:rPr>
          <w:lang w:eastAsia="fr-FR"/>
        </w:rPr>
      </w:pPr>
      <w:r>
        <w:rPr>
          <w:color w:val="000000"/>
          <w:lang w:eastAsia="fr-FR"/>
        </w:rPr>
        <w:t>Affectation du résultat M57</w:t>
      </w:r>
      <w:r w:rsidRPr="009F46BF">
        <w:rPr>
          <w:color w:val="000000"/>
          <w:lang w:eastAsia="fr-FR"/>
        </w:rPr>
        <w:t xml:space="preserve"> budget communal </w:t>
      </w:r>
      <w:r w:rsidRPr="00A07852">
        <w:rPr>
          <w:lang w:eastAsia="fr-FR"/>
        </w:rPr>
        <w:t>2024</w:t>
      </w:r>
    </w:p>
    <w:p w14:paraId="64B06267" w14:textId="77777777" w:rsidR="00E5267F" w:rsidRPr="00A07852" w:rsidRDefault="00E5267F" w:rsidP="00F96B27">
      <w:pPr>
        <w:pStyle w:val="Paragraphedeliste"/>
        <w:numPr>
          <w:ilvl w:val="0"/>
          <w:numId w:val="4"/>
        </w:numPr>
        <w:spacing w:after="0" w:line="240" w:lineRule="auto"/>
        <w:textAlignment w:val="baseline"/>
        <w:rPr>
          <w:lang w:eastAsia="fr-FR"/>
        </w:rPr>
      </w:pPr>
      <w:r w:rsidRPr="00A07852">
        <w:rPr>
          <w:lang w:eastAsia="fr-FR"/>
        </w:rPr>
        <w:t>Affectation du résultat M57 budget La Passerelle 2024</w:t>
      </w:r>
    </w:p>
    <w:p w14:paraId="5DBBFAA2" w14:textId="77777777" w:rsidR="00E5267F" w:rsidRPr="009F46BF" w:rsidRDefault="00E5267F" w:rsidP="00F96B27">
      <w:pPr>
        <w:pStyle w:val="Paragraphedeliste"/>
        <w:numPr>
          <w:ilvl w:val="0"/>
          <w:numId w:val="4"/>
        </w:numPr>
        <w:shd w:val="clear" w:color="auto" w:fill="FFFFFF"/>
        <w:spacing w:after="0" w:line="240" w:lineRule="auto"/>
        <w:textAlignment w:val="baseline"/>
        <w:rPr>
          <w:color w:val="000000"/>
          <w:lang w:eastAsia="fr-FR"/>
        </w:rPr>
      </w:pPr>
      <w:r w:rsidRPr="009F46BF">
        <w:rPr>
          <w:color w:val="000000"/>
          <w:lang w:eastAsia="fr-FR"/>
        </w:rPr>
        <w:t>Adoption de la fongibilité des crédits « référentiel M57 » </w:t>
      </w:r>
    </w:p>
    <w:p w14:paraId="0F8B044D" w14:textId="77777777" w:rsidR="00E5267F" w:rsidRPr="009F46BF" w:rsidRDefault="00E5267F" w:rsidP="00F96B27">
      <w:pPr>
        <w:pStyle w:val="Paragraphedeliste"/>
        <w:numPr>
          <w:ilvl w:val="0"/>
          <w:numId w:val="4"/>
        </w:numPr>
        <w:shd w:val="clear" w:color="auto" w:fill="FFFFFF"/>
        <w:spacing w:after="0" w:line="240" w:lineRule="auto"/>
        <w:textAlignment w:val="baseline"/>
        <w:rPr>
          <w:color w:val="000000"/>
          <w:lang w:eastAsia="fr-FR"/>
        </w:rPr>
      </w:pPr>
      <w:r>
        <w:rPr>
          <w:color w:val="000000"/>
          <w:lang w:eastAsia="fr-FR"/>
        </w:rPr>
        <w:t>Clôture, actualisation des autorisations de programme et ajustement des crédits de paiements de 2024 à 2027</w:t>
      </w:r>
      <w:r w:rsidRPr="009F46BF">
        <w:rPr>
          <w:color w:val="000000"/>
          <w:lang w:eastAsia="fr-FR"/>
        </w:rPr>
        <w:t> </w:t>
      </w:r>
    </w:p>
    <w:p w14:paraId="6330C394" w14:textId="77777777" w:rsidR="00E5267F" w:rsidRPr="009F46BF" w:rsidRDefault="00E5267F" w:rsidP="00F96B27">
      <w:pPr>
        <w:pStyle w:val="Paragraphedeliste"/>
        <w:numPr>
          <w:ilvl w:val="0"/>
          <w:numId w:val="4"/>
        </w:numPr>
        <w:shd w:val="clear" w:color="auto" w:fill="FFFFFF"/>
        <w:spacing w:after="0" w:line="240" w:lineRule="auto"/>
        <w:textAlignment w:val="baseline"/>
        <w:rPr>
          <w:color w:val="000000"/>
          <w:lang w:eastAsia="fr-FR"/>
        </w:rPr>
      </w:pPr>
      <w:r w:rsidRPr="009F46BF">
        <w:rPr>
          <w:color w:val="000000"/>
          <w:lang w:eastAsia="fr-FR"/>
        </w:rPr>
        <w:t>Vote des taux d’imposition 2025 </w:t>
      </w:r>
    </w:p>
    <w:p w14:paraId="60CBFB27" w14:textId="77777777" w:rsidR="00E5267F" w:rsidRPr="009F46BF" w:rsidRDefault="00E5267F" w:rsidP="00F96B27">
      <w:pPr>
        <w:pStyle w:val="Paragraphedeliste"/>
        <w:numPr>
          <w:ilvl w:val="0"/>
          <w:numId w:val="4"/>
        </w:numPr>
        <w:shd w:val="clear" w:color="auto" w:fill="FFFFFF"/>
        <w:spacing w:after="0" w:line="240" w:lineRule="auto"/>
        <w:textAlignment w:val="baseline"/>
        <w:rPr>
          <w:color w:val="000000"/>
          <w:lang w:eastAsia="fr-FR"/>
        </w:rPr>
      </w:pPr>
      <w:r w:rsidRPr="009F46BF">
        <w:rPr>
          <w:color w:val="000000"/>
          <w:lang w:eastAsia="fr-FR"/>
        </w:rPr>
        <w:t xml:space="preserve">Ajustement de la provision pour dépréciation des créances douteuses </w:t>
      </w:r>
    </w:p>
    <w:p w14:paraId="0C6EE0B6" w14:textId="77777777" w:rsidR="00E5267F" w:rsidRPr="009F46BF" w:rsidRDefault="00E5267F" w:rsidP="00F96B27">
      <w:pPr>
        <w:pStyle w:val="Paragraphedeliste"/>
        <w:numPr>
          <w:ilvl w:val="0"/>
          <w:numId w:val="4"/>
        </w:numPr>
        <w:shd w:val="clear" w:color="auto" w:fill="FFFFFF"/>
        <w:spacing w:after="0" w:line="240" w:lineRule="auto"/>
        <w:textAlignment w:val="baseline"/>
        <w:rPr>
          <w:color w:val="000000"/>
          <w:lang w:eastAsia="fr-FR"/>
        </w:rPr>
      </w:pPr>
      <w:r w:rsidRPr="009F46BF">
        <w:rPr>
          <w:color w:val="000000"/>
          <w:lang w:eastAsia="fr-FR"/>
        </w:rPr>
        <w:t>Adoption du Budget primitif budget communal année 2025 </w:t>
      </w:r>
    </w:p>
    <w:p w14:paraId="14AF5BEB" w14:textId="77777777" w:rsidR="00E5267F" w:rsidRPr="004862A0" w:rsidRDefault="00E5267F" w:rsidP="00F96B27">
      <w:pPr>
        <w:pStyle w:val="Paragraphedeliste"/>
        <w:numPr>
          <w:ilvl w:val="0"/>
          <w:numId w:val="4"/>
        </w:numPr>
        <w:shd w:val="clear" w:color="auto" w:fill="FFFFFF"/>
        <w:spacing w:after="0" w:line="240" w:lineRule="auto"/>
        <w:textAlignment w:val="baseline"/>
        <w:rPr>
          <w:color w:val="000000"/>
          <w:lang w:eastAsia="fr-FR"/>
        </w:rPr>
      </w:pPr>
      <w:r w:rsidRPr="009F46BF">
        <w:rPr>
          <w:color w:val="000000"/>
          <w:lang w:eastAsia="fr-FR"/>
        </w:rPr>
        <w:t xml:space="preserve">Adoption du Budget primitif La Passerelle 2025 </w:t>
      </w:r>
    </w:p>
    <w:p w14:paraId="266609E2" w14:textId="77777777" w:rsidR="00E5267F" w:rsidRPr="008817F2" w:rsidRDefault="00E5267F" w:rsidP="00F96B27">
      <w:pPr>
        <w:pStyle w:val="Paragraphedeliste"/>
        <w:numPr>
          <w:ilvl w:val="0"/>
          <w:numId w:val="4"/>
        </w:numPr>
        <w:shd w:val="clear" w:color="auto" w:fill="FFFFFF"/>
        <w:spacing w:after="0" w:line="240" w:lineRule="auto"/>
        <w:textAlignment w:val="baseline"/>
        <w:rPr>
          <w:color w:val="002060"/>
          <w:lang w:eastAsia="fr-FR"/>
        </w:rPr>
      </w:pPr>
      <w:r w:rsidRPr="008817F2">
        <w:rPr>
          <w:noProof/>
        </w:rPr>
        <w:t xml:space="preserve">Attribution de subventions aux associations pour l’année 2025 </w:t>
      </w:r>
    </w:p>
    <w:p w14:paraId="3395EFD4" w14:textId="77777777" w:rsidR="00E5267F" w:rsidRPr="004862A0" w:rsidRDefault="00E5267F" w:rsidP="00F96B27">
      <w:pPr>
        <w:pStyle w:val="Paragraphedeliste"/>
        <w:numPr>
          <w:ilvl w:val="1"/>
          <w:numId w:val="5"/>
        </w:numPr>
        <w:shd w:val="clear" w:color="auto" w:fill="FFFFFF"/>
        <w:spacing w:after="0" w:line="240" w:lineRule="auto"/>
        <w:textAlignment w:val="baseline"/>
        <w:rPr>
          <w:color w:val="BF8F00" w:themeColor="accent4" w:themeShade="BF"/>
          <w:lang w:eastAsia="fr-FR"/>
        </w:rPr>
      </w:pPr>
      <w:r w:rsidRPr="004862A0">
        <w:rPr>
          <w:color w:val="000000"/>
          <w:lang w:eastAsia="fr-FR"/>
        </w:rPr>
        <w:t xml:space="preserve">Attribution de subvention aux associations sociales et solidaires </w:t>
      </w:r>
    </w:p>
    <w:p w14:paraId="1A1E71DB" w14:textId="77777777" w:rsidR="00E5267F" w:rsidRPr="004862A0" w:rsidRDefault="00E5267F" w:rsidP="00F96B27">
      <w:pPr>
        <w:pStyle w:val="Paragraphedeliste"/>
        <w:numPr>
          <w:ilvl w:val="1"/>
          <w:numId w:val="5"/>
        </w:numPr>
        <w:shd w:val="clear" w:color="auto" w:fill="FFFFFF"/>
        <w:spacing w:after="0" w:line="240" w:lineRule="auto"/>
        <w:textAlignment w:val="baseline"/>
        <w:rPr>
          <w:color w:val="BF8F00" w:themeColor="accent4" w:themeShade="BF"/>
          <w:lang w:eastAsia="fr-FR"/>
        </w:rPr>
      </w:pPr>
      <w:r w:rsidRPr="004862A0">
        <w:rPr>
          <w:color w:val="000000"/>
          <w:lang w:eastAsia="fr-FR"/>
        </w:rPr>
        <w:t>Attribution de subvention aux associations culturelles, de loisirs et d'animations</w:t>
      </w:r>
    </w:p>
    <w:p w14:paraId="1D02B03C" w14:textId="77777777" w:rsidR="00E5267F" w:rsidRPr="004862A0" w:rsidRDefault="00E5267F" w:rsidP="00F96B27">
      <w:pPr>
        <w:pStyle w:val="Paragraphedeliste"/>
        <w:numPr>
          <w:ilvl w:val="1"/>
          <w:numId w:val="5"/>
        </w:numPr>
        <w:shd w:val="clear" w:color="auto" w:fill="FFFFFF"/>
        <w:spacing w:after="0" w:line="240" w:lineRule="auto"/>
        <w:textAlignment w:val="baseline"/>
        <w:rPr>
          <w:color w:val="BF8F00" w:themeColor="accent4" w:themeShade="BF"/>
          <w:lang w:eastAsia="fr-FR"/>
        </w:rPr>
      </w:pPr>
      <w:r w:rsidRPr="004862A0">
        <w:rPr>
          <w:color w:val="000000"/>
          <w:lang w:eastAsia="fr-FR"/>
        </w:rPr>
        <w:t>Attribution de subvention aux associations sportives</w:t>
      </w:r>
    </w:p>
    <w:p w14:paraId="0B2FA0D4" w14:textId="77777777" w:rsidR="00E5267F" w:rsidRPr="004862A0" w:rsidRDefault="00E5267F" w:rsidP="00F96B27">
      <w:pPr>
        <w:pStyle w:val="Paragraphedeliste"/>
        <w:numPr>
          <w:ilvl w:val="1"/>
          <w:numId w:val="5"/>
        </w:numPr>
        <w:shd w:val="clear" w:color="auto" w:fill="FFFFFF"/>
        <w:spacing w:after="0" w:line="240" w:lineRule="auto"/>
        <w:textAlignment w:val="baseline"/>
        <w:rPr>
          <w:color w:val="BF8F00" w:themeColor="accent4" w:themeShade="BF"/>
          <w:lang w:eastAsia="fr-FR"/>
        </w:rPr>
      </w:pPr>
      <w:r w:rsidRPr="008239A9">
        <w:rPr>
          <w:color w:val="000000"/>
          <w:lang w:eastAsia="fr-FR"/>
        </w:rPr>
        <w:t>Attribution de subvention aux associations scolaire et parents d'élèves</w:t>
      </w:r>
    </w:p>
    <w:p w14:paraId="3D398CE1" w14:textId="77777777" w:rsidR="00E5267F" w:rsidRPr="003A16A8" w:rsidRDefault="00E5267F" w:rsidP="00E5267F">
      <w:pPr>
        <w:pStyle w:val="Listenumros"/>
        <w:numPr>
          <w:ilvl w:val="0"/>
          <w:numId w:val="0"/>
        </w:numPr>
        <w:spacing w:after="0" w:line="240" w:lineRule="auto"/>
        <w:ind w:left="927"/>
        <w:jc w:val="both"/>
        <w:rPr>
          <w:b w:val="0"/>
          <w:noProof/>
        </w:rPr>
      </w:pPr>
    </w:p>
    <w:p w14:paraId="63DE5F7D" w14:textId="0AF86935" w:rsidR="00E5267F" w:rsidRDefault="00790C14" w:rsidP="00E5267F">
      <w:pPr>
        <w:pStyle w:val="Listenumros"/>
        <w:numPr>
          <w:ilvl w:val="0"/>
          <w:numId w:val="0"/>
        </w:numPr>
        <w:spacing w:after="0" w:line="240" w:lineRule="auto"/>
        <w:ind w:left="173" w:firstLine="253"/>
        <w:jc w:val="both"/>
        <w:rPr>
          <w:color w:val="0070C0"/>
        </w:rPr>
      </w:pPr>
      <w:r>
        <w:rPr>
          <w:color w:val="0070C0"/>
        </w:rPr>
        <w:t xml:space="preserve"> </w:t>
      </w:r>
      <w:r w:rsidR="00E5267F">
        <w:rPr>
          <w:color w:val="0070C0"/>
        </w:rPr>
        <w:t xml:space="preserve"> </w:t>
      </w:r>
      <w:r w:rsidR="00E5267F" w:rsidRPr="00E70C7E">
        <w:rPr>
          <w:color w:val="0070C0"/>
        </w:rPr>
        <w:t>MARCHÉS PUBLICS</w:t>
      </w:r>
    </w:p>
    <w:p w14:paraId="650230C0" w14:textId="77777777" w:rsidR="00E5267F" w:rsidRPr="006B1DCC" w:rsidRDefault="00E5267F" w:rsidP="00F96B27">
      <w:pPr>
        <w:pStyle w:val="Listenumros"/>
        <w:numPr>
          <w:ilvl w:val="0"/>
          <w:numId w:val="4"/>
        </w:numPr>
        <w:spacing w:after="0" w:line="240" w:lineRule="auto"/>
        <w:jc w:val="both"/>
        <w:rPr>
          <w:b w:val="0"/>
          <w:color w:val="0070C0"/>
        </w:rPr>
      </w:pPr>
      <w:r w:rsidRPr="006B1DCC">
        <w:rPr>
          <w:b w:val="0"/>
          <w:sz w:val="22"/>
          <w:szCs w:val="22"/>
          <w:lang w:eastAsia="fr-FR"/>
        </w:rPr>
        <w:t>Autorisation de signer l’avenant n°10 au marché public de performance énergétique</w:t>
      </w:r>
    </w:p>
    <w:p w14:paraId="201516A2" w14:textId="77777777" w:rsidR="00E5267F" w:rsidRPr="00DE373A" w:rsidRDefault="00E5267F" w:rsidP="00E5267F">
      <w:pPr>
        <w:pStyle w:val="Listenumros"/>
        <w:numPr>
          <w:ilvl w:val="0"/>
          <w:numId w:val="0"/>
        </w:numPr>
        <w:spacing w:after="0" w:line="240" w:lineRule="auto"/>
        <w:ind w:left="720"/>
        <w:jc w:val="both"/>
        <w:rPr>
          <w:b w:val="0"/>
        </w:rPr>
      </w:pPr>
    </w:p>
    <w:p w14:paraId="6412195E" w14:textId="77777777" w:rsidR="00E5267F" w:rsidRDefault="00E5267F" w:rsidP="00E5267F">
      <w:pPr>
        <w:pStyle w:val="Listenumros"/>
        <w:numPr>
          <w:ilvl w:val="0"/>
          <w:numId w:val="0"/>
        </w:numPr>
        <w:spacing w:after="0" w:line="240" w:lineRule="auto"/>
        <w:ind w:left="173" w:firstLine="394"/>
        <w:contextualSpacing/>
        <w:jc w:val="both"/>
        <w:rPr>
          <w:noProof/>
          <w:color w:val="92D050"/>
        </w:rPr>
      </w:pPr>
      <w:r w:rsidRPr="00DE373A">
        <w:rPr>
          <w:noProof/>
          <w:color w:val="92D050"/>
        </w:rPr>
        <w:t>RESSOURCES HUMAINE</w:t>
      </w:r>
    </w:p>
    <w:p w14:paraId="25642728" w14:textId="77777777" w:rsidR="00E5267F" w:rsidRDefault="00E5267F" w:rsidP="00F96B27">
      <w:pPr>
        <w:pStyle w:val="Listenumros"/>
        <w:numPr>
          <w:ilvl w:val="0"/>
          <w:numId w:val="4"/>
        </w:numPr>
        <w:spacing w:after="0" w:line="240" w:lineRule="auto"/>
        <w:contextualSpacing/>
        <w:jc w:val="both"/>
        <w:rPr>
          <w:noProof/>
          <w:color w:val="92D050"/>
        </w:rPr>
      </w:pPr>
      <w:r w:rsidRPr="009802B7">
        <w:rPr>
          <w:b w:val="0"/>
          <w:noProof/>
          <w:sz w:val="22"/>
          <w:szCs w:val="22"/>
        </w:rPr>
        <w:t xml:space="preserve">Mise à jour du tableau des effectifs </w:t>
      </w:r>
    </w:p>
    <w:p w14:paraId="0E3EF49D" w14:textId="77777777" w:rsidR="00E5267F" w:rsidRPr="0091500C" w:rsidRDefault="00E5267F" w:rsidP="00F96B27">
      <w:pPr>
        <w:pStyle w:val="Listenumros"/>
        <w:numPr>
          <w:ilvl w:val="0"/>
          <w:numId w:val="4"/>
        </w:numPr>
        <w:spacing w:after="0" w:line="240" w:lineRule="auto"/>
        <w:contextualSpacing/>
        <w:jc w:val="both"/>
        <w:rPr>
          <w:noProof/>
          <w:color w:val="92D050"/>
        </w:rPr>
      </w:pPr>
      <w:r w:rsidRPr="0091500C">
        <w:rPr>
          <w:b w:val="0"/>
          <w:noProof/>
          <w:sz w:val="22"/>
          <w:szCs w:val="22"/>
        </w:rPr>
        <w:t>Prise en charge des congés bonifiés 2025</w:t>
      </w:r>
    </w:p>
    <w:p w14:paraId="203ADEAA" w14:textId="77777777" w:rsidR="00E5267F" w:rsidRDefault="00E5267F" w:rsidP="00E5267F">
      <w:pPr>
        <w:pStyle w:val="Listenumros"/>
        <w:numPr>
          <w:ilvl w:val="0"/>
          <w:numId w:val="0"/>
        </w:numPr>
        <w:spacing w:after="0" w:line="240" w:lineRule="auto"/>
        <w:ind w:firstLine="51"/>
        <w:jc w:val="both"/>
        <w:rPr>
          <w:noProof/>
          <w:color w:val="2F5496" w:themeColor="accent5" w:themeShade="BF"/>
        </w:rPr>
      </w:pPr>
    </w:p>
    <w:p w14:paraId="0D7CD902" w14:textId="77777777" w:rsidR="00E5267F" w:rsidRDefault="00E5267F" w:rsidP="00E5267F">
      <w:pPr>
        <w:shd w:val="clear" w:color="auto" w:fill="FFFFFF"/>
        <w:spacing w:after="0" w:line="240" w:lineRule="auto"/>
        <w:ind w:left="567" w:firstLine="51"/>
        <w:textAlignment w:val="baseline"/>
        <w:rPr>
          <w:color w:val="C45911" w:themeColor="accent2" w:themeShade="BF"/>
          <w:lang w:eastAsia="fr-FR"/>
        </w:rPr>
      </w:pPr>
      <w:r w:rsidRPr="00526D37">
        <w:rPr>
          <w:b/>
          <w:bCs/>
          <w:color w:val="C45911" w:themeColor="accent2" w:themeShade="BF"/>
          <w:lang w:eastAsia="fr-FR"/>
        </w:rPr>
        <w:t>CULTURE</w:t>
      </w:r>
    </w:p>
    <w:p w14:paraId="099DCC84" w14:textId="77777777" w:rsidR="00E5267F" w:rsidRPr="0091500C" w:rsidRDefault="00E5267F" w:rsidP="00F96B27">
      <w:pPr>
        <w:pStyle w:val="Paragraphedeliste"/>
        <w:numPr>
          <w:ilvl w:val="0"/>
          <w:numId w:val="4"/>
        </w:numPr>
        <w:shd w:val="clear" w:color="auto" w:fill="FFFFFF"/>
        <w:spacing w:after="0" w:line="240" w:lineRule="auto"/>
        <w:textAlignment w:val="baseline"/>
        <w:rPr>
          <w:color w:val="C45911" w:themeColor="accent2" w:themeShade="BF"/>
          <w:lang w:eastAsia="fr-FR"/>
        </w:rPr>
      </w:pPr>
      <w:r>
        <w:rPr>
          <w:color w:val="000000"/>
          <w:lang w:eastAsia="fr-FR"/>
        </w:rPr>
        <w:t>Actualisation des t</w:t>
      </w:r>
      <w:r w:rsidRPr="0091500C">
        <w:rPr>
          <w:color w:val="000000"/>
          <w:lang w:eastAsia="fr-FR"/>
        </w:rPr>
        <w:t xml:space="preserve">arifs des spectacles </w:t>
      </w:r>
      <w:r>
        <w:rPr>
          <w:color w:val="000000"/>
          <w:lang w:eastAsia="fr-FR"/>
        </w:rPr>
        <w:t xml:space="preserve">vivants </w:t>
      </w:r>
      <w:r w:rsidRPr="0091500C">
        <w:rPr>
          <w:color w:val="000000"/>
          <w:lang w:eastAsia="fr-FR"/>
        </w:rPr>
        <w:t>pour la saison culturelle </w:t>
      </w:r>
      <w:r w:rsidRPr="0091500C">
        <w:rPr>
          <w:color w:val="000000"/>
          <w:bdr w:val="none" w:sz="0" w:space="0" w:color="auto" w:frame="1"/>
          <w:lang w:eastAsia="fr-FR"/>
        </w:rPr>
        <w:t>20</w:t>
      </w:r>
      <w:r w:rsidRPr="0091500C">
        <w:rPr>
          <w:color w:val="000000"/>
          <w:lang w:eastAsia="fr-FR"/>
        </w:rPr>
        <w:t>25/</w:t>
      </w:r>
      <w:r w:rsidRPr="0091500C">
        <w:rPr>
          <w:color w:val="000000"/>
          <w:bdr w:val="none" w:sz="0" w:space="0" w:color="auto" w:frame="1"/>
          <w:lang w:eastAsia="fr-FR"/>
        </w:rPr>
        <w:t>20</w:t>
      </w:r>
      <w:r w:rsidRPr="0091500C">
        <w:rPr>
          <w:color w:val="000000"/>
          <w:lang w:eastAsia="fr-FR"/>
        </w:rPr>
        <w:t xml:space="preserve">26 </w:t>
      </w:r>
    </w:p>
    <w:p w14:paraId="05BB8C91" w14:textId="77777777" w:rsidR="00E5267F" w:rsidRDefault="00E5267F" w:rsidP="00E5267F">
      <w:pPr>
        <w:pStyle w:val="Listenumros"/>
        <w:numPr>
          <w:ilvl w:val="0"/>
          <w:numId w:val="0"/>
        </w:numPr>
        <w:spacing w:after="0" w:line="240" w:lineRule="auto"/>
        <w:ind w:left="567" w:firstLine="51"/>
        <w:jc w:val="both"/>
        <w:rPr>
          <w:noProof/>
          <w:color w:val="2F5496" w:themeColor="accent5" w:themeShade="BF"/>
        </w:rPr>
      </w:pPr>
    </w:p>
    <w:p w14:paraId="070C5B64" w14:textId="77777777" w:rsidR="00E5267F" w:rsidRDefault="00E5267F" w:rsidP="00E5267F">
      <w:pPr>
        <w:pStyle w:val="Listenumros"/>
        <w:numPr>
          <w:ilvl w:val="0"/>
          <w:numId w:val="0"/>
        </w:numPr>
        <w:tabs>
          <w:tab w:val="left" w:pos="1230"/>
        </w:tabs>
        <w:spacing w:after="0" w:line="240" w:lineRule="auto"/>
        <w:ind w:left="567" w:firstLine="51"/>
        <w:jc w:val="both"/>
        <w:rPr>
          <w:color w:val="0070C0"/>
        </w:rPr>
      </w:pPr>
      <w:r w:rsidRPr="00DE373A">
        <w:rPr>
          <w:color w:val="0070C0"/>
        </w:rPr>
        <w:t xml:space="preserve">SERVICES TECHNIQUES </w:t>
      </w:r>
    </w:p>
    <w:p w14:paraId="001AAE19" w14:textId="77777777" w:rsidR="00E5267F" w:rsidRPr="00A02050" w:rsidRDefault="00E5267F" w:rsidP="00F96B27">
      <w:pPr>
        <w:pStyle w:val="Listenumros"/>
        <w:numPr>
          <w:ilvl w:val="0"/>
          <w:numId w:val="4"/>
        </w:numPr>
        <w:tabs>
          <w:tab w:val="left" w:pos="1230"/>
        </w:tabs>
        <w:spacing w:after="0" w:line="240" w:lineRule="auto"/>
        <w:jc w:val="both"/>
        <w:rPr>
          <w:color w:val="0070C0"/>
        </w:rPr>
      </w:pPr>
      <w:r w:rsidRPr="009F46BF">
        <w:rPr>
          <w:b w:val="0"/>
          <w:sz w:val="22"/>
          <w:szCs w:val="22"/>
        </w:rPr>
        <w:t xml:space="preserve">Convention d’occupation domaniale avec </w:t>
      </w:r>
      <w:proofErr w:type="spellStart"/>
      <w:r w:rsidRPr="009F46BF">
        <w:rPr>
          <w:b w:val="0"/>
          <w:sz w:val="22"/>
          <w:szCs w:val="22"/>
        </w:rPr>
        <w:t>Transdev</w:t>
      </w:r>
      <w:proofErr w:type="spellEnd"/>
      <w:r w:rsidRPr="009F46BF">
        <w:rPr>
          <w:b w:val="0"/>
          <w:sz w:val="22"/>
          <w:szCs w:val="22"/>
        </w:rPr>
        <w:t xml:space="preserve"> pour l’implantation de Bornes d’Information Voyageurs (BIV)</w:t>
      </w:r>
    </w:p>
    <w:p w14:paraId="1A95B35A" w14:textId="77777777" w:rsidR="00E5267F" w:rsidRDefault="00E5267F" w:rsidP="00F96B27">
      <w:pPr>
        <w:pStyle w:val="Listenumros"/>
        <w:numPr>
          <w:ilvl w:val="0"/>
          <w:numId w:val="4"/>
        </w:numPr>
        <w:spacing w:after="0" w:line="240" w:lineRule="auto"/>
        <w:jc w:val="both"/>
        <w:rPr>
          <w:b w:val="0"/>
          <w:noProof/>
          <w:sz w:val="22"/>
          <w:szCs w:val="22"/>
        </w:rPr>
      </w:pPr>
      <w:r w:rsidRPr="00A02050">
        <w:rPr>
          <w:b w:val="0"/>
          <w:noProof/>
          <w:sz w:val="22"/>
          <w:szCs w:val="22"/>
        </w:rPr>
        <w:t>Autorisation de demande de subvention au titre de la DETR pour le projet « Végétalisation, renaturalisation et aménagement des cours du groupe scolaire Beuve et Gantier »</w:t>
      </w:r>
      <w:r>
        <w:rPr>
          <w:b w:val="0"/>
          <w:noProof/>
          <w:sz w:val="22"/>
          <w:szCs w:val="22"/>
        </w:rPr>
        <w:t xml:space="preserve"> 2025</w:t>
      </w:r>
    </w:p>
    <w:p w14:paraId="7C0E34FF" w14:textId="77777777" w:rsidR="00E5267F" w:rsidRPr="00A02050" w:rsidRDefault="00E5267F" w:rsidP="00F96B27">
      <w:pPr>
        <w:pStyle w:val="Listenumros"/>
        <w:numPr>
          <w:ilvl w:val="0"/>
          <w:numId w:val="4"/>
        </w:numPr>
        <w:spacing w:after="0" w:line="240" w:lineRule="auto"/>
        <w:jc w:val="both"/>
        <w:rPr>
          <w:b w:val="0"/>
          <w:noProof/>
          <w:sz w:val="22"/>
          <w:szCs w:val="22"/>
        </w:rPr>
      </w:pPr>
      <w:r>
        <w:rPr>
          <w:b w:val="0"/>
          <w:noProof/>
          <w:sz w:val="22"/>
          <w:szCs w:val="22"/>
        </w:rPr>
        <w:t>Demande de subvention pour la création d’une aire de jeux inclusifs</w:t>
      </w:r>
    </w:p>
    <w:p w14:paraId="678776EC" w14:textId="77777777" w:rsidR="003C0BEC" w:rsidRDefault="003C0BEC" w:rsidP="003C0BEC">
      <w:pPr>
        <w:spacing w:after="0"/>
        <w:ind w:left="426"/>
        <w:jc w:val="center"/>
        <w:rPr>
          <w:b/>
          <w:noProof/>
          <w:sz w:val="20"/>
          <w:szCs w:val="20"/>
          <w14:textOutline w14:w="0" w14:cap="flat" w14:cmpd="sng" w14:algn="ctr">
            <w14:noFill/>
            <w14:prstDash w14:val="solid"/>
            <w14:round/>
          </w14:textOutline>
        </w:rPr>
      </w:pPr>
    </w:p>
    <w:p w14:paraId="52EA1DF7" w14:textId="77777777" w:rsidR="003C0BEC" w:rsidRPr="00AD4212" w:rsidRDefault="003C0BEC" w:rsidP="003C0BEC">
      <w:pPr>
        <w:spacing w:after="0"/>
        <w:ind w:left="426"/>
        <w:jc w:val="center"/>
        <w:rPr>
          <w:b/>
          <w:noProof/>
          <w:sz w:val="20"/>
          <w:szCs w:val="20"/>
          <w14:textOutline w14:w="0" w14:cap="flat" w14:cmpd="sng" w14:algn="ctr">
            <w14:noFill/>
            <w14:prstDash w14:val="solid"/>
            <w14:round/>
          </w14:textOutline>
        </w:rPr>
      </w:pPr>
      <w:r w:rsidRPr="00AD4212">
        <w:rPr>
          <w:b/>
          <w:noProof/>
          <w:sz w:val="20"/>
          <w:szCs w:val="20"/>
          <w14:textOutline w14:w="0" w14:cap="flat" w14:cmpd="sng" w14:algn="ctr">
            <w14:noFill/>
            <w14:prstDash w14:val="solid"/>
            <w14:round/>
          </w14:textOutline>
        </w:rPr>
        <w:t xml:space="preserve">Remerciements </w:t>
      </w:r>
    </w:p>
    <w:p w14:paraId="5C92A56B" w14:textId="6E822590" w:rsidR="003C0BEC" w:rsidRPr="00CA6169" w:rsidRDefault="003C0BEC" w:rsidP="00CA6169">
      <w:pPr>
        <w:spacing w:after="0"/>
        <w:ind w:left="426"/>
        <w:jc w:val="center"/>
        <w:rPr>
          <w:b/>
          <w:noProof/>
          <w:sz w:val="20"/>
          <w:szCs w:val="20"/>
          <w14:textOutline w14:w="0" w14:cap="flat" w14:cmpd="sng" w14:algn="ctr">
            <w14:noFill/>
            <w14:prstDash w14:val="solid"/>
            <w14:round/>
          </w14:textOutline>
        </w:rPr>
      </w:pPr>
      <w:r w:rsidRPr="00AD4212">
        <w:rPr>
          <w:b/>
          <w:noProof/>
          <w:sz w:val="20"/>
          <w:szCs w:val="20"/>
          <w14:textOutline w14:w="0" w14:cap="flat" w14:cmpd="sng" w14:algn="ctr">
            <w14:noFill/>
            <w14:prstDash w14:val="solid"/>
            <w14:round/>
          </w14:textOutline>
        </w:rPr>
        <w:t>Questions des conseillers municipaux</w:t>
      </w:r>
      <w:r>
        <w:rPr>
          <w:rFonts w:ascii="Arial" w:hAnsi="Arial" w:cs="Arial"/>
          <w:sz w:val="20"/>
          <w:szCs w:val="20"/>
        </w:rPr>
        <w:br w:type="page"/>
      </w:r>
    </w:p>
    <w:p w14:paraId="7D67CABA" w14:textId="46CD15F1" w:rsidR="001D5D30" w:rsidRDefault="00891298" w:rsidP="001D5D30">
      <w:pPr>
        <w:spacing w:before="120" w:after="0"/>
        <w:jc w:val="both"/>
        <w:rPr>
          <w:rFonts w:ascii="Calibri" w:hAnsi="Calibri" w:cs="Calibri"/>
          <w:b/>
          <w:i/>
        </w:rPr>
      </w:pPr>
      <w:r>
        <w:rPr>
          <w:rFonts w:ascii="Calibri" w:hAnsi="Calibri" w:cs="Calibri"/>
          <w:b/>
          <w:i/>
        </w:rPr>
        <w:lastRenderedPageBreak/>
        <w:t>La séance est ouverte à 20h00.</w:t>
      </w:r>
    </w:p>
    <w:p w14:paraId="513794DA" w14:textId="77777777" w:rsidR="00591DB1" w:rsidRDefault="001D5D30" w:rsidP="00591DB1">
      <w:pPr>
        <w:pStyle w:val="Listenumros"/>
        <w:numPr>
          <w:ilvl w:val="0"/>
          <w:numId w:val="0"/>
        </w:numPr>
        <w:spacing w:after="0"/>
        <w:ind w:left="173" w:hanging="173"/>
        <w:jc w:val="both"/>
        <w:rPr>
          <w:rFonts w:eastAsiaTheme="majorEastAsia"/>
          <w:b w:val="0"/>
          <w:noProof/>
          <w:sz w:val="20"/>
          <w:szCs w:val="28"/>
        </w:rPr>
      </w:pPr>
      <w:r w:rsidRPr="00AB5503">
        <w:rPr>
          <w:rFonts w:eastAsiaTheme="majorEastAsia"/>
          <w:i/>
          <w:noProof/>
          <w:sz w:val="22"/>
          <w:szCs w:val="22"/>
        </w:rPr>
        <w:t>Monsieur le Maire</w:t>
      </w:r>
      <w:r>
        <w:rPr>
          <w:rFonts w:eastAsiaTheme="majorEastAsia"/>
          <w:i/>
          <w:noProof/>
          <w:sz w:val="22"/>
          <w:szCs w:val="22"/>
        </w:rPr>
        <w:t xml:space="preserve"> procède à l’appel</w:t>
      </w:r>
      <w:r w:rsidRPr="00AB5503">
        <w:rPr>
          <w:rFonts w:eastAsiaTheme="majorEastAsia"/>
          <w:i/>
          <w:noProof/>
          <w:sz w:val="22"/>
          <w:szCs w:val="22"/>
        </w:rPr>
        <w:t>. Le quorum est atteint.</w:t>
      </w:r>
      <w:r>
        <w:rPr>
          <w:rFonts w:eastAsiaTheme="majorEastAsia"/>
          <w:b w:val="0"/>
          <w:noProof/>
          <w:sz w:val="20"/>
          <w:szCs w:val="28"/>
        </w:rPr>
        <w:t xml:space="preserve"> </w:t>
      </w:r>
    </w:p>
    <w:p w14:paraId="78B7C7D9" w14:textId="77777777" w:rsidR="00591DB1" w:rsidRDefault="00591DB1" w:rsidP="00591DB1">
      <w:pPr>
        <w:pStyle w:val="Listenumros"/>
        <w:numPr>
          <w:ilvl w:val="0"/>
          <w:numId w:val="0"/>
        </w:numPr>
        <w:spacing w:after="0"/>
        <w:ind w:left="173" w:hanging="173"/>
        <w:jc w:val="both"/>
        <w:rPr>
          <w:rFonts w:eastAsiaTheme="majorEastAsia"/>
          <w:b w:val="0"/>
          <w:noProof/>
          <w:sz w:val="20"/>
          <w:szCs w:val="28"/>
        </w:rPr>
      </w:pPr>
    </w:p>
    <w:p w14:paraId="7E8D1749" w14:textId="77777777" w:rsidR="006F4E8C" w:rsidRPr="006F4D52" w:rsidRDefault="006F4E8C" w:rsidP="006F4E8C">
      <w:pPr>
        <w:pStyle w:val="Listenumros"/>
        <w:numPr>
          <w:ilvl w:val="0"/>
          <w:numId w:val="0"/>
        </w:numPr>
        <w:spacing w:after="0"/>
        <w:jc w:val="both"/>
        <w:rPr>
          <w:rFonts w:asciiTheme="minorHAnsi" w:hAnsiTheme="minorHAnsi" w:cstheme="minorHAnsi"/>
          <w:noProof/>
          <w:sz w:val="22"/>
          <w:szCs w:val="22"/>
        </w:rPr>
      </w:pPr>
      <w:r w:rsidRPr="006F4D52">
        <w:rPr>
          <w:rFonts w:asciiTheme="minorHAnsi" w:hAnsiTheme="minorHAnsi" w:cstheme="minorHAnsi"/>
          <w:i/>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2025.012 – Désignation du secrétaire de séance</w:t>
      </w:r>
    </w:p>
    <w:p w14:paraId="05C33E50" w14:textId="77777777" w:rsidR="006F4E8C" w:rsidRPr="00F35870" w:rsidRDefault="006F4E8C" w:rsidP="006F4E8C">
      <w:pPr>
        <w:spacing w:after="0" w:line="240" w:lineRule="auto"/>
        <w:contextualSpacing/>
        <w:jc w:val="both"/>
        <w:rPr>
          <w:rFonts w:cstheme="minorHAnsi"/>
          <w:b/>
          <w:bCs/>
          <w:i/>
          <w:iCs/>
          <w:sz w:val="20"/>
          <w:szCs w:val="20"/>
        </w:rPr>
      </w:pPr>
      <w:r w:rsidRPr="00F35870">
        <w:rPr>
          <w:rFonts w:cstheme="minorHAnsi"/>
          <w:b/>
          <w:bCs/>
          <w:i/>
          <w:iCs/>
          <w:sz w:val="20"/>
          <w:szCs w:val="20"/>
        </w:rPr>
        <w:t>LE CONSEIL MUNICIPAL,</w:t>
      </w:r>
    </w:p>
    <w:p w14:paraId="2E3A4108" w14:textId="19B0EC63" w:rsidR="006F4E8C" w:rsidRPr="00F35870" w:rsidRDefault="006F4E8C" w:rsidP="006F4E8C">
      <w:pPr>
        <w:spacing w:after="0" w:line="240" w:lineRule="auto"/>
        <w:contextualSpacing/>
        <w:jc w:val="both"/>
        <w:rPr>
          <w:rFonts w:cstheme="minorHAnsi"/>
          <w:i/>
          <w:iCs/>
          <w:sz w:val="20"/>
          <w:szCs w:val="20"/>
        </w:rPr>
      </w:pPr>
      <w:r w:rsidRPr="00F35870">
        <w:rPr>
          <w:rFonts w:cstheme="minorHAnsi"/>
          <w:b/>
          <w:i/>
          <w:iCs/>
          <w:sz w:val="20"/>
          <w:szCs w:val="20"/>
        </w:rPr>
        <w:t>VU</w:t>
      </w:r>
      <w:r w:rsidRPr="00F35870">
        <w:rPr>
          <w:rFonts w:cstheme="minorHAnsi"/>
          <w:i/>
          <w:iCs/>
          <w:sz w:val="20"/>
          <w:szCs w:val="20"/>
        </w:rPr>
        <w:t xml:space="preserve"> le </w:t>
      </w:r>
      <w:r w:rsidR="00560B73">
        <w:rPr>
          <w:rFonts w:cstheme="minorHAnsi"/>
          <w:i/>
          <w:iCs/>
          <w:sz w:val="20"/>
          <w:szCs w:val="20"/>
        </w:rPr>
        <w:t>Code général des collectivités territoriales</w:t>
      </w:r>
      <w:r w:rsidR="00571BEF">
        <w:rPr>
          <w:rFonts w:cstheme="minorHAnsi"/>
          <w:i/>
          <w:iCs/>
          <w:sz w:val="20"/>
          <w:szCs w:val="20"/>
        </w:rPr>
        <w:t>,</w:t>
      </w:r>
      <w:r w:rsidRPr="00F35870">
        <w:rPr>
          <w:rFonts w:cstheme="minorHAnsi"/>
          <w:i/>
          <w:iCs/>
          <w:sz w:val="20"/>
          <w:szCs w:val="20"/>
        </w:rPr>
        <w:t xml:space="preserve"> </w:t>
      </w:r>
    </w:p>
    <w:p w14:paraId="0BDD8BB4" w14:textId="77777777" w:rsidR="006F4E8C" w:rsidRPr="00F35870" w:rsidRDefault="006F4E8C" w:rsidP="006F4E8C">
      <w:pPr>
        <w:spacing w:after="0" w:line="240" w:lineRule="auto"/>
        <w:contextualSpacing/>
        <w:jc w:val="both"/>
        <w:rPr>
          <w:rFonts w:cstheme="minorHAnsi"/>
          <w:b/>
          <w:i/>
          <w:iCs/>
          <w:sz w:val="20"/>
          <w:szCs w:val="20"/>
        </w:rPr>
      </w:pPr>
      <w:r w:rsidRPr="00F35870">
        <w:rPr>
          <w:rFonts w:cstheme="minorHAnsi"/>
          <w:b/>
          <w:i/>
          <w:iCs/>
          <w:sz w:val="20"/>
          <w:szCs w:val="20"/>
        </w:rPr>
        <w:t xml:space="preserve">APRES EN AVOIR DÉLIBÉRÉ, À L’UNANIMITÉ, LE CONSEIL </w:t>
      </w:r>
    </w:p>
    <w:p w14:paraId="4D4529EB" w14:textId="77777777" w:rsidR="006F4E8C" w:rsidRDefault="006F4E8C" w:rsidP="006F4E8C">
      <w:pPr>
        <w:spacing w:after="0" w:line="240" w:lineRule="auto"/>
        <w:contextualSpacing/>
        <w:rPr>
          <w:rFonts w:cstheme="minorHAnsi"/>
          <w:i/>
          <w:iCs/>
          <w:sz w:val="20"/>
          <w:szCs w:val="20"/>
        </w:rPr>
      </w:pPr>
      <w:r w:rsidRPr="00F35870">
        <w:rPr>
          <w:rFonts w:cstheme="minorHAnsi"/>
          <w:b/>
          <w:i/>
          <w:iCs/>
          <w:sz w:val="20"/>
          <w:szCs w:val="20"/>
        </w:rPr>
        <w:t>DÉSIGNE</w:t>
      </w:r>
      <w:r w:rsidRPr="00F35870">
        <w:rPr>
          <w:rFonts w:cstheme="minorHAnsi"/>
          <w:i/>
          <w:iCs/>
          <w:sz w:val="20"/>
          <w:szCs w:val="20"/>
        </w:rPr>
        <w:t xml:space="preserve"> Jean-Louis MASSON, secrétaire de séance.</w:t>
      </w:r>
    </w:p>
    <w:p w14:paraId="46017E16" w14:textId="77777777" w:rsidR="00604F25" w:rsidRPr="00F35870" w:rsidRDefault="00604F25" w:rsidP="006F4E8C">
      <w:pPr>
        <w:spacing w:after="0" w:line="240" w:lineRule="auto"/>
        <w:contextualSpacing/>
        <w:rPr>
          <w:rFonts w:cstheme="minorHAnsi"/>
          <w:i/>
          <w:iCs/>
          <w:sz w:val="20"/>
          <w:szCs w:val="20"/>
        </w:rPr>
      </w:pPr>
    </w:p>
    <w:p w14:paraId="70022305" w14:textId="5E9E91BB" w:rsidR="006F4E8C" w:rsidRPr="00604F25" w:rsidRDefault="006F4E8C" w:rsidP="00604F25">
      <w:pPr>
        <w:spacing w:after="120"/>
        <w:jc w:val="cente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w:t>
      </w:r>
    </w:p>
    <w:p w14:paraId="5214F0FF" w14:textId="77777777" w:rsidR="00A43387" w:rsidRDefault="00A43387" w:rsidP="00A43387">
      <w:pPr>
        <w:ind w:left="-142"/>
        <w:jc w:val="both"/>
        <w:rPr>
          <w:rFonts w:cstheme="minorHAnsi"/>
        </w:rPr>
      </w:pPr>
      <w:r>
        <w:rPr>
          <w:rFonts w:cstheme="minorHAnsi"/>
        </w:rPr>
        <w:t xml:space="preserve">En préambule, </w:t>
      </w:r>
      <w:r>
        <w:rPr>
          <w:rFonts w:cstheme="minorHAnsi"/>
          <w:b/>
          <w:bCs/>
        </w:rPr>
        <w:t xml:space="preserve">M. LE MAIRE </w:t>
      </w:r>
      <w:r>
        <w:rPr>
          <w:rFonts w:cstheme="minorHAnsi"/>
        </w:rPr>
        <w:t>rappelle que la parole est accordée par le Maire aux membres du Conseil municipal qui la demandent. Un membre du Conseil municipal ne peut prendre la parole qu’après l’avoir obtenue du Président, même s’il est autorisé par un orateur à l’interrompre. Les membres du Conseil municipal prennent la parole dans l’ordre déterminé par le Maire, de façon que les orateurs parlent alternativement pour et contre.</w:t>
      </w:r>
    </w:p>
    <w:p w14:paraId="086E3E3B" w14:textId="77777777" w:rsidR="00A43387" w:rsidRDefault="00A43387" w:rsidP="00A43387">
      <w:pPr>
        <w:ind w:left="-142"/>
        <w:jc w:val="both"/>
        <w:rPr>
          <w:rFonts w:cstheme="minorHAnsi"/>
        </w:rPr>
      </w:pPr>
      <w:r>
        <w:rPr>
          <w:rFonts w:cstheme="minorHAnsi"/>
        </w:rPr>
        <w:t>Lorsqu’un membre du Conseil municipal s’écarte de la question traitée ou qu’il trouble le bon déroulement de la séance par des interruptions ou des attaques personnelles, la parole peut lui être retirée par le Maire qui peut alors faire le cas échéant application des dispositions prévues à l’article 19.</w:t>
      </w:r>
    </w:p>
    <w:p w14:paraId="08561DE0" w14:textId="77777777" w:rsidR="00A43387" w:rsidRDefault="00A43387" w:rsidP="00A43387">
      <w:pPr>
        <w:ind w:left="-142"/>
        <w:jc w:val="both"/>
        <w:rPr>
          <w:rFonts w:cstheme="minorHAnsi"/>
        </w:rPr>
      </w:pPr>
      <w:r>
        <w:rPr>
          <w:rFonts w:cstheme="minorHAnsi"/>
        </w:rPr>
        <w:t>Sous peine d’un rappel à l’ordre, aucune intervention n’est possible pendant le vote d’une affaire soumise à délibération.</w:t>
      </w:r>
    </w:p>
    <w:p w14:paraId="6AC4D5F1" w14:textId="77777777" w:rsidR="00A43387" w:rsidRPr="00AD02AA" w:rsidRDefault="00A43387" w:rsidP="00A43387">
      <w:pPr>
        <w:ind w:left="-142"/>
        <w:jc w:val="both"/>
        <w:rPr>
          <w:rFonts w:cstheme="minorHAnsi"/>
        </w:rPr>
      </w:pPr>
      <w:r w:rsidRPr="00591DB1">
        <w:rPr>
          <w:rFonts w:cstheme="minorHAnsi"/>
        </w:rPr>
        <w:t xml:space="preserve">M. LE MAIRE présente </w:t>
      </w:r>
      <w:r>
        <w:rPr>
          <w:rFonts w:cstheme="minorHAnsi"/>
        </w:rPr>
        <w:t xml:space="preserve">ensuite l’état récapitulatif annuel </w:t>
      </w:r>
      <w:r w:rsidRPr="00591DB1">
        <w:rPr>
          <w:rFonts w:cstheme="minorHAnsi"/>
        </w:rPr>
        <w:t xml:space="preserve">des indemnités </w:t>
      </w:r>
      <w:r>
        <w:rPr>
          <w:rFonts w:cstheme="minorHAnsi"/>
        </w:rPr>
        <w:t>perçues par l</w:t>
      </w:r>
      <w:r w:rsidRPr="00591DB1">
        <w:rPr>
          <w:rFonts w:cstheme="minorHAnsi"/>
        </w:rPr>
        <w:t>es élus</w:t>
      </w:r>
      <w:r>
        <w:rPr>
          <w:rFonts w:cstheme="minorHAnsi"/>
        </w:rPr>
        <w:t>, et expose que l</w:t>
      </w:r>
      <w:r w:rsidRPr="00AD02AA">
        <w:rPr>
          <w:rFonts w:cstheme="minorHAnsi"/>
        </w:rPr>
        <w:t>es articles 92 et 93 de la loi 2019.1461 du 27/12/2019 relative à l’engagement dans la vie locale et à la proximité de l’action publique imposent de nouvelles obligations de transparence en matière d’indemnités perçues par les élus locaux</w:t>
      </w:r>
      <w:r>
        <w:rPr>
          <w:rFonts w:cstheme="minorHAnsi"/>
        </w:rPr>
        <w:t>.</w:t>
      </w:r>
    </w:p>
    <w:p w14:paraId="1C5067E7" w14:textId="77777777" w:rsidR="00A43387" w:rsidRDefault="00A43387" w:rsidP="00A43387">
      <w:pPr>
        <w:ind w:left="-142"/>
        <w:jc w:val="both"/>
        <w:rPr>
          <w:rFonts w:cstheme="minorHAnsi"/>
        </w:rPr>
      </w:pPr>
      <w:r w:rsidRPr="00AD02AA">
        <w:rPr>
          <w:rFonts w:cstheme="minorHAnsi"/>
        </w:rPr>
        <w:t xml:space="preserve">Il revient aux collectivités d’établir chaque année un état récapitulatif des indemnités de toutes natures dont bénéficient les élus siégeant à leur </w:t>
      </w:r>
      <w:r>
        <w:rPr>
          <w:rFonts w:cstheme="minorHAnsi"/>
        </w:rPr>
        <w:t>C</w:t>
      </w:r>
      <w:r w:rsidRPr="00AD02AA">
        <w:rPr>
          <w:rFonts w:cstheme="minorHAnsi"/>
        </w:rPr>
        <w:t>onseil « au titre de tout mandat ou de toute fonction </w:t>
      </w:r>
      <w:r w:rsidRPr="00FC01F8">
        <w:rPr>
          <w:rFonts w:cstheme="minorHAnsi"/>
        </w:rPr>
        <w:t>», exercés en leur sein</w:t>
      </w:r>
      <w:r>
        <w:rPr>
          <w:rFonts w:cstheme="minorHAnsi"/>
        </w:rPr>
        <w:t>,</w:t>
      </w:r>
      <w:r w:rsidRPr="00FC01F8">
        <w:rPr>
          <w:rFonts w:cstheme="minorHAnsi"/>
        </w:rPr>
        <w:t xml:space="preserve"> d’une part</w:t>
      </w:r>
      <w:r>
        <w:rPr>
          <w:rFonts w:cstheme="minorHAnsi"/>
        </w:rPr>
        <w:t>.</w:t>
      </w:r>
    </w:p>
    <w:p w14:paraId="53AECB61" w14:textId="77777777" w:rsidR="00A43387" w:rsidRPr="00AD02AA" w:rsidRDefault="00A43387" w:rsidP="00A43387">
      <w:pPr>
        <w:ind w:left="-142"/>
        <w:jc w:val="both"/>
        <w:rPr>
          <w:rFonts w:cstheme="minorHAnsi"/>
        </w:rPr>
      </w:pPr>
      <w:r>
        <w:rPr>
          <w:rFonts w:cstheme="minorHAnsi"/>
        </w:rPr>
        <w:t>D’autre part, t</w:t>
      </w:r>
      <w:r w:rsidRPr="00AD02AA">
        <w:rPr>
          <w:rFonts w:cstheme="minorHAnsi"/>
        </w:rPr>
        <w:t>outes les indemnités de fonction doivent figurer dans cet état, ainsi que toutes autres formes de rémunération. La transmission doit avoir lieu avant l’examen du budget. Cet état sera porté au procès-verbal de la séance.</w:t>
      </w:r>
    </w:p>
    <w:tbl>
      <w:tblPr>
        <w:tblpPr w:leftFromText="141" w:rightFromText="141" w:vertAnchor="text" w:horzAnchor="page" w:tblpX="407" w:tblpY="124"/>
        <w:tblW w:w="11135" w:type="dxa"/>
        <w:tblCellMar>
          <w:left w:w="70" w:type="dxa"/>
          <w:right w:w="70" w:type="dxa"/>
        </w:tblCellMar>
        <w:tblLook w:val="04A0" w:firstRow="1" w:lastRow="0" w:firstColumn="1" w:lastColumn="0" w:noHBand="0" w:noVBand="1"/>
      </w:tblPr>
      <w:tblGrid>
        <w:gridCol w:w="2547"/>
        <w:gridCol w:w="2268"/>
        <w:gridCol w:w="1418"/>
        <w:gridCol w:w="1133"/>
        <w:gridCol w:w="1275"/>
        <w:gridCol w:w="1134"/>
        <w:gridCol w:w="1360"/>
      </w:tblGrid>
      <w:tr w:rsidR="00A43387" w:rsidRPr="00AD02AA" w14:paraId="08FB426B" w14:textId="77777777" w:rsidTr="00C01FDF">
        <w:trPr>
          <w:trHeight w:val="518"/>
        </w:trPr>
        <w:tc>
          <w:tcPr>
            <w:tcW w:w="2547" w:type="dxa"/>
            <w:tcBorders>
              <w:top w:val="single" w:sz="4" w:space="0" w:color="auto"/>
              <w:left w:val="single" w:sz="4" w:space="0" w:color="auto"/>
              <w:bottom w:val="single" w:sz="4" w:space="0" w:color="auto"/>
              <w:right w:val="single" w:sz="4" w:space="0" w:color="auto"/>
            </w:tcBorders>
            <w:shd w:val="pct12" w:color="000000" w:fill="auto"/>
            <w:noWrap/>
            <w:vAlign w:val="bottom"/>
            <w:hideMark/>
          </w:tcPr>
          <w:p w14:paraId="73BD267F" w14:textId="77777777" w:rsidR="00A43387" w:rsidRPr="00AD02AA" w:rsidRDefault="00A43387" w:rsidP="00C01FDF">
            <w:pPr>
              <w:jc w:val="center"/>
              <w:rPr>
                <w:rFonts w:cstheme="minorHAnsi"/>
                <w:b/>
                <w:bCs/>
              </w:rPr>
            </w:pPr>
            <w:r w:rsidRPr="00AD02AA">
              <w:rPr>
                <w:rFonts w:cstheme="minorHAnsi"/>
                <w:b/>
                <w:bCs/>
              </w:rPr>
              <w:t>Nom Prénom</w:t>
            </w:r>
          </w:p>
        </w:tc>
        <w:tc>
          <w:tcPr>
            <w:tcW w:w="2268" w:type="dxa"/>
            <w:tcBorders>
              <w:top w:val="single" w:sz="4" w:space="0" w:color="auto"/>
              <w:left w:val="nil"/>
              <w:bottom w:val="single" w:sz="4" w:space="0" w:color="auto"/>
              <w:right w:val="single" w:sz="4" w:space="0" w:color="auto"/>
            </w:tcBorders>
            <w:shd w:val="pct12" w:color="000000" w:fill="auto"/>
            <w:noWrap/>
            <w:vAlign w:val="bottom"/>
            <w:hideMark/>
          </w:tcPr>
          <w:p w14:paraId="3A7AC34F" w14:textId="77777777" w:rsidR="00A43387" w:rsidRPr="00AD02AA" w:rsidRDefault="00A43387" w:rsidP="00C01FDF">
            <w:pPr>
              <w:jc w:val="center"/>
              <w:rPr>
                <w:rFonts w:cstheme="minorHAnsi"/>
                <w:b/>
                <w:bCs/>
              </w:rPr>
            </w:pPr>
            <w:r w:rsidRPr="00AD02AA">
              <w:rPr>
                <w:rFonts w:cstheme="minorHAnsi"/>
                <w:b/>
                <w:bCs/>
              </w:rPr>
              <w:t>Poste</w:t>
            </w:r>
          </w:p>
        </w:tc>
        <w:tc>
          <w:tcPr>
            <w:tcW w:w="1418" w:type="dxa"/>
            <w:tcBorders>
              <w:top w:val="single" w:sz="4" w:space="0" w:color="auto"/>
              <w:left w:val="nil"/>
              <w:bottom w:val="single" w:sz="4" w:space="0" w:color="auto"/>
              <w:right w:val="single" w:sz="4" w:space="0" w:color="auto"/>
            </w:tcBorders>
            <w:shd w:val="pct12" w:color="000000" w:fill="auto"/>
            <w:noWrap/>
            <w:vAlign w:val="bottom"/>
            <w:hideMark/>
          </w:tcPr>
          <w:p w14:paraId="12A37A34" w14:textId="77777777" w:rsidR="00A43387" w:rsidRPr="00AD02AA" w:rsidRDefault="00A43387" w:rsidP="00C01FDF">
            <w:pPr>
              <w:jc w:val="center"/>
              <w:rPr>
                <w:rFonts w:cstheme="minorHAnsi"/>
                <w:b/>
                <w:bCs/>
              </w:rPr>
            </w:pPr>
            <w:r w:rsidRPr="00AD02AA">
              <w:rPr>
                <w:rFonts w:cstheme="minorHAnsi"/>
                <w:b/>
                <w:bCs/>
              </w:rPr>
              <w:t>Mandat VLP</w:t>
            </w:r>
          </w:p>
        </w:tc>
        <w:tc>
          <w:tcPr>
            <w:tcW w:w="1133" w:type="dxa"/>
            <w:tcBorders>
              <w:top w:val="single" w:sz="4" w:space="0" w:color="auto"/>
              <w:left w:val="nil"/>
              <w:bottom w:val="single" w:sz="4" w:space="0" w:color="auto"/>
              <w:right w:val="single" w:sz="4" w:space="0" w:color="auto"/>
            </w:tcBorders>
            <w:shd w:val="pct12" w:color="000000" w:fill="auto"/>
            <w:vAlign w:val="bottom"/>
            <w:hideMark/>
          </w:tcPr>
          <w:p w14:paraId="2493E1D4" w14:textId="77777777" w:rsidR="00A43387" w:rsidRPr="00AD02AA" w:rsidRDefault="00A43387" w:rsidP="00C01FDF">
            <w:pPr>
              <w:jc w:val="center"/>
              <w:rPr>
                <w:rFonts w:cstheme="minorHAnsi"/>
                <w:b/>
                <w:bCs/>
              </w:rPr>
            </w:pPr>
            <w:r w:rsidRPr="00AD02AA">
              <w:rPr>
                <w:rFonts w:cstheme="minorHAnsi"/>
                <w:b/>
                <w:bCs/>
              </w:rPr>
              <w:t>Mandat SMITOM</w:t>
            </w:r>
          </w:p>
        </w:tc>
        <w:tc>
          <w:tcPr>
            <w:tcW w:w="1275" w:type="dxa"/>
            <w:tcBorders>
              <w:top w:val="single" w:sz="4" w:space="0" w:color="auto"/>
              <w:left w:val="nil"/>
              <w:bottom w:val="single" w:sz="4" w:space="0" w:color="auto"/>
              <w:right w:val="single" w:sz="4" w:space="0" w:color="auto"/>
            </w:tcBorders>
            <w:shd w:val="pct12" w:color="000000" w:fill="auto"/>
            <w:vAlign w:val="bottom"/>
            <w:hideMark/>
          </w:tcPr>
          <w:p w14:paraId="584B39B0" w14:textId="77777777" w:rsidR="00A43387" w:rsidRPr="00AD02AA" w:rsidRDefault="00A43387" w:rsidP="00C01FDF">
            <w:pPr>
              <w:jc w:val="center"/>
              <w:rPr>
                <w:rFonts w:cstheme="minorHAnsi"/>
                <w:b/>
                <w:bCs/>
              </w:rPr>
            </w:pPr>
            <w:r w:rsidRPr="00AD02AA">
              <w:rPr>
                <w:rFonts w:cstheme="minorHAnsi"/>
                <w:b/>
                <w:bCs/>
              </w:rPr>
              <w:t>Mandat CAMVS</w:t>
            </w:r>
          </w:p>
        </w:tc>
        <w:tc>
          <w:tcPr>
            <w:tcW w:w="1134" w:type="dxa"/>
            <w:tcBorders>
              <w:top w:val="single" w:sz="4" w:space="0" w:color="auto"/>
              <w:left w:val="nil"/>
              <w:bottom w:val="single" w:sz="4" w:space="0" w:color="auto"/>
              <w:right w:val="single" w:sz="4" w:space="0" w:color="auto"/>
            </w:tcBorders>
            <w:shd w:val="pct12" w:color="000000" w:fill="auto"/>
            <w:vAlign w:val="bottom"/>
            <w:hideMark/>
          </w:tcPr>
          <w:p w14:paraId="58F0ED34" w14:textId="77777777" w:rsidR="00A43387" w:rsidRPr="00AD02AA" w:rsidRDefault="00A43387" w:rsidP="00C01FDF">
            <w:pPr>
              <w:jc w:val="center"/>
              <w:rPr>
                <w:rFonts w:cstheme="minorHAnsi"/>
                <w:b/>
                <w:bCs/>
              </w:rPr>
            </w:pPr>
            <w:r w:rsidRPr="00AD02AA">
              <w:rPr>
                <w:rFonts w:cstheme="minorHAnsi"/>
                <w:b/>
                <w:bCs/>
              </w:rPr>
              <w:t>Mandat SDESM</w:t>
            </w:r>
          </w:p>
        </w:tc>
        <w:tc>
          <w:tcPr>
            <w:tcW w:w="1360" w:type="dxa"/>
            <w:tcBorders>
              <w:top w:val="single" w:sz="4" w:space="0" w:color="auto"/>
              <w:left w:val="nil"/>
              <w:bottom w:val="single" w:sz="4" w:space="0" w:color="auto"/>
              <w:right w:val="single" w:sz="4" w:space="0" w:color="auto"/>
            </w:tcBorders>
            <w:shd w:val="pct12" w:color="000000" w:fill="auto"/>
            <w:vAlign w:val="bottom"/>
            <w:hideMark/>
          </w:tcPr>
          <w:p w14:paraId="2DC8BCAF" w14:textId="77777777" w:rsidR="00A43387" w:rsidRPr="00AD02AA" w:rsidRDefault="00A43387" w:rsidP="00C01FDF">
            <w:pPr>
              <w:jc w:val="center"/>
              <w:rPr>
                <w:rFonts w:cstheme="minorHAnsi"/>
                <w:b/>
                <w:bCs/>
              </w:rPr>
            </w:pPr>
            <w:r w:rsidRPr="00AD02AA">
              <w:rPr>
                <w:rFonts w:cstheme="minorHAnsi"/>
                <w:b/>
                <w:bCs/>
              </w:rPr>
              <w:t xml:space="preserve">Montant total brut </w:t>
            </w:r>
          </w:p>
        </w:tc>
      </w:tr>
      <w:tr w:rsidR="00A43387" w:rsidRPr="00AD02AA" w14:paraId="5A0DD254" w14:textId="77777777" w:rsidTr="00C01FD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A2FC93B" w14:textId="77777777" w:rsidR="00A43387" w:rsidRPr="00AD02AA" w:rsidRDefault="00A43387" w:rsidP="00C01FDF">
            <w:pPr>
              <w:rPr>
                <w:rFonts w:cstheme="minorHAnsi"/>
              </w:rPr>
            </w:pPr>
            <w:r w:rsidRPr="00AD02AA">
              <w:rPr>
                <w:rFonts w:cstheme="minorHAnsi"/>
              </w:rPr>
              <w:t>AKUESON Stella</w:t>
            </w:r>
          </w:p>
        </w:tc>
        <w:tc>
          <w:tcPr>
            <w:tcW w:w="2268" w:type="dxa"/>
            <w:tcBorders>
              <w:top w:val="nil"/>
              <w:left w:val="nil"/>
              <w:bottom w:val="single" w:sz="4" w:space="0" w:color="auto"/>
              <w:right w:val="single" w:sz="4" w:space="0" w:color="auto"/>
            </w:tcBorders>
            <w:shd w:val="clear" w:color="auto" w:fill="auto"/>
            <w:noWrap/>
            <w:vAlign w:val="bottom"/>
            <w:hideMark/>
          </w:tcPr>
          <w:p w14:paraId="0647A56B" w14:textId="77777777" w:rsidR="00A43387" w:rsidRPr="00AD02AA" w:rsidRDefault="00A43387" w:rsidP="00C01FDF">
            <w:pPr>
              <w:rPr>
                <w:rFonts w:cstheme="minorHAnsi"/>
              </w:rPr>
            </w:pPr>
            <w:r w:rsidRPr="00AD02AA">
              <w:rPr>
                <w:rFonts w:cstheme="minorHAnsi"/>
              </w:rPr>
              <w:t>Conseiller municipal</w:t>
            </w:r>
          </w:p>
        </w:tc>
        <w:tc>
          <w:tcPr>
            <w:tcW w:w="1418" w:type="dxa"/>
            <w:tcBorders>
              <w:top w:val="nil"/>
              <w:left w:val="nil"/>
              <w:bottom w:val="single" w:sz="4" w:space="0" w:color="auto"/>
              <w:right w:val="single" w:sz="4" w:space="0" w:color="auto"/>
            </w:tcBorders>
            <w:shd w:val="clear" w:color="auto" w:fill="auto"/>
            <w:noWrap/>
            <w:vAlign w:val="bottom"/>
            <w:hideMark/>
          </w:tcPr>
          <w:p w14:paraId="05A1AA34" w14:textId="77777777" w:rsidR="00A43387" w:rsidRPr="00AD02AA" w:rsidRDefault="00A43387" w:rsidP="00C01FDF">
            <w:pPr>
              <w:jc w:val="right"/>
              <w:rPr>
                <w:rFonts w:cstheme="minorHAnsi"/>
              </w:rPr>
            </w:pPr>
            <w:r w:rsidRPr="00AD02AA">
              <w:rPr>
                <w:rFonts w:cstheme="minorHAnsi"/>
              </w:rPr>
              <w:t>3 128,08 €</w:t>
            </w:r>
          </w:p>
        </w:tc>
        <w:tc>
          <w:tcPr>
            <w:tcW w:w="1133" w:type="dxa"/>
            <w:tcBorders>
              <w:top w:val="nil"/>
              <w:left w:val="nil"/>
              <w:bottom w:val="single" w:sz="4" w:space="0" w:color="auto"/>
              <w:right w:val="single" w:sz="4" w:space="0" w:color="auto"/>
            </w:tcBorders>
            <w:shd w:val="clear" w:color="auto" w:fill="auto"/>
            <w:noWrap/>
            <w:vAlign w:val="bottom"/>
            <w:hideMark/>
          </w:tcPr>
          <w:p w14:paraId="260B4670" w14:textId="77777777" w:rsidR="00A43387" w:rsidRPr="00AD02AA" w:rsidRDefault="00A43387" w:rsidP="00C01FDF">
            <w:pPr>
              <w:rPr>
                <w:rFonts w:cstheme="minorHAnsi"/>
              </w:rPr>
            </w:pPr>
            <w:r w:rsidRPr="00AD02AA">
              <w:rPr>
                <w:rFonts w:cstheme="minorHAn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1999FD59" w14:textId="77777777" w:rsidR="00A43387" w:rsidRPr="00AD02AA" w:rsidRDefault="00A43387" w:rsidP="00C01FDF">
            <w:pPr>
              <w:rPr>
                <w:rFonts w:cstheme="minorHAnsi"/>
              </w:rPr>
            </w:pPr>
            <w:r w:rsidRPr="00AD02AA">
              <w:rPr>
                <w:rFonts w:cstheme="minorHAn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98FDD3" w14:textId="77777777" w:rsidR="00A43387" w:rsidRPr="00AD02AA" w:rsidRDefault="00A43387" w:rsidP="00C01FDF">
            <w:pPr>
              <w:rPr>
                <w:rFonts w:cstheme="minorHAnsi"/>
              </w:rPr>
            </w:pPr>
            <w:r w:rsidRPr="00AD02AA">
              <w:rPr>
                <w:rFonts w:cstheme="minorHAnsi"/>
              </w:rPr>
              <w:t> </w:t>
            </w:r>
          </w:p>
        </w:tc>
        <w:tc>
          <w:tcPr>
            <w:tcW w:w="1360" w:type="dxa"/>
            <w:tcBorders>
              <w:top w:val="nil"/>
              <w:left w:val="nil"/>
              <w:bottom w:val="single" w:sz="4" w:space="0" w:color="auto"/>
              <w:right w:val="single" w:sz="4" w:space="0" w:color="auto"/>
            </w:tcBorders>
            <w:shd w:val="clear" w:color="auto" w:fill="auto"/>
            <w:noWrap/>
            <w:vAlign w:val="bottom"/>
            <w:hideMark/>
          </w:tcPr>
          <w:p w14:paraId="5F4E4DDC" w14:textId="77777777" w:rsidR="00A43387" w:rsidRPr="00AD02AA" w:rsidRDefault="00A43387" w:rsidP="00C01FDF">
            <w:pPr>
              <w:jc w:val="right"/>
              <w:rPr>
                <w:rFonts w:cstheme="minorHAnsi"/>
              </w:rPr>
            </w:pPr>
            <w:r w:rsidRPr="00AD02AA">
              <w:rPr>
                <w:rFonts w:cstheme="minorHAnsi"/>
              </w:rPr>
              <w:t>3 128,08 €</w:t>
            </w:r>
          </w:p>
        </w:tc>
      </w:tr>
      <w:tr w:rsidR="00A43387" w:rsidRPr="00AD02AA" w14:paraId="6B3D7AB7" w14:textId="77777777" w:rsidTr="00C01FD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F4ABF73" w14:textId="77777777" w:rsidR="00A43387" w:rsidRPr="00AD02AA" w:rsidRDefault="00A43387" w:rsidP="00C01FDF">
            <w:pPr>
              <w:rPr>
                <w:rFonts w:cstheme="minorHAnsi"/>
              </w:rPr>
            </w:pPr>
            <w:r w:rsidRPr="00AD02AA">
              <w:rPr>
                <w:rFonts w:cstheme="minorHAnsi"/>
              </w:rPr>
              <w:t>AUDAT Maryse</w:t>
            </w:r>
          </w:p>
        </w:tc>
        <w:tc>
          <w:tcPr>
            <w:tcW w:w="2268" w:type="dxa"/>
            <w:tcBorders>
              <w:top w:val="nil"/>
              <w:left w:val="nil"/>
              <w:bottom w:val="single" w:sz="4" w:space="0" w:color="auto"/>
              <w:right w:val="single" w:sz="4" w:space="0" w:color="auto"/>
            </w:tcBorders>
            <w:shd w:val="clear" w:color="auto" w:fill="auto"/>
            <w:noWrap/>
            <w:vAlign w:val="bottom"/>
            <w:hideMark/>
          </w:tcPr>
          <w:p w14:paraId="519F7DEF" w14:textId="77777777" w:rsidR="00A43387" w:rsidRPr="00AD02AA" w:rsidRDefault="00A43387" w:rsidP="00C01FDF">
            <w:pPr>
              <w:rPr>
                <w:rFonts w:cstheme="minorHAnsi"/>
              </w:rPr>
            </w:pPr>
            <w:r w:rsidRPr="00AD02AA">
              <w:rPr>
                <w:rFonts w:cstheme="minorHAnsi"/>
              </w:rPr>
              <w:t>Adjoint au maire (depuis le 23/04/2024)</w:t>
            </w:r>
          </w:p>
        </w:tc>
        <w:tc>
          <w:tcPr>
            <w:tcW w:w="1418" w:type="dxa"/>
            <w:tcBorders>
              <w:top w:val="nil"/>
              <w:left w:val="nil"/>
              <w:bottom w:val="single" w:sz="4" w:space="0" w:color="auto"/>
              <w:right w:val="single" w:sz="4" w:space="0" w:color="auto"/>
            </w:tcBorders>
            <w:shd w:val="clear" w:color="auto" w:fill="auto"/>
            <w:noWrap/>
            <w:vAlign w:val="bottom"/>
            <w:hideMark/>
          </w:tcPr>
          <w:p w14:paraId="6EAF2DE3" w14:textId="77777777" w:rsidR="00A43387" w:rsidRPr="00AD02AA" w:rsidRDefault="00A43387" w:rsidP="00C01FDF">
            <w:pPr>
              <w:jc w:val="right"/>
              <w:rPr>
                <w:rFonts w:cstheme="minorHAnsi"/>
              </w:rPr>
            </w:pPr>
            <w:r w:rsidRPr="00AD02AA">
              <w:rPr>
                <w:rFonts w:cstheme="minorHAnsi"/>
              </w:rPr>
              <w:t>7 634,68 €</w:t>
            </w:r>
          </w:p>
        </w:tc>
        <w:tc>
          <w:tcPr>
            <w:tcW w:w="1133" w:type="dxa"/>
            <w:tcBorders>
              <w:top w:val="nil"/>
              <w:left w:val="nil"/>
              <w:bottom w:val="single" w:sz="4" w:space="0" w:color="auto"/>
              <w:right w:val="single" w:sz="4" w:space="0" w:color="auto"/>
            </w:tcBorders>
            <w:shd w:val="clear" w:color="auto" w:fill="auto"/>
            <w:noWrap/>
            <w:vAlign w:val="bottom"/>
            <w:hideMark/>
          </w:tcPr>
          <w:p w14:paraId="5180452A" w14:textId="77777777" w:rsidR="00A43387" w:rsidRPr="00AD02AA" w:rsidRDefault="00A43387" w:rsidP="00C01FDF">
            <w:pPr>
              <w:rPr>
                <w:rFonts w:cstheme="minorHAnsi"/>
              </w:rPr>
            </w:pPr>
            <w:r w:rsidRPr="00AD02AA">
              <w:rPr>
                <w:rFonts w:cstheme="minorHAn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40EA4515" w14:textId="77777777" w:rsidR="00A43387" w:rsidRPr="00AD02AA" w:rsidRDefault="00A43387" w:rsidP="00C01FDF">
            <w:pPr>
              <w:rPr>
                <w:rFonts w:cstheme="minorHAnsi"/>
              </w:rPr>
            </w:pPr>
            <w:r w:rsidRPr="00AD02AA">
              <w:rPr>
                <w:rFonts w:cstheme="minorHAn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6914E3" w14:textId="77777777" w:rsidR="00A43387" w:rsidRPr="00AD02AA" w:rsidRDefault="00A43387" w:rsidP="00C01FDF">
            <w:pPr>
              <w:rPr>
                <w:rFonts w:cstheme="minorHAnsi"/>
              </w:rPr>
            </w:pPr>
            <w:r w:rsidRPr="00AD02AA">
              <w:rPr>
                <w:rFonts w:cstheme="minorHAnsi"/>
              </w:rPr>
              <w:t> </w:t>
            </w:r>
          </w:p>
        </w:tc>
        <w:tc>
          <w:tcPr>
            <w:tcW w:w="1360" w:type="dxa"/>
            <w:tcBorders>
              <w:top w:val="nil"/>
              <w:left w:val="nil"/>
              <w:bottom w:val="single" w:sz="4" w:space="0" w:color="auto"/>
              <w:right w:val="single" w:sz="4" w:space="0" w:color="auto"/>
            </w:tcBorders>
            <w:shd w:val="clear" w:color="auto" w:fill="auto"/>
            <w:noWrap/>
            <w:vAlign w:val="bottom"/>
            <w:hideMark/>
          </w:tcPr>
          <w:p w14:paraId="385335A3" w14:textId="77777777" w:rsidR="00A43387" w:rsidRPr="00AD02AA" w:rsidRDefault="00A43387" w:rsidP="00C01FDF">
            <w:pPr>
              <w:jc w:val="right"/>
              <w:rPr>
                <w:rFonts w:cstheme="minorHAnsi"/>
              </w:rPr>
            </w:pPr>
            <w:r w:rsidRPr="00AD02AA">
              <w:rPr>
                <w:rFonts w:cstheme="minorHAnsi"/>
              </w:rPr>
              <w:t>7 634,68 €</w:t>
            </w:r>
          </w:p>
        </w:tc>
      </w:tr>
      <w:tr w:rsidR="00A43387" w:rsidRPr="00AD02AA" w14:paraId="7807DB64" w14:textId="77777777" w:rsidTr="00C01FD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099A9C7" w14:textId="77777777" w:rsidR="00A43387" w:rsidRPr="00AD02AA" w:rsidRDefault="00A43387" w:rsidP="00C01FDF">
            <w:pPr>
              <w:rPr>
                <w:rFonts w:cstheme="minorHAnsi"/>
              </w:rPr>
            </w:pPr>
            <w:r w:rsidRPr="00AD02AA">
              <w:rPr>
                <w:rFonts w:cstheme="minorHAnsi"/>
              </w:rPr>
              <w:t>BEAULNES-SERENI Nathalie</w:t>
            </w:r>
          </w:p>
        </w:tc>
        <w:tc>
          <w:tcPr>
            <w:tcW w:w="2268" w:type="dxa"/>
            <w:tcBorders>
              <w:top w:val="nil"/>
              <w:left w:val="nil"/>
              <w:bottom w:val="single" w:sz="4" w:space="0" w:color="auto"/>
              <w:right w:val="single" w:sz="4" w:space="0" w:color="auto"/>
            </w:tcBorders>
            <w:shd w:val="clear" w:color="auto" w:fill="auto"/>
            <w:noWrap/>
            <w:vAlign w:val="bottom"/>
            <w:hideMark/>
          </w:tcPr>
          <w:p w14:paraId="12131555" w14:textId="77777777" w:rsidR="00A43387" w:rsidRPr="00AD02AA" w:rsidRDefault="00A43387" w:rsidP="00C01FDF">
            <w:pPr>
              <w:rPr>
                <w:rFonts w:cstheme="minorHAnsi"/>
              </w:rPr>
            </w:pPr>
            <w:r w:rsidRPr="00AD02AA">
              <w:rPr>
                <w:rFonts w:cstheme="minorHAnsi"/>
              </w:rPr>
              <w:t>Conseiller municipal non délégué</w:t>
            </w:r>
          </w:p>
        </w:tc>
        <w:tc>
          <w:tcPr>
            <w:tcW w:w="1418" w:type="dxa"/>
            <w:tcBorders>
              <w:top w:val="nil"/>
              <w:left w:val="nil"/>
              <w:bottom w:val="single" w:sz="4" w:space="0" w:color="auto"/>
              <w:right w:val="single" w:sz="4" w:space="0" w:color="auto"/>
            </w:tcBorders>
            <w:shd w:val="clear" w:color="auto" w:fill="auto"/>
            <w:noWrap/>
            <w:vAlign w:val="bottom"/>
            <w:hideMark/>
          </w:tcPr>
          <w:p w14:paraId="01260FC9" w14:textId="77777777" w:rsidR="00A43387" w:rsidRPr="00AD02AA" w:rsidRDefault="00A43387" w:rsidP="00C01FDF">
            <w:pPr>
              <w:jc w:val="right"/>
              <w:rPr>
                <w:rFonts w:cstheme="minorHAnsi"/>
              </w:rPr>
            </w:pPr>
            <w:r w:rsidRPr="00AD02AA">
              <w:rPr>
                <w:rFonts w:cstheme="minorHAnsi"/>
              </w:rPr>
              <w:t>0,00 €</w:t>
            </w:r>
          </w:p>
        </w:tc>
        <w:tc>
          <w:tcPr>
            <w:tcW w:w="1133" w:type="dxa"/>
            <w:tcBorders>
              <w:top w:val="nil"/>
              <w:left w:val="nil"/>
              <w:bottom w:val="single" w:sz="4" w:space="0" w:color="auto"/>
              <w:right w:val="single" w:sz="4" w:space="0" w:color="auto"/>
            </w:tcBorders>
            <w:shd w:val="clear" w:color="auto" w:fill="auto"/>
            <w:noWrap/>
            <w:vAlign w:val="bottom"/>
            <w:hideMark/>
          </w:tcPr>
          <w:p w14:paraId="2C384473" w14:textId="77777777" w:rsidR="00A43387" w:rsidRPr="00AD02AA" w:rsidRDefault="00A43387" w:rsidP="00C01FDF">
            <w:pPr>
              <w:rPr>
                <w:rFonts w:cstheme="minorHAnsi"/>
              </w:rPr>
            </w:pPr>
            <w:r w:rsidRPr="00AD02AA">
              <w:rPr>
                <w:rFonts w:cstheme="minorHAn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05A6ACA0" w14:textId="77777777" w:rsidR="00A43387" w:rsidRPr="00AD02AA" w:rsidRDefault="00A43387" w:rsidP="00C01FDF">
            <w:pPr>
              <w:jc w:val="right"/>
              <w:rPr>
                <w:rFonts w:cstheme="minorHAnsi"/>
              </w:rPr>
            </w:pPr>
            <w:r w:rsidRPr="00AD02AA">
              <w:rPr>
                <w:rFonts w:cstheme="minorHAnsi"/>
              </w:rPr>
              <w:t>2 712,96 €</w:t>
            </w:r>
          </w:p>
        </w:tc>
        <w:tc>
          <w:tcPr>
            <w:tcW w:w="1134" w:type="dxa"/>
            <w:tcBorders>
              <w:top w:val="nil"/>
              <w:left w:val="nil"/>
              <w:bottom w:val="single" w:sz="4" w:space="0" w:color="auto"/>
              <w:right w:val="single" w:sz="4" w:space="0" w:color="auto"/>
            </w:tcBorders>
            <w:shd w:val="clear" w:color="auto" w:fill="auto"/>
            <w:noWrap/>
            <w:vAlign w:val="bottom"/>
            <w:hideMark/>
          </w:tcPr>
          <w:p w14:paraId="6639219E" w14:textId="77777777" w:rsidR="00A43387" w:rsidRPr="00AD02AA" w:rsidRDefault="00A43387" w:rsidP="00C01FDF">
            <w:pPr>
              <w:rPr>
                <w:rFonts w:cstheme="minorHAnsi"/>
              </w:rPr>
            </w:pPr>
            <w:r w:rsidRPr="00AD02AA">
              <w:rPr>
                <w:rFonts w:cstheme="minorHAnsi"/>
              </w:rPr>
              <w:t> </w:t>
            </w:r>
          </w:p>
        </w:tc>
        <w:tc>
          <w:tcPr>
            <w:tcW w:w="1360" w:type="dxa"/>
            <w:tcBorders>
              <w:top w:val="nil"/>
              <w:left w:val="nil"/>
              <w:bottom w:val="single" w:sz="4" w:space="0" w:color="auto"/>
              <w:right w:val="single" w:sz="4" w:space="0" w:color="auto"/>
            </w:tcBorders>
            <w:shd w:val="clear" w:color="auto" w:fill="auto"/>
            <w:noWrap/>
            <w:vAlign w:val="bottom"/>
            <w:hideMark/>
          </w:tcPr>
          <w:p w14:paraId="38CBA864" w14:textId="77777777" w:rsidR="00A43387" w:rsidRPr="00AD02AA" w:rsidRDefault="00A43387" w:rsidP="00C01FDF">
            <w:pPr>
              <w:jc w:val="right"/>
              <w:rPr>
                <w:rFonts w:cstheme="minorHAnsi"/>
              </w:rPr>
            </w:pPr>
            <w:r w:rsidRPr="00AD02AA">
              <w:rPr>
                <w:rFonts w:cstheme="minorHAnsi"/>
              </w:rPr>
              <w:t>2 712,96 €</w:t>
            </w:r>
          </w:p>
        </w:tc>
      </w:tr>
      <w:tr w:rsidR="00A43387" w:rsidRPr="00AD02AA" w14:paraId="79589F4D" w14:textId="77777777" w:rsidTr="00C01FD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0788E14" w14:textId="77777777" w:rsidR="00A43387" w:rsidRPr="00AD02AA" w:rsidRDefault="00A43387" w:rsidP="00C01FDF">
            <w:pPr>
              <w:rPr>
                <w:rFonts w:cstheme="minorHAnsi"/>
              </w:rPr>
            </w:pPr>
            <w:r w:rsidRPr="00AD02AA">
              <w:rPr>
                <w:rFonts w:cstheme="minorHAnsi"/>
              </w:rPr>
              <w:t>DE ALMEIDA Christiana</w:t>
            </w:r>
          </w:p>
        </w:tc>
        <w:tc>
          <w:tcPr>
            <w:tcW w:w="2268" w:type="dxa"/>
            <w:tcBorders>
              <w:top w:val="nil"/>
              <w:left w:val="nil"/>
              <w:bottom w:val="single" w:sz="4" w:space="0" w:color="auto"/>
              <w:right w:val="single" w:sz="4" w:space="0" w:color="auto"/>
            </w:tcBorders>
            <w:shd w:val="clear" w:color="auto" w:fill="auto"/>
            <w:noWrap/>
            <w:vAlign w:val="bottom"/>
            <w:hideMark/>
          </w:tcPr>
          <w:p w14:paraId="0BEF6DC2" w14:textId="77777777" w:rsidR="00A43387" w:rsidRPr="00AD02AA" w:rsidRDefault="00A43387" w:rsidP="00C01FDF">
            <w:pPr>
              <w:rPr>
                <w:rFonts w:cstheme="minorHAnsi"/>
              </w:rPr>
            </w:pPr>
            <w:r w:rsidRPr="00AD02AA">
              <w:rPr>
                <w:rFonts w:cstheme="minorHAnsi"/>
              </w:rPr>
              <w:t>Conseiller municipal</w:t>
            </w:r>
          </w:p>
        </w:tc>
        <w:tc>
          <w:tcPr>
            <w:tcW w:w="1418" w:type="dxa"/>
            <w:tcBorders>
              <w:top w:val="nil"/>
              <w:left w:val="nil"/>
              <w:bottom w:val="single" w:sz="4" w:space="0" w:color="auto"/>
              <w:right w:val="single" w:sz="4" w:space="0" w:color="auto"/>
            </w:tcBorders>
            <w:shd w:val="clear" w:color="auto" w:fill="auto"/>
            <w:noWrap/>
            <w:vAlign w:val="bottom"/>
            <w:hideMark/>
          </w:tcPr>
          <w:p w14:paraId="7B5272CE" w14:textId="77777777" w:rsidR="00A43387" w:rsidRPr="00AD02AA" w:rsidRDefault="00A43387" w:rsidP="00C01FDF">
            <w:pPr>
              <w:jc w:val="right"/>
              <w:rPr>
                <w:rFonts w:cstheme="minorHAnsi"/>
              </w:rPr>
            </w:pPr>
            <w:r w:rsidRPr="00AD02AA">
              <w:rPr>
                <w:rFonts w:cstheme="minorHAnsi"/>
              </w:rPr>
              <w:t>3 128,08 €</w:t>
            </w:r>
          </w:p>
        </w:tc>
        <w:tc>
          <w:tcPr>
            <w:tcW w:w="1133" w:type="dxa"/>
            <w:tcBorders>
              <w:top w:val="nil"/>
              <w:left w:val="nil"/>
              <w:bottom w:val="single" w:sz="4" w:space="0" w:color="auto"/>
              <w:right w:val="single" w:sz="4" w:space="0" w:color="auto"/>
            </w:tcBorders>
            <w:shd w:val="clear" w:color="auto" w:fill="auto"/>
            <w:noWrap/>
            <w:vAlign w:val="bottom"/>
            <w:hideMark/>
          </w:tcPr>
          <w:p w14:paraId="250B460B" w14:textId="77777777" w:rsidR="00A43387" w:rsidRPr="00AD02AA" w:rsidRDefault="00A43387" w:rsidP="00C01FDF">
            <w:pPr>
              <w:rPr>
                <w:rFonts w:cstheme="minorHAnsi"/>
              </w:rPr>
            </w:pPr>
            <w:r w:rsidRPr="00AD02AA">
              <w:rPr>
                <w:rFonts w:cstheme="minorHAn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3C8ADB8E" w14:textId="77777777" w:rsidR="00A43387" w:rsidRPr="00AD02AA" w:rsidRDefault="00A43387" w:rsidP="00C01FDF">
            <w:pPr>
              <w:rPr>
                <w:rFonts w:cstheme="minorHAnsi"/>
              </w:rPr>
            </w:pPr>
            <w:r w:rsidRPr="00AD02AA">
              <w:rPr>
                <w:rFonts w:cstheme="minorHAn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159BF8" w14:textId="77777777" w:rsidR="00A43387" w:rsidRPr="00AD02AA" w:rsidRDefault="00A43387" w:rsidP="00C01FDF">
            <w:pPr>
              <w:rPr>
                <w:rFonts w:cstheme="minorHAnsi"/>
              </w:rPr>
            </w:pPr>
            <w:r w:rsidRPr="00AD02AA">
              <w:rPr>
                <w:rFonts w:cstheme="minorHAnsi"/>
              </w:rPr>
              <w:t> </w:t>
            </w:r>
          </w:p>
        </w:tc>
        <w:tc>
          <w:tcPr>
            <w:tcW w:w="1360" w:type="dxa"/>
            <w:tcBorders>
              <w:top w:val="nil"/>
              <w:left w:val="nil"/>
              <w:bottom w:val="single" w:sz="4" w:space="0" w:color="auto"/>
              <w:right w:val="single" w:sz="4" w:space="0" w:color="auto"/>
            </w:tcBorders>
            <w:shd w:val="clear" w:color="auto" w:fill="auto"/>
            <w:noWrap/>
            <w:vAlign w:val="bottom"/>
            <w:hideMark/>
          </w:tcPr>
          <w:p w14:paraId="760D5A93" w14:textId="77777777" w:rsidR="00A43387" w:rsidRPr="00AD02AA" w:rsidRDefault="00A43387" w:rsidP="00C01FDF">
            <w:pPr>
              <w:jc w:val="right"/>
              <w:rPr>
                <w:rFonts w:cstheme="minorHAnsi"/>
              </w:rPr>
            </w:pPr>
            <w:r w:rsidRPr="00AD02AA">
              <w:rPr>
                <w:rFonts w:cstheme="minorHAnsi"/>
              </w:rPr>
              <w:t>3 128,08 €</w:t>
            </w:r>
          </w:p>
        </w:tc>
      </w:tr>
      <w:tr w:rsidR="00A43387" w:rsidRPr="00AD02AA" w14:paraId="084CA2C3" w14:textId="77777777" w:rsidTr="00C01FD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7E44E5F" w14:textId="77777777" w:rsidR="00A43387" w:rsidRPr="00AD02AA" w:rsidRDefault="00A43387" w:rsidP="00C01FDF">
            <w:pPr>
              <w:rPr>
                <w:rFonts w:cstheme="minorHAnsi"/>
              </w:rPr>
            </w:pPr>
            <w:r w:rsidRPr="00AD02AA">
              <w:rPr>
                <w:rFonts w:cstheme="minorHAnsi"/>
              </w:rPr>
              <w:t>DEFAYE Bernard</w:t>
            </w:r>
          </w:p>
        </w:tc>
        <w:tc>
          <w:tcPr>
            <w:tcW w:w="2268" w:type="dxa"/>
            <w:tcBorders>
              <w:top w:val="nil"/>
              <w:left w:val="nil"/>
              <w:bottom w:val="single" w:sz="4" w:space="0" w:color="auto"/>
              <w:right w:val="single" w:sz="4" w:space="0" w:color="auto"/>
            </w:tcBorders>
            <w:shd w:val="clear" w:color="auto" w:fill="auto"/>
            <w:noWrap/>
            <w:vAlign w:val="bottom"/>
            <w:hideMark/>
          </w:tcPr>
          <w:p w14:paraId="6C9F8706" w14:textId="77777777" w:rsidR="00A43387" w:rsidRPr="00AD02AA" w:rsidRDefault="00A43387" w:rsidP="00C01FDF">
            <w:pPr>
              <w:rPr>
                <w:rFonts w:cstheme="minorHAnsi"/>
              </w:rPr>
            </w:pPr>
            <w:r w:rsidRPr="00AD02AA">
              <w:rPr>
                <w:rFonts w:cstheme="minorHAnsi"/>
              </w:rPr>
              <w:t>Conseiller municipal</w:t>
            </w:r>
          </w:p>
        </w:tc>
        <w:tc>
          <w:tcPr>
            <w:tcW w:w="1418" w:type="dxa"/>
            <w:tcBorders>
              <w:top w:val="nil"/>
              <w:left w:val="nil"/>
              <w:bottom w:val="single" w:sz="4" w:space="0" w:color="auto"/>
              <w:right w:val="single" w:sz="4" w:space="0" w:color="auto"/>
            </w:tcBorders>
            <w:shd w:val="clear" w:color="auto" w:fill="auto"/>
            <w:noWrap/>
            <w:vAlign w:val="bottom"/>
            <w:hideMark/>
          </w:tcPr>
          <w:p w14:paraId="3F0BDC54" w14:textId="77777777" w:rsidR="00A43387" w:rsidRPr="00AD02AA" w:rsidRDefault="00A43387" w:rsidP="00C01FDF">
            <w:pPr>
              <w:jc w:val="right"/>
              <w:rPr>
                <w:rFonts w:cstheme="minorHAnsi"/>
              </w:rPr>
            </w:pPr>
            <w:r w:rsidRPr="00AD02AA">
              <w:rPr>
                <w:rFonts w:cstheme="minorHAnsi"/>
              </w:rPr>
              <w:t>3 128,08 €</w:t>
            </w:r>
          </w:p>
        </w:tc>
        <w:tc>
          <w:tcPr>
            <w:tcW w:w="1133" w:type="dxa"/>
            <w:tcBorders>
              <w:top w:val="nil"/>
              <w:left w:val="nil"/>
              <w:bottom w:val="single" w:sz="4" w:space="0" w:color="auto"/>
              <w:right w:val="single" w:sz="4" w:space="0" w:color="auto"/>
            </w:tcBorders>
            <w:shd w:val="clear" w:color="auto" w:fill="auto"/>
            <w:noWrap/>
            <w:vAlign w:val="bottom"/>
            <w:hideMark/>
          </w:tcPr>
          <w:p w14:paraId="451052C4" w14:textId="77777777" w:rsidR="00A43387" w:rsidRPr="00AD02AA" w:rsidRDefault="00A43387" w:rsidP="00C01FDF">
            <w:pPr>
              <w:rPr>
                <w:rFonts w:cstheme="minorHAnsi"/>
              </w:rPr>
            </w:pPr>
            <w:r w:rsidRPr="00AD02AA">
              <w:rPr>
                <w:rFonts w:cstheme="minorHAn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1E43F149" w14:textId="77777777" w:rsidR="00A43387" w:rsidRPr="00AD02AA" w:rsidRDefault="00A43387" w:rsidP="00C01FDF">
            <w:pPr>
              <w:rPr>
                <w:rFonts w:cstheme="minorHAnsi"/>
              </w:rPr>
            </w:pPr>
            <w:r w:rsidRPr="00AD02AA">
              <w:rPr>
                <w:rFonts w:cstheme="minorHAn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8C4D52" w14:textId="77777777" w:rsidR="00A43387" w:rsidRPr="00AD02AA" w:rsidRDefault="00A43387" w:rsidP="00C01FDF">
            <w:pPr>
              <w:rPr>
                <w:rFonts w:cstheme="minorHAnsi"/>
              </w:rPr>
            </w:pPr>
            <w:r w:rsidRPr="00AD02AA">
              <w:rPr>
                <w:rFonts w:cstheme="minorHAnsi"/>
              </w:rPr>
              <w:t> </w:t>
            </w:r>
          </w:p>
        </w:tc>
        <w:tc>
          <w:tcPr>
            <w:tcW w:w="1360" w:type="dxa"/>
            <w:tcBorders>
              <w:top w:val="nil"/>
              <w:left w:val="nil"/>
              <w:bottom w:val="single" w:sz="4" w:space="0" w:color="auto"/>
              <w:right w:val="single" w:sz="4" w:space="0" w:color="auto"/>
            </w:tcBorders>
            <w:shd w:val="clear" w:color="auto" w:fill="auto"/>
            <w:noWrap/>
            <w:vAlign w:val="bottom"/>
            <w:hideMark/>
          </w:tcPr>
          <w:p w14:paraId="347F076D" w14:textId="77777777" w:rsidR="00A43387" w:rsidRPr="00AD02AA" w:rsidRDefault="00A43387" w:rsidP="00C01FDF">
            <w:pPr>
              <w:jc w:val="right"/>
              <w:rPr>
                <w:rFonts w:cstheme="minorHAnsi"/>
              </w:rPr>
            </w:pPr>
            <w:r w:rsidRPr="00AD02AA">
              <w:rPr>
                <w:rFonts w:cstheme="minorHAnsi"/>
              </w:rPr>
              <w:t>3 128,08 €</w:t>
            </w:r>
          </w:p>
        </w:tc>
      </w:tr>
      <w:tr w:rsidR="00A43387" w:rsidRPr="00AD02AA" w14:paraId="7A451FA7" w14:textId="77777777" w:rsidTr="00C01FD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F0CD539" w14:textId="77777777" w:rsidR="00A43387" w:rsidRPr="00AD02AA" w:rsidRDefault="00A43387" w:rsidP="00C01FDF">
            <w:pPr>
              <w:rPr>
                <w:rFonts w:cstheme="minorHAnsi"/>
              </w:rPr>
            </w:pPr>
            <w:r w:rsidRPr="00AD02AA">
              <w:rPr>
                <w:rFonts w:cstheme="minorHAnsi"/>
              </w:rPr>
              <w:lastRenderedPageBreak/>
              <w:t>DEVOVE Martial</w:t>
            </w:r>
          </w:p>
        </w:tc>
        <w:tc>
          <w:tcPr>
            <w:tcW w:w="2268" w:type="dxa"/>
            <w:tcBorders>
              <w:top w:val="nil"/>
              <w:left w:val="nil"/>
              <w:bottom w:val="single" w:sz="4" w:space="0" w:color="auto"/>
              <w:right w:val="single" w:sz="4" w:space="0" w:color="auto"/>
            </w:tcBorders>
            <w:shd w:val="clear" w:color="auto" w:fill="auto"/>
            <w:noWrap/>
            <w:vAlign w:val="bottom"/>
            <w:hideMark/>
          </w:tcPr>
          <w:p w14:paraId="2A5CE95D" w14:textId="77777777" w:rsidR="00A43387" w:rsidRPr="00AD02AA" w:rsidRDefault="00A43387" w:rsidP="00C01FDF">
            <w:pPr>
              <w:rPr>
                <w:rFonts w:cstheme="minorHAnsi"/>
              </w:rPr>
            </w:pPr>
            <w:r w:rsidRPr="00AD02AA">
              <w:rPr>
                <w:rFonts w:cstheme="minorHAnsi"/>
              </w:rPr>
              <w:t>Adjoint au maire</w:t>
            </w:r>
          </w:p>
        </w:tc>
        <w:tc>
          <w:tcPr>
            <w:tcW w:w="1418" w:type="dxa"/>
            <w:tcBorders>
              <w:top w:val="nil"/>
              <w:left w:val="nil"/>
              <w:bottom w:val="single" w:sz="4" w:space="0" w:color="auto"/>
              <w:right w:val="single" w:sz="4" w:space="0" w:color="auto"/>
            </w:tcBorders>
            <w:shd w:val="clear" w:color="auto" w:fill="auto"/>
            <w:noWrap/>
            <w:vAlign w:val="bottom"/>
            <w:hideMark/>
          </w:tcPr>
          <w:p w14:paraId="49715FCA" w14:textId="77777777" w:rsidR="00A43387" w:rsidRPr="00AD02AA" w:rsidRDefault="00A43387" w:rsidP="00C01FDF">
            <w:pPr>
              <w:jc w:val="right"/>
              <w:rPr>
                <w:rFonts w:cstheme="minorHAnsi"/>
              </w:rPr>
            </w:pPr>
            <w:r w:rsidRPr="00AD02AA">
              <w:rPr>
                <w:rFonts w:cstheme="minorHAnsi"/>
              </w:rPr>
              <w:t>9 865,20 €</w:t>
            </w:r>
          </w:p>
        </w:tc>
        <w:tc>
          <w:tcPr>
            <w:tcW w:w="1133" w:type="dxa"/>
            <w:tcBorders>
              <w:top w:val="nil"/>
              <w:left w:val="nil"/>
              <w:bottom w:val="single" w:sz="4" w:space="0" w:color="auto"/>
              <w:right w:val="single" w:sz="4" w:space="0" w:color="auto"/>
            </w:tcBorders>
            <w:shd w:val="clear" w:color="auto" w:fill="auto"/>
            <w:noWrap/>
            <w:vAlign w:val="bottom"/>
            <w:hideMark/>
          </w:tcPr>
          <w:p w14:paraId="1D749B68" w14:textId="77777777" w:rsidR="00A43387" w:rsidRPr="00AD02AA" w:rsidRDefault="00A43387" w:rsidP="00C01FDF">
            <w:pPr>
              <w:rPr>
                <w:rFonts w:cstheme="minorHAnsi"/>
              </w:rPr>
            </w:pPr>
            <w:r w:rsidRPr="00AD02AA">
              <w:rPr>
                <w:rFonts w:cstheme="minorHAn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1D7AA226" w14:textId="77777777" w:rsidR="00A43387" w:rsidRPr="00AD02AA" w:rsidRDefault="00A43387" w:rsidP="00C01FDF">
            <w:pPr>
              <w:rPr>
                <w:rFonts w:cstheme="minorHAnsi"/>
              </w:rPr>
            </w:pPr>
            <w:r w:rsidRPr="00AD02AA">
              <w:rPr>
                <w:rFonts w:cstheme="minorHAn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AB5C95" w14:textId="77777777" w:rsidR="00A43387" w:rsidRPr="00AD02AA" w:rsidRDefault="00A43387" w:rsidP="00C01FDF">
            <w:pPr>
              <w:rPr>
                <w:rFonts w:cstheme="minorHAnsi"/>
              </w:rPr>
            </w:pPr>
            <w:r w:rsidRPr="00AD02AA">
              <w:rPr>
                <w:rFonts w:cstheme="minorHAnsi"/>
              </w:rPr>
              <w:t> </w:t>
            </w:r>
          </w:p>
        </w:tc>
        <w:tc>
          <w:tcPr>
            <w:tcW w:w="1360" w:type="dxa"/>
            <w:tcBorders>
              <w:top w:val="nil"/>
              <w:left w:val="nil"/>
              <w:bottom w:val="single" w:sz="4" w:space="0" w:color="auto"/>
              <w:right w:val="single" w:sz="4" w:space="0" w:color="auto"/>
            </w:tcBorders>
            <w:shd w:val="clear" w:color="auto" w:fill="auto"/>
            <w:noWrap/>
            <w:vAlign w:val="bottom"/>
            <w:hideMark/>
          </w:tcPr>
          <w:p w14:paraId="3D0B6C43" w14:textId="77777777" w:rsidR="00A43387" w:rsidRPr="00AD02AA" w:rsidRDefault="00A43387" w:rsidP="00C01FDF">
            <w:pPr>
              <w:jc w:val="right"/>
              <w:rPr>
                <w:rFonts w:cstheme="minorHAnsi"/>
              </w:rPr>
            </w:pPr>
            <w:r w:rsidRPr="00AD02AA">
              <w:rPr>
                <w:rFonts w:cstheme="minorHAnsi"/>
              </w:rPr>
              <w:t>9 865,20 €</w:t>
            </w:r>
          </w:p>
        </w:tc>
      </w:tr>
      <w:tr w:rsidR="00A43387" w:rsidRPr="00AD02AA" w14:paraId="393348ED" w14:textId="77777777" w:rsidTr="00C01FD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8DC374A" w14:textId="77777777" w:rsidR="00A43387" w:rsidRPr="00AD02AA" w:rsidRDefault="00A43387" w:rsidP="00C01FDF">
            <w:pPr>
              <w:rPr>
                <w:rFonts w:cstheme="minorHAnsi"/>
              </w:rPr>
            </w:pPr>
            <w:r w:rsidRPr="00AD02AA">
              <w:rPr>
                <w:rFonts w:cstheme="minorHAnsi"/>
              </w:rPr>
              <w:t>DU BOIS DE MEYRIGNAC Henri</w:t>
            </w:r>
          </w:p>
        </w:tc>
        <w:tc>
          <w:tcPr>
            <w:tcW w:w="2268" w:type="dxa"/>
            <w:tcBorders>
              <w:top w:val="nil"/>
              <w:left w:val="nil"/>
              <w:bottom w:val="single" w:sz="4" w:space="0" w:color="auto"/>
              <w:right w:val="single" w:sz="4" w:space="0" w:color="auto"/>
            </w:tcBorders>
            <w:shd w:val="clear" w:color="auto" w:fill="auto"/>
            <w:noWrap/>
            <w:vAlign w:val="bottom"/>
            <w:hideMark/>
          </w:tcPr>
          <w:p w14:paraId="4341E1D5" w14:textId="77777777" w:rsidR="00A43387" w:rsidRPr="00AD02AA" w:rsidRDefault="00A43387" w:rsidP="00C01FDF">
            <w:pPr>
              <w:rPr>
                <w:rFonts w:cstheme="minorHAnsi"/>
              </w:rPr>
            </w:pPr>
            <w:r w:rsidRPr="00AD02AA">
              <w:rPr>
                <w:rFonts w:cstheme="minorHAnsi"/>
              </w:rPr>
              <w:t>Maire</w:t>
            </w:r>
          </w:p>
        </w:tc>
        <w:tc>
          <w:tcPr>
            <w:tcW w:w="1418" w:type="dxa"/>
            <w:tcBorders>
              <w:top w:val="nil"/>
              <w:left w:val="nil"/>
              <w:bottom w:val="single" w:sz="4" w:space="0" w:color="auto"/>
              <w:right w:val="single" w:sz="4" w:space="0" w:color="auto"/>
            </w:tcBorders>
            <w:shd w:val="clear" w:color="auto" w:fill="auto"/>
            <w:noWrap/>
            <w:vAlign w:val="bottom"/>
            <w:hideMark/>
          </w:tcPr>
          <w:p w14:paraId="51817AF3" w14:textId="77777777" w:rsidR="00A43387" w:rsidRPr="00AD02AA" w:rsidRDefault="00A43387" w:rsidP="00C01FDF">
            <w:pPr>
              <w:jc w:val="right"/>
              <w:rPr>
                <w:rFonts w:cstheme="minorHAnsi"/>
              </w:rPr>
            </w:pPr>
            <w:r w:rsidRPr="00AD02AA">
              <w:rPr>
                <w:rFonts w:cstheme="minorHAnsi"/>
              </w:rPr>
              <w:t>32 062,08 €</w:t>
            </w:r>
          </w:p>
        </w:tc>
        <w:tc>
          <w:tcPr>
            <w:tcW w:w="1133" w:type="dxa"/>
            <w:tcBorders>
              <w:top w:val="nil"/>
              <w:left w:val="nil"/>
              <w:bottom w:val="single" w:sz="4" w:space="0" w:color="auto"/>
              <w:right w:val="single" w:sz="4" w:space="0" w:color="auto"/>
            </w:tcBorders>
            <w:shd w:val="clear" w:color="auto" w:fill="auto"/>
            <w:noWrap/>
            <w:vAlign w:val="bottom"/>
            <w:hideMark/>
          </w:tcPr>
          <w:p w14:paraId="6F569C8F" w14:textId="77777777" w:rsidR="00A43387" w:rsidRPr="00AD02AA" w:rsidRDefault="00A43387" w:rsidP="00C01FDF">
            <w:pPr>
              <w:rPr>
                <w:rFonts w:cstheme="minorHAnsi"/>
              </w:rPr>
            </w:pPr>
            <w:r w:rsidRPr="00AD02AA">
              <w:rPr>
                <w:rFonts w:cstheme="minorHAn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68C10372" w14:textId="77777777" w:rsidR="00A43387" w:rsidRPr="00AD02AA" w:rsidRDefault="00A43387" w:rsidP="00C01FDF">
            <w:pPr>
              <w:jc w:val="right"/>
              <w:rPr>
                <w:rFonts w:cstheme="minorHAnsi"/>
              </w:rPr>
            </w:pPr>
            <w:r w:rsidRPr="00AD02AA">
              <w:rPr>
                <w:rFonts w:cstheme="minorHAnsi"/>
              </w:rPr>
              <w:t>17 806,80 €</w:t>
            </w:r>
          </w:p>
        </w:tc>
        <w:tc>
          <w:tcPr>
            <w:tcW w:w="1134" w:type="dxa"/>
            <w:tcBorders>
              <w:top w:val="nil"/>
              <w:left w:val="nil"/>
              <w:bottom w:val="single" w:sz="4" w:space="0" w:color="auto"/>
              <w:right w:val="single" w:sz="4" w:space="0" w:color="auto"/>
            </w:tcBorders>
            <w:shd w:val="clear" w:color="auto" w:fill="auto"/>
            <w:noWrap/>
            <w:vAlign w:val="bottom"/>
            <w:hideMark/>
          </w:tcPr>
          <w:p w14:paraId="4FAE2306" w14:textId="77777777" w:rsidR="00A43387" w:rsidRPr="00AD02AA" w:rsidRDefault="00A43387" w:rsidP="00C01FDF">
            <w:pPr>
              <w:rPr>
                <w:rFonts w:cstheme="minorHAnsi"/>
              </w:rPr>
            </w:pPr>
            <w:r w:rsidRPr="00AD02AA">
              <w:rPr>
                <w:rFonts w:cstheme="minorHAnsi"/>
              </w:rPr>
              <w:t> </w:t>
            </w:r>
          </w:p>
        </w:tc>
        <w:tc>
          <w:tcPr>
            <w:tcW w:w="1360" w:type="dxa"/>
            <w:tcBorders>
              <w:top w:val="nil"/>
              <w:left w:val="nil"/>
              <w:bottom w:val="single" w:sz="4" w:space="0" w:color="auto"/>
              <w:right w:val="single" w:sz="4" w:space="0" w:color="auto"/>
            </w:tcBorders>
            <w:shd w:val="clear" w:color="auto" w:fill="auto"/>
            <w:noWrap/>
            <w:vAlign w:val="bottom"/>
            <w:hideMark/>
          </w:tcPr>
          <w:p w14:paraId="66828B9F" w14:textId="77777777" w:rsidR="00A43387" w:rsidRPr="00AD02AA" w:rsidRDefault="00A43387" w:rsidP="00C01FDF">
            <w:pPr>
              <w:jc w:val="right"/>
              <w:rPr>
                <w:rFonts w:cstheme="minorHAnsi"/>
              </w:rPr>
            </w:pPr>
            <w:r w:rsidRPr="00AD02AA">
              <w:rPr>
                <w:rFonts w:cstheme="minorHAnsi"/>
              </w:rPr>
              <w:t>49 868,88 €</w:t>
            </w:r>
          </w:p>
        </w:tc>
      </w:tr>
      <w:tr w:rsidR="00A43387" w:rsidRPr="00AD02AA" w14:paraId="7DF753D5" w14:textId="77777777" w:rsidTr="00C01FD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F8170BA" w14:textId="77777777" w:rsidR="00A43387" w:rsidRPr="00AD02AA" w:rsidRDefault="00A43387" w:rsidP="00C01FDF">
            <w:pPr>
              <w:rPr>
                <w:rFonts w:cstheme="minorHAnsi"/>
              </w:rPr>
            </w:pPr>
            <w:r w:rsidRPr="00AD02AA">
              <w:rPr>
                <w:rFonts w:cstheme="minorHAnsi"/>
              </w:rPr>
              <w:t>ERADES Céline</w:t>
            </w:r>
          </w:p>
        </w:tc>
        <w:tc>
          <w:tcPr>
            <w:tcW w:w="2268" w:type="dxa"/>
            <w:tcBorders>
              <w:top w:val="nil"/>
              <w:left w:val="nil"/>
              <w:bottom w:val="single" w:sz="4" w:space="0" w:color="auto"/>
              <w:right w:val="single" w:sz="4" w:space="0" w:color="auto"/>
            </w:tcBorders>
            <w:shd w:val="clear" w:color="auto" w:fill="auto"/>
            <w:noWrap/>
            <w:vAlign w:val="bottom"/>
            <w:hideMark/>
          </w:tcPr>
          <w:p w14:paraId="23CE9E76" w14:textId="77777777" w:rsidR="00A43387" w:rsidRPr="00AD02AA" w:rsidRDefault="00A43387" w:rsidP="00C01FDF">
            <w:pPr>
              <w:rPr>
                <w:rFonts w:cstheme="minorHAnsi"/>
              </w:rPr>
            </w:pPr>
            <w:r w:rsidRPr="00AD02AA">
              <w:rPr>
                <w:rFonts w:cstheme="minorHAnsi"/>
              </w:rPr>
              <w:t>Adjoint au maire</w:t>
            </w:r>
          </w:p>
        </w:tc>
        <w:tc>
          <w:tcPr>
            <w:tcW w:w="1418" w:type="dxa"/>
            <w:tcBorders>
              <w:top w:val="nil"/>
              <w:left w:val="nil"/>
              <w:bottom w:val="single" w:sz="4" w:space="0" w:color="auto"/>
              <w:right w:val="single" w:sz="4" w:space="0" w:color="auto"/>
            </w:tcBorders>
            <w:shd w:val="clear" w:color="auto" w:fill="auto"/>
            <w:noWrap/>
            <w:vAlign w:val="bottom"/>
            <w:hideMark/>
          </w:tcPr>
          <w:p w14:paraId="48A1D754" w14:textId="77777777" w:rsidR="00A43387" w:rsidRPr="00AD02AA" w:rsidRDefault="00A43387" w:rsidP="00C01FDF">
            <w:pPr>
              <w:jc w:val="right"/>
              <w:rPr>
                <w:rFonts w:cstheme="minorHAnsi"/>
              </w:rPr>
            </w:pPr>
            <w:r w:rsidRPr="00AD02AA">
              <w:rPr>
                <w:rFonts w:cstheme="minorHAnsi"/>
              </w:rPr>
              <w:t>9 865,20 €</w:t>
            </w:r>
          </w:p>
        </w:tc>
        <w:tc>
          <w:tcPr>
            <w:tcW w:w="1133" w:type="dxa"/>
            <w:tcBorders>
              <w:top w:val="nil"/>
              <w:left w:val="nil"/>
              <w:bottom w:val="single" w:sz="4" w:space="0" w:color="auto"/>
              <w:right w:val="single" w:sz="4" w:space="0" w:color="auto"/>
            </w:tcBorders>
            <w:shd w:val="clear" w:color="auto" w:fill="auto"/>
            <w:noWrap/>
            <w:vAlign w:val="bottom"/>
            <w:hideMark/>
          </w:tcPr>
          <w:p w14:paraId="03CE8FC8" w14:textId="77777777" w:rsidR="00A43387" w:rsidRPr="00AD02AA" w:rsidRDefault="00A43387" w:rsidP="00C01FDF">
            <w:pPr>
              <w:rPr>
                <w:rFonts w:cstheme="minorHAnsi"/>
              </w:rPr>
            </w:pPr>
            <w:r w:rsidRPr="00AD02AA">
              <w:rPr>
                <w:rFonts w:cstheme="minorHAn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266E8C1A" w14:textId="77777777" w:rsidR="00A43387" w:rsidRPr="00AD02AA" w:rsidRDefault="00A43387" w:rsidP="00C01FDF">
            <w:pPr>
              <w:rPr>
                <w:rFonts w:cstheme="minorHAnsi"/>
              </w:rPr>
            </w:pPr>
            <w:r w:rsidRPr="00AD02AA">
              <w:rPr>
                <w:rFonts w:cstheme="minorHAn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7A018DDE" w14:textId="77777777" w:rsidR="00A43387" w:rsidRPr="00AD02AA" w:rsidRDefault="00A43387" w:rsidP="00C01FDF">
            <w:pPr>
              <w:rPr>
                <w:rFonts w:cstheme="minorHAnsi"/>
              </w:rPr>
            </w:pPr>
            <w:r w:rsidRPr="00AD02AA">
              <w:rPr>
                <w:rFonts w:cstheme="minorHAnsi"/>
              </w:rPr>
              <w:t> </w:t>
            </w:r>
          </w:p>
        </w:tc>
        <w:tc>
          <w:tcPr>
            <w:tcW w:w="1360" w:type="dxa"/>
            <w:tcBorders>
              <w:top w:val="nil"/>
              <w:left w:val="nil"/>
              <w:bottom w:val="single" w:sz="4" w:space="0" w:color="auto"/>
              <w:right w:val="single" w:sz="4" w:space="0" w:color="auto"/>
            </w:tcBorders>
            <w:shd w:val="clear" w:color="auto" w:fill="auto"/>
            <w:noWrap/>
            <w:vAlign w:val="bottom"/>
            <w:hideMark/>
          </w:tcPr>
          <w:p w14:paraId="28AC8858" w14:textId="77777777" w:rsidR="00A43387" w:rsidRPr="00AD02AA" w:rsidRDefault="00A43387" w:rsidP="00C01FDF">
            <w:pPr>
              <w:jc w:val="right"/>
              <w:rPr>
                <w:rFonts w:cstheme="minorHAnsi"/>
              </w:rPr>
            </w:pPr>
            <w:r w:rsidRPr="00AD02AA">
              <w:rPr>
                <w:rFonts w:cstheme="minorHAnsi"/>
              </w:rPr>
              <w:t>9 865,20 €</w:t>
            </w:r>
          </w:p>
        </w:tc>
      </w:tr>
      <w:tr w:rsidR="00A43387" w:rsidRPr="00AD02AA" w14:paraId="78F5C0FC" w14:textId="77777777" w:rsidTr="00C01FD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458179B" w14:textId="77777777" w:rsidR="00A43387" w:rsidRPr="00AD02AA" w:rsidRDefault="00A43387" w:rsidP="00C01FDF">
            <w:pPr>
              <w:rPr>
                <w:rFonts w:cstheme="minorHAnsi"/>
              </w:rPr>
            </w:pPr>
            <w:r w:rsidRPr="00AD02AA">
              <w:rPr>
                <w:rFonts w:cstheme="minorHAnsi"/>
              </w:rPr>
              <w:t>FOURNIER Catherine</w:t>
            </w:r>
          </w:p>
        </w:tc>
        <w:tc>
          <w:tcPr>
            <w:tcW w:w="2268" w:type="dxa"/>
            <w:tcBorders>
              <w:top w:val="nil"/>
              <w:left w:val="nil"/>
              <w:bottom w:val="single" w:sz="4" w:space="0" w:color="auto"/>
              <w:right w:val="single" w:sz="4" w:space="0" w:color="auto"/>
            </w:tcBorders>
            <w:shd w:val="clear" w:color="auto" w:fill="auto"/>
            <w:noWrap/>
            <w:vAlign w:val="bottom"/>
            <w:hideMark/>
          </w:tcPr>
          <w:p w14:paraId="128E474A" w14:textId="77777777" w:rsidR="00A43387" w:rsidRPr="00AD02AA" w:rsidRDefault="00A43387" w:rsidP="00C01FDF">
            <w:pPr>
              <w:rPr>
                <w:rFonts w:cstheme="minorHAnsi"/>
              </w:rPr>
            </w:pPr>
            <w:r w:rsidRPr="00AD02AA">
              <w:rPr>
                <w:rFonts w:cstheme="minorHAnsi"/>
              </w:rPr>
              <w:t>Adjoint au maire</w:t>
            </w:r>
          </w:p>
        </w:tc>
        <w:tc>
          <w:tcPr>
            <w:tcW w:w="1418" w:type="dxa"/>
            <w:tcBorders>
              <w:top w:val="nil"/>
              <w:left w:val="nil"/>
              <w:bottom w:val="single" w:sz="4" w:space="0" w:color="auto"/>
              <w:right w:val="single" w:sz="4" w:space="0" w:color="auto"/>
            </w:tcBorders>
            <w:shd w:val="clear" w:color="auto" w:fill="auto"/>
            <w:noWrap/>
            <w:vAlign w:val="bottom"/>
            <w:hideMark/>
          </w:tcPr>
          <w:p w14:paraId="77519B46" w14:textId="77777777" w:rsidR="00A43387" w:rsidRPr="00AD02AA" w:rsidRDefault="00A43387" w:rsidP="00C01FDF">
            <w:pPr>
              <w:jc w:val="right"/>
              <w:rPr>
                <w:rFonts w:cstheme="minorHAnsi"/>
              </w:rPr>
            </w:pPr>
            <w:r w:rsidRPr="00AD02AA">
              <w:rPr>
                <w:rFonts w:cstheme="minorHAnsi"/>
              </w:rPr>
              <w:t>9 865,20 €</w:t>
            </w:r>
          </w:p>
        </w:tc>
        <w:tc>
          <w:tcPr>
            <w:tcW w:w="1133" w:type="dxa"/>
            <w:tcBorders>
              <w:top w:val="nil"/>
              <w:left w:val="nil"/>
              <w:bottom w:val="single" w:sz="4" w:space="0" w:color="auto"/>
              <w:right w:val="single" w:sz="4" w:space="0" w:color="auto"/>
            </w:tcBorders>
            <w:shd w:val="clear" w:color="auto" w:fill="auto"/>
            <w:noWrap/>
            <w:vAlign w:val="bottom"/>
            <w:hideMark/>
          </w:tcPr>
          <w:p w14:paraId="10BED1E1" w14:textId="77777777" w:rsidR="00A43387" w:rsidRPr="00AD02AA" w:rsidRDefault="00A43387" w:rsidP="00C01FDF">
            <w:pPr>
              <w:rPr>
                <w:rFonts w:cstheme="minorHAnsi"/>
              </w:rPr>
            </w:pPr>
            <w:r w:rsidRPr="00AD02AA">
              <w:rPr>
                <w:rFonts w:cstheme="minorHAn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03866B8D" w14:textId="77777777" w:rsidR="00A43387" w:rsidRPr="00AD02AA" w:rsidRDefault="00A43387" w:rsidP="00C01FDF">
            <w:pPr>
              <w:rPr>
                <w:rFonts w:cstheme="minorHAnsi"/>
              </w:rPr>
            </w:pPr>
            <w:r w:rsidRPr="00AD02AA">
              <w:rPr>
                <w:rFonts w:cstheme="minorHAn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D8A649" w14:textId="77777777" w:rsidR="00A43387" w:rsidRPr="00AD02AA" w:rsidRDefault="00A43387" w:rsidP="00C01FDF">
            <w:pPr>
              <w:rPr>
                <w:rFonts w:cstheme="minorHAnsi"/>
              </w:rPr>
            </w:pPr>
            <w:r w:rsidRPr="00AD02AA">
              <w:rPr>
                <w:rFonts w:cstheme="minorHAnsi"/>
              </w:rPr>
              <w:t> </w:t>
            </w:r>
          </w:p>
        </w:tc>
        <w:tc>
          <w:tcPr>
            <w:tcW w:w="1360" w:type="dxa"/>
            <w:tcBorders>
              <w:top w:val="nil"/>
              <w:left w:val="nil"/>
              <w:bottom w:val="single" w:sz="4" w:space="0" w:color="auto"/>
              <w:right w:val="single" w:sz="4" w:space="0" w:color="auto"/>
            </w:tcBorders>
            <w:shd w:val="clear" w:color="auto" w:fill="auto"/>
            <w:noWrap/>
            <w:vAlign w:val="bottom"/>
            <w:hideMark/>
          </w:tcPr>
          <w:p w14:paraId="507022D9" w14:textId="77777777" w:rsidR="00A43387" w:rsidRPr="00AD02AA" w:rsidRDefault="00A43387" w:rsidP="00C01FDF">
            <w:pPr>
              <w:jc w:val="right"/>
              <w:rPr>
                <w:rFonts w:cstheme="minorHAnsi"/>
              </w:rPr>
            </w:pPr>
            <w:r w:rsidRPr="00AD02AA">
              <w:rPr>
                <w:rFonts w:cstheme="minorHAnsi"/>
              </w:rPr>
              <w:t>9 865,20 €</w:t>
            </w:r>
          </w:p>
        </w:tc>
      </w:tr>
      <w:tr w:rsidR="00A43387" w:rsidRPr="00AD02AA" w14:paraId="678D6C4F" w14:textId="77777777" w:rsidTr="00C01FD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6F981CE" w14:textId="77777777" w:rsidR="00A43387" w:rsidRPr="00AD02AA" w:rsidRDefault="00A43387" w:rsidP="00C01FDF">
            <w:pPr>
              <w:rPr>
                <w:rFonts w:cstheme="minorHAnsi"/>
              </w:rPr>
            </w:pPr>
            <w:r w:rsidRPr="00AD02AA">
              <w:rPr>
                <w:rFonts w:cstheme="minorHAnsi"/>
              </w:rPr>
              <w:t>GARD Michel</w:t>
            </w:r>
          </w:p>
        </w:tc>
        <w:tc>
          <w:tcPr>
            <w:tcW w:w="2268" w:type="dxa"/>
            <w:tcBorders>
              <w:top w:val="nil"/>
              <w:left w:val="nil"/>
              <w:bottom w:val="single" w:sz="4" w:space="0" w:color="auto"/>
              <w:right w:val="single" w:sz="4" w:space="0" w:color="auto"/>
            </w:tcBorders>
            <w:shd w:val="clear" w:color="auto" w:fill="auto"/>
            <w:noWrap/>
            <w:vAlign w:val="bottom"/>
            <w:hideMark/>
          </w:tcPr>
          <w:p w14:paraId="2CF571DC" w14:textId="77777777" w:rsidR="00A43387" w:rsidRPr="00AD02AA" w:rsidRDefault="00A43387" w:rsidP="00C01FDF">
            <w:pPr>
              <w:rPr>
                <w:rFonts w:cstheme="minorHAnsi"/>
              </w:rPr>
            </w:pPr>
            <w:r w:rsidRPr="00AD02AA">
              <w:rPr>
                <w:rFonts w:cstheme="minorHAnsi"/>
              </w:rPr>
              <w:t>Adjoint au maire</w:t>
            </w:r>
          </w:p>
        </w:tc>
        <w:tc>
          <w:tcPr>
            <w:tcW w:w="1418" w:type="dxa"/>
            <w:tcBorders>
              <w:top w:val="nil"/>
              <w:left w:val="nil"/>
              <w:bottom w:val="single" w:sz="4" w:space="0" w:color="auto"/>
              <w:right w:val="single" w:sz="4" w:space="0" w:color="auto"/>
            </w:tcBorders>
            <w:shd w:val="clear" w:color="auto" w:fill="auto"/>
            <w:noWrap/>
            <w:vAlign w:val="bottom"/>
            <w:hideMark/>
          </w:tcPr>
          <w:p w14:paraId="5F1DDD56" w14:textId="77777777" w:rsidR="00A43387" w:rsidRPr="00AD02AA" w:rsidRDefault="00A43387" w:rsidP="00C01FDF">
            <w:pPr>
              <w:jc w:val="right"/>
              <w:rPr>
                <w:rFonts w:cstheme="minorHAnsi"/>
              </w:rPr>
            </w:pPr>
            <w:r w:rsidRPr="00AD02AA">
              <w:rPr>
                <w:rFonts w:cstheme="minorHAnsi"/>
              </w:rPr>
              <w:t>9 865,20 €</w:t>
            </w:r>
          </w:p>
        </w:tc>
        <w:tc>
          <w:tcPr>
            <w:tcW w:w="1133" w:type="dxa"/>
            <w:tcBorders>
              <w:top w:val="nil"/>
              <w:left w:val="nil"/>
              <w:bottom w:val="single" w:sz="4" w:space="0" w:color="auto"/>
              <w:right w:val="single" w:sz="4" w:space="0" w:color="auto"/>
            </w:tcBorders>
            <w:shd w:val="clear" w:color="auto" w:fill="auto"/>
            <w:noWrap/>
            <w:vAlign w:val="bottom"/>
            <w:hideMark/>
          </w:tcPr>
          <w:p w14:paraId="17C112F9" w14:textId="77777777" w:rsidR="00A43387" w:rsidRPr="00AD02AA" w:rsidRDefault="00A43387" w:rsidP="00C01FDF">
            <w:pPr>
              <w:rPr>
                <w:rFonts w:cstheme="minorHAnsi"/>
              </w:rPr>
            </w:pPr>
            <w:r w:rsidRPr="00AD02AA">
              <w:rPr>
                <w:rFonts w:cstheme="minorHAn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65018F0E" w14:textId="77777777" w:rsidR="00A43387" w:rsidRPr="00AD02AA" w:rsidRDefault="00A43387" w:rsidP="00C01FDF">
            <w:pPr>
              <w:rPr>
                <w:rFonts w:cstheme="minorHAnsi"/>
              </w:rPr>
            </w:pPr>
            <w:r w:rsidRPr="00AD02AA">
              <w:rPr>
                <w:rFonts w:cstheme="minorHAn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D9F98F" w14:textId="77777777" w:rsidR="00A43387" w:rsidRPr="00AD02AA" w:rsidRDefault="00A43387" w:rsidP="00C01FDF">
            <w:pPr>
              <w:jc w:val="right"/>
              <w:rPr>
                <w:rFonts w:cstheme="minorHAnsi"/>
              </w:rPr>
            </w:pPr>
            <w:r w:rsidRPr="00AD02AA">
              <w:rPr>
                <w:rFonts w:cstheme="minorHAnsi"/>
              </w:rPr>
              <w:t>9 224,04 €</w:t>
            </w:r>
          </w:p>
        </w:tc>
        <w:tc>
          <w:tcPr>
            <w:tcW w:w="1360" w:type="dxa"/>
            <w:tcBorders>
              <w:top w:val="nil"/>
              <w:left w:val="nil"/>
              <w:bottom w:val="single" w:sz="4" w:space="0" w:color="auto"/>
              <w:right w:val="single" w:sz="4" w:space="0" w:color="auto"/>
            </w:tcBorders>
            <w:shd w:val="clear" w:color="auto" w:fill="auto"/>
            <w:noWrap/>
            <w:vAlign w:val="bottom"/>
            <w:hideMark/>
          </w:tcPr>
          <w:p w14:paraId="5047A4E3" w14:textId="77777777" w:rsidR="00A43387" w:rsidRPr="00AD02AA" w:rsidRDefault="00A43387" w:rsidP="00C01FDF">
            <w:pPr>
              <w:jc w:val="right"/>
              <w:rPr>
                <w:rFonts w:cstheme="minorHAnsi"/>
              </w:rPr>
            </w:pPr>
            <w:r w:rsidRPr="00AD02AA">
              <w:rPr>
                <w:rFonts w:cstheme="minorHAnsi"/>
              </w:rPr>
              <w:t>19 089,24 €</w:t>
            </w:r>
          </w:p>
        </w:tc>
      </w:tr>
      <w:tr w:rsidR="00A43387" w:rsidRPr="00AD02AA" w14:paraId="788A8785" w14:textId="77777777" w:rsidTr="00C01FD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780F65B" w14:textId="77777777" w:rsidR="00A43387" w:rsidRPr="00AD02AA" w:rsidRDefault="00A43387" w:rsidP="00C01FDF">
            <w:pPr>
              <w:rPr>
                <w:rFonts w:cstheme="minorHAnsi"/>
              </w:rPr>
            </w:pPr>
            <w:r w:rsidRPr="00AD02AA">
              <w:rPr>
                <w:rFonts w:cstheme="minorHAnsi"/>
              </w:rPr>
              <w:t>GARNIER Marc</w:t>
            </w:r>
          </w:p>
        </w:tc>
        <w:tc>
          <w:tcPr>
            <w:tcW w:w="2268" w:type="dxa"/>
            <w:tcBorders>
              <w:top w:val="nil"/>
              <w:left w:val="nil"/>
              <w:bottom w:val="single" w:sz="4" w:space="0" w:color="auto"/>
              <w:right w:val="single" w:sz="4" w:space="0" w:color="auto"/>
            </w:tcBorders>
            <w:shd w:val="clear" w:color="auto" w:fill="auto"/>
            <w:noWrap/>
            <w:vAlign w:val="bottom"/>
            <w:hideMark/>
          </w:tcPr>
          <w:p w14:paraId="6977CADC" w14:textId="77777777" w:rsidR="00A43387" w:rsidRPr="00AD02AA" w:rsidRDefault="00A43387" w:rsidP="00C01FDF">
            <w:pPr>
              <w:rPr>
                <w:rFonts w:cstheme="minorHAnsi"/>
              </w:rPr>
            </w:pPr>
            <w:r w:rsidRPr="00AD02AA">
              <w:rPr>
                <w:rFonts w:cstheme="minorHAnsi"/>
              </w:rPr>
              <w:t>Conseiller municipal</w:t>
            </w:r>
          </w:p>
        </w:tc>
        <w:tc>
          <w:tcPr>
            <w:tcW w:w="1418" w:type="dxa"/>
            <w:tcBorders>
              <w:top w:val="nil"/>
              <w:left w:val="nil"/>
              <w:bottom w:val="single" w:sz="4" w:space="0" w:color="auto"/>
              <w:right w:val="single" w:sz="4" w:space="0" w:color="auto"/>
            </w:tcBorders>
            <w:shd w:val="clear" w:color="auto" w:fill="auto"/>
            <w:noWrap/>
            <w:vAlign w:val="bottom"/>
            <w:hideMark/>
          </w:tcPr>
          <w:p w14:paraId="33AE56E7" w14:textId="77777777" w:rsidR="00A43387" w:rsidRPr="00AD02AA" w:rsidRDefault="00A43387" w:rsidP="00C01FDF">
            <w:pPr>
              <w:jc w:val="right"/>
              <w:rPr>
                <w:rFonts w:cstheme="minorHAnsi"/>
              </w:rPr>
            </w:pPr>
            <w:r w:rsidRPr="00AD02AA">
              <w:rPr>
                <w:rFonts w:cstheme="minorHAnsi"/>
              </w:rPr>
              <w:t>569,83 €</w:t>
            </w:r>
          </w:p>
        </w:tc>
        <w:tc>
          <w:tcPr>
            <w:tcW w:w="1133" w:type="dxa"/>
            <w:tcBorders>
              <w:top w:val="nil"/>
              <w:left w:val="nil"/>
              <w:bottom w:val="single" w:sz="4" w:space="0" w:color="auto"/>
              <w:right w:val="single" w:sz="4" w:space="0" w:color="auto"/>
            </w:tcBorders>
            <w:shd w:val="clear" w:color="auto" w:fill="auto"/>
            <w:noWrap/>
            <w:vAlign w:val="bottom"/>
            <w:hideMark/>
          </w:tcPr>
          <w:p w14:paraId="4248B4DC" w14:textId="77777777" w:rsidR="00A43387" w:rsidRPr="00AD02AA" w:rsidRDefault="00A43387" w:rsidP="00C01FDF">
            <w:pPr>
              <w:rPr>
                <w:rFonts w:cstheme="minorHAnsi"/>
              </w:rPr>
            </w:pPr>
            <w:r w:rsidRPr="00AD02AA">
              <w:rPr>
                <w:rFonts w:cstheme="minorHAn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7A4F26B2" w14:textId="77777777" w:rsidR="00A43387" w:rsidRPr="00AD02AA" w:rsidRDefault="00A43387" w:rsidP="00C01FDF">
            <w:pPr>
              <w:rPr>
                <w:rFonts w:cstheme="minorHAnsi"/>
              </w:rPr>
            </w:pPr>
            <w:r w:rsidRPr="00AD02AA">
              <w:rPr>
                <w:rFonts w:cstheme="minorHAn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8C8582" w14:textId="77777777" w:rsidR="00A43387" w:rsidRPr="00AD02AA" w:rsidRDefault="00A43387" w:rsidP="00C01FDF">
            <w:pPr>
              <w:rPr>
                <w:rFonts w:cstheme="minorHAnsi"/>
              </w:rPr>
            </w:pPr>
            <w:r w:rsidRPr="00AD02AA">
              <w:rPr>
                <w:rFonts w:cstheme="minorHAnsi"/>
              </w:rPr>
              <w:t> </w:t>
            </w:r>
          </w:p>
        </w:tc>
        <w:tc>
          <w:tcPr>
            <w:tcW w:w="1360" w:type="dxa"/>
            <w:tcBorders>
              <w:top w:val="nil"/>
              <w:left w:val="nil"/>
              <w:bottom w:val="single" w:sz="4" w:space="0" w:color="auto"/>
              <w:right w:val="single" w:sz="4" w:space="0" w:color="auto"/>
            </w:tcBorders>
            <w:shd w:val="clear" w:color="auto" w:fill="auto"/>
            <w:noWrap/>
            <w:vAlign w:val="bottom"/>
            <w:hideMark/>
          </w:tcPr>
          <w:p w14:paraId="2EEA9608" w14:textId="77777777" w:rsidR="00A43387" w:rsidRPr="00AD02AA" w:rsidRDefault="00A43387" w:rsidP="00C01FDF">
            <w:pPr>
              <w:jc w:val="right"/>
              <w:rPr>
                <w:rFonts w:cstheme="minorHAnsi"/>
              </w:rPr>
            </w:pPr>
            <w:r w:rsidRPr="00AD02AA">
              <w:rPr>
                <w:rFonts w:cstheme="minorHAnsi"/>
              </w:rPr>
              <w:t>569,83 €</w:t>
            </w:r>
          </w:p>
        </w:tc>
      </w:tr>
      <w:tr w:rsidR="00A43387" w:rsidRPr="00AD02AA" w14:paraId="32256FAB" w14:textId="77777777" w:rsidTr="00C01FD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57DF89E" w14:textId="77777777" w:rsidR="00A43387" w:rsidRPr="00AD02AA" w:rsidRDefault="00A43387" w:rsidP="00C01FDF">
            <w:pPr>
              <w:rPr>
                <w:rFonts w:cstheme="minorHAnsi"/>
              </w:rPr>
            </w:pPr>
            <w:r w:rsidRPr="00AD02AA">
              <w:rPr>
                <w:rFonts w:cstheme="minorHAnsi"/>
              </w:rPr>
              <w:t>GIRARDIN Fabio</w:t>
            </w:r>
          </w:p>
        </w:tc>
        <w:tc>
          <w:tcPr>
            <w:tcW w:w="2268" w:type="dxa"/>
            <w:tcBorders>
              <w:top w:val="nil"/>
              <w:left w:val="nil"/>
              <w:bottom w:val="single" w:sz="4" w:space="0" w:color="auto"/>
              <w:right w:val="single" w:sz="4" w:space="0" w:color="auto"/>
            </w:tcBorders>
            <w:shd w:val="clear" w:color="auto" w:fill="auto"/>
            <w:noWrap/>
            <w:vAlign w:val="bottom"/>
            <w:hideMark/>
          </w:tcPr>
          <w:p w14:paraId="7CB7B69D" w14:textId="77777777" w:rsidR="00A43387" w:rsidRPr="00AD02AA" w:rsidRDefault="00A43387" w:rsidP="00C01FDF">
            <w:pPr>
              <w:rPr>
                <w:rFonts w:cstheme="minorHAnsi"/>
              </w:rPr>
            </w:pPr>
            <w:r w:rsidRPr="00AD02AA">
              <w:rPr>
                <w:rFonts w:cstheme="minorHAnsi"/>
              </w:rPr>
              <w:t>Conseiller municipal</w:t>
            </w:r>
          </w:p>
        </w:tc>
        <w:tc>
          <w:tcPr>
            <w:tcW w:w="1418" w:type="dxa"/>
            <w:tcBorders>
              <w:top w:val="nil"/>
              <w:left w:val="nil"/>
              <w:bottom w:val="single" w:sz="4" w:space="0" w:color="auto"/>
              <w:right w:val="single" w:sz="4" w:space="0" w:color="auto"/>
            </w:tcBorders>
            <w:shd w:val="clear" w:color="auto" w:fill="auto"/>
            <w:noWrap/>
            <w:vAlign w:val="bottom"/>
            <w:hideMark/>
          </w:tcPr>
          <w:p w14:paraId="2EE5908F" w14:textId="77777777" w:rsidR="00A43387" w:rsidRPr="00AD02AA" w:rsidRDefault="00A43387" w:rsidP="00C01FDF">
            <w:pPr>
              <w:jc w:val="right"/>
              <w:rPr>
                <w:rFonts w:cstheme="minorHAnsi"/>
              </w:rPr>
            </w:pPr>
            <w:r w:rsidRPr="00AD02AA">
              <w:rPr>
                <w:rFonts w:cstheme="minorHAnsi"/>
              </w:rPr>
              <w:t>3 128,08 €</w:t>
            </w:r>
          </w:p>
        </w:tc>
        <w:tc>
          <w:tcPr>
            <w:tcW w:w="1133" w:type="dxa"/>
            <w:tcBorders>
              <w:top w:val="nil"/>
              <w:left w:val="nil"/>
              <w:bottom w:val="single" w:sz="4" w:space="0" w:color="auto"/>
              <w:right w:val="single" w:sz="4" w:space="0" w:color="auto"/>
            </w:tcBorders>
            <w:shd w:val="clear" w:color="auto" w:fill="auto"/>
            <w:noWrap/>
            <w:vAlign w:val="bottom"/>
            <w:hideMark/>
          </w:tcPr>
          <w:p w14:paraId="37E78A9A" w14:textId="77777777" w:rsidR="00A43387" w:rsidRPr="00AD02AA" w:rsidRDefault="00A43387" w:rsidP="00C01FDF">
            <w:pPr>
              <w:rPr>
                <w:rFonts w:cstheme="minorHAnsi"/>
              </w:rPr>
            </w:pPr>
            <w:r w:rsidRPr="00AD02AA">
              <w:rPr>
                <w:rFonts w:cstheme="minorHAn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48BD08D1" w14:textId="77777777" w:rsidR="00A43387" w:rsidRPr="00AD02AA" w:rsidRDefault="00A43387" w:rsidP="00C01FDF">
            <w:pPr>
              <w:rPr>
                <w:rFonts w:cstheme="minorHAnsi"/>
              </w:rPr>
            </w:pPr>
            <w:r w:rsidRPr="00AD02AA">
              <w:rPr>
                <w:rFonts w:cstheme="minorHAn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080FB9" w14:textId="77777777" w:rsidR="00A43387" w:rsidRPr="00AD02AA" w:rsidRDefault="00A43387" w:rsidP="00C01FDF">
            <w:pPr>
              <w:rPr>
                <w:rFonts w:cstheme="minorHAnsi"/>
              </w:rPr>
            </w:pPr>
            <w:r w:rsidRPr="00AD02AA">
              <w:rPr>
                <w:rFonts w:cstheme="minorHAnsi"/>
              </w:rPr>
              <w:t> </w:t>
            </w:r>
          </w:p>
        </w:tc>
        <w:tc>
          <w:tcPr>
            <w:tcW w:w="1360" w:type="dxa"/>
            <w:tcBorders>
              <w:top w:val="nil"/>
              <w:left w:val="nil"/>
              <w:bottom w:val="single" w:sz="4" w:space="0" w:color="auto"/>
              <w:right w:val="single" w:sz="4" w:space="0" w:color="auto"/>
            </w:tcBorders>
            <w:shd w:val="clear" w:color="auto" w:fill="auto"/>
            <w:noWrap/>
            <w:vAlign w:val="bottom"/>
            <w:hideMark/>
          </w:tcPr>
          <w:p w14:paraId="2B4FDEDC" w14:textId="77777777" w:rsidR="00A43387" w:rsidRPr="00AD02AA" w:rsidRDefault="00A43387" w:rsidP="00C01FDF">
            <w:pPr>
              <w:jc w:val="right"/>
              <w:rPr>
                <w:rFonts w:cstheme="minorHAnsi"/>
              </w:rPr>
            </w:pPr>
            <w:r w:rsidRPr="00AD02AA">
              <w:rPr>
                <w:rFonts w:cstheme="minorHAnsi"/>
              </w:rPr>
              <w:t>3 128,08 €</w:t>
            </w:r>
          </w:p>
        </w:tc>
      </w:tr>
      <w:tr w:rsidR="00A43387" w:rsidRPr="00AD02AA" w14:paraId="7648524C" w14:textId="77777777" w:rsidTr="00C01FD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139D37A" w14:textId="77777777" w:rsidR="00A43387" w:rsidRPr="00AD02AA" w:rsidRDefault="00A43387" w:rsidP="00C01FDF">
            <w:pPr>
              <w:rPr>
                <w:rFonts w:cstheme="minorHAnsi"/>
              </w:rPr>
            </w:pPr>
            <w:r w:rsidRPr="00AD02AA">
              <w:rPr>
                <w:rFonts w:cstheme="minorHAnsi"/>
              </w:rPr>
              <w:t>GUERIN Julien</w:t>
            </w:r>
          </w:p>
        </w:tc>
        <w:tc>
          <w:tcPr>
            <w:tcW w:w="2268" w:type="dxa"/>
            <w:tcBorders>
              <w:top w:val="nil"/>
              <w:left w:val="nil"/>
              <w:bottom w:val="single" w:sz="4" w:space="0" w:color="auto"/>
              <w:right w:val="single" w:sz="4" w:space="0" w:color="auto"/>
            </w:tcBorders>
            <w:shd w:val="clear" w:color="auto" w:fill="auto"/>
            <w:noWrap/>
            <w:vAlign w:val="bottom"/>
            <w:hideMark/>
          </w:tcPr>
          <w:p w14:paraId="0272DFCB" w14:textId="77777777" w:rsidR="00A43387" w:rsidRPr="00AD02AA" w:rsidRDefault="00A43387" w:rsidP="00C01FDF">
            <w:pPr>
              <w:rPr>
                <w:rFonts w:cstheme="minorHAnsi"/>
              </w:rPr>
            </w:pPr>
            <w:r w:rsidRPr="00AD02AA">
              <w:rPr>
                <w:rFonts w:cstheme="minorHAnsi"/>
              </w:rPr>
              <w:t>Conseiller municipal non délégué</w:t>
            </w:r>
          </w:p>
        </w:tc>
        <w:tc>
          <w:tcPr>
            <w:tcW w:w="1418" w:type="dxa"/>
            <w:tcBorders>
              <w:top w:val="nil"/>
              <w:left w:val="nil"/>
              <w:bottom w:val="single" w:sz="4" w:space="0" w:color="auto"/>
              <w:right w:val="single" w:sz="4" w:space="0" w:color="auto"/>
            </w:tcBorders>
            <w:shd w:val="clear" w:color="auto" w:fill="auto"/>
            <w:noWrap/>
            <w:vAlign w:val="bottom"/>
            <w:hideMark/>
          </w:tcPr>
          <w:p w14:paraId="0C001483" w14:textId="77777777" w:rsidR="00A43387" w:rsidRPr="00AD02AA" w:rsidRDefault="00A43387" w:rsidP="00C01FDF">
            <w:pPr>
              <w:jc w:val="right"/>
              <w:rPr>
                <w:rFonts w:cstheme="minorHAnsi"/>
              </w:rPr>
            </w:pPr>
            <w:r w:rsidRPr="00AD02AA">
              <w:rPr>
                <w:rFonts w:cstheme="minorHAnsi"/>
              </w:rPr>
              <w:t>0,00 €</w:t>
            </w:r>
          </w:p>
        </w:tc>
        <w:tc>
          <w:tcPr>
            <w:tcW w:w="1133" w:type="dxa"/>
            <w:tcBorders>
              <w:top w:val="nil"/>
              <w:left w:val="nil"/>
              <w:bottom w:val="single" w:sz="4" w:space="0" w:color="auto"/>
              <w:right w:val="single" w:sz="4" w:space="0" w:color="auto"/>
            </w:tcBorders>
            <w:shd w:val="clear" w:color="auto" w:fill="auto"/>
            <w:noWrap/>
            <w:vAlign w:val="bottom"/>
            <w:hideMark/>
          </w:tcPr>
          <w:p w14:paraId="7A1FAE0B" w14:textId="77777777" w:rsidR="00A43387" w:rsidRPr="00AD02AA" w:rsidRDefault="00A43387" w:rsidP="00C01FDF">
            <w:pPr>
              <w:rPr>
                <w:rFonts w:cstheme="minorHAnsi"/>
              </w:rPr>
            </w:pPr>
            <w:r w:rsidRPr="00AD02AA">
              <w:rPr>
                <w:rFonts w:cstheme="minorHAn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2C64E5A2" w14:textId="77777777" w:rsidR="00A43387" w:rsidRPr="00AD02AA" w:rsidRDefault="00A43387" w:rsidP="00C01FDF">
            <w:pPr>
              <w:jc w:val="right"/>
              <w:rPr>
                <w:rFonts w:cstheme="minorHAnsi"/>
              </w:rPr>
            </w:pPr>
            <w:r w:rsidRPr="00AD02AA">
              <w:rPr>
                <w:rFonts w:cstheme="minorHAnsi"/>
              </w:rPr>
              <w:t>2 712,96 €</w:t>
            </w:r>
          </w:p>
        </w:tc>
        <w:tc>
          <w:tcPr>
            <w:tcW w:w="1134" w:type="dxa"/>
            <w:tcBorders>
              <w:top w:val="nil"/>
              <w:left w:val="nil"/>
              <w:bottom w:val="single" w:sz="4" w:space="0" w:color="auto"/>
              <w:right w:val="single" w:sz="4" w:space="0" w:color="auto"/>
            </w:tcBorders>
            <w:shd w:val="clear" w:color="auto" w:fill="auto"/>
            <w:noWrap/>
            <w:vAlign w:val="bottom"/>
            <w:hideMark/>
          </w:tcPr>
          <w:p w14:paraId="35CA35F8" w14:textId="77777777" w:rsidR="00A43387" w:rsidRPr="00AD02AA" w:rsidRDefault="00A43387" w:rsidP="00C01FDF">
            <w:pPr>
              <w:rPr>
                <w:rFonts w:cstheme="minorHAnsi"/>
              </w:rPr>
            </w:pPr>
            <w:r w:rsidRPr="00AD02AA">
              <w:rPr>
                <w:rFonts w:cstheme="minorHAnsi"/>
              </w:rPr>
              <w:t> </w:t>
            </w:r>
          </w:p>
        </w:tc>
        <w:tc>
          <w:tcPr>
            <w:tcW w:w="1360" w:type="dxa"/>
            <w:tcBorders>
              <w:top w:val="nil"/>
              <w:left w:val="nil"/>
              <w:bottom w:val="single" w:sz="4" w:space="0" w:color="auto"/>
              <w:right w:val="single" w:sz="4" w:space="0" w:color="auto"/>
            </w:tcBorders>
            <w:shd w:val="clear" w:color="auto" w:fill="auto"/>
            <w:noWrap/>
            <w:vAlign w:val="bottom"/>
            <w:hideMark/>
          </w:tcPr>
          <w:p w14:paraId="298534D3" w14:textId="77777777" w:rsidR="00A43387" w:rsidRPr="00AD02AA" w:rsidRDefault="00A43387" w:rsidP="00C01FDF">
            <w:pPr>
              <w:jc w:val="right"/>
              <w:rPr>
                <w:rFonts w:cstheme="minorHAnsi"/>
              </w:rPr>
            </w:pPr>
            <w:r w:rsidRPr="00AD02AA">
              <w:rPr>
                <w:rFonts w:cstheme="minorHAnsi"/>
              </w:rPr>
              <w:t>2 712,96 €</w:t>
            </w:r>
          </w:p>
        </w:tc>
      </w:tr>
      <w:tr w:rsidR="00A43387" w:rsidRPr="00AD02AA" w14:paraId="4E378B57" w14:textId="77777777" w:rsidTr="00C01FD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F8A3108" w14:textId="77777777" w:rsidR="00A43387" w:rsidRPr="00AD02AA" w:rsidRDefault="00A43387" w:rsidP="00C01FDF">
            <w:pPr>
              <w:rPr>
                <w:rFonts w:cstheme="minorHAnsi"/>
              </w:rPr>
            </w:pPr>
            <w:r w:rsidRPr="00AD02AA">
              <w:rPr>
                <w:rFonts w:cstheme="minorHAnsi"/>
              </w:rPr>
              <w:t>JANET Viviane</w:t>
            </w:r>
          </w:p>
        </w:tc>
        <w:tc>
          <w:tcPr>
            <w:tcW w:w="2268" w:type="dxa"/>
            <w:tcBorders>
              <w:top w:val="nil"/>
              <w:left w:val="nil"/>
              <w:bottom w:val="single" w:sz="4" w:space="0" w:color="auto"/>
              <w:right w:val="single" w:sz="4" w:space="0" w:color="auto"/>
            </w:tcBorders>
            <w:shd w:val="clear" w:color="auto" w:fill="auto"/>
            <w:noWrap/>
            <w:vAlign w:val="bottom"/>
            <w:hideMark/>
          </w:tcPr>
          <w:p w14:paraId="0387F0D4" w14:textId="77777777" w:rsidR="00A43387" w:rsidRPr="00AD02AA" w:rsidRDefault="00A43387" w:rsidP="00C01FDF">
            <w:pPr>
              <w:rPr>
                <w:rFonts w:cstheme="minorHAnsi"/>
              </w:rPr>
            </w:pPr>
            <w:r w:rsidRPr="00AD02AA">
              <w:rPr>
                <w:rFonts w:cstheme="minorHAnsi"/>
              </w:rPr>
              <w:t>Conseiller municipal</w:t>
            </w:r>
          </w:p>
        </w:tc>
        <w:tc>
          <w:tcPr>
            <w:tcW w:w="1418" w:type="dxa"/>
            <w:tcBorders>
              <w:top w:val="nil"/>
              <w:left w:val="nil"/>
              <w:bottom w:val="single" w:sz="4" w:space="0" w:color="auto"/>
              <w:right w:val="single" w:sz="4" w:space="0" w:color="auto"/>
            </w:tcBorders>
            <w:shd w:val="clear" w:color="auto" w:fill="auto"/>
            <w:noWrap/>
            <w:vAlign w:val="bottom"/>
            <w:hideMark/>
          </w:tcPr>
          <w:p w14:paraId="112E9E3B" w14:textId="77777777" w:rsidR="00A43387" w:rsidRPr="00AD02AA" w:rsidRDefault="00A43387" w:rsidP="00C01FDF">
            <w:pPr>
              <w:jc w:val="right"/>
              <w:rPr>
                <w:rFonts w:cstheme="minorHAnsi"/>
              </w:rPr>
            </w:pPr>
            <w:r w:rsidRPr="00AD02AA">
              <w:rPr>
                <w:rFonts w:cstheme="minorHAnsi"/>
              </w:rPr>
              <w:t>3 128,08 €</w:t>
            </w:r>
          </w:p>
        </w:tc>
        <w:tc>
          <w:tcPr>
            <w:tcW w:w="1133" w:type="dxa"/>
            <w:tcBorders>
              <w:top w:val="nil"/>
              <w:left w:val="nil"/>
              <w:bottom w:val="single" w:sz="4" w:space="0" w:color="auto"/>
              <w:right w:val="single" w:sz="4" w:space="0" w:color="auto"/>
            </w:tcBorders>
            <w:shd w:val="clear" w:color="auto" w:fill="auto"/>
            <w:noWrap/>
            <w:vAlign w:val="bottom"/>
            <w:hideMark/>
          </w:tcPr>
          <w:p w14:paraId="4478ED2A" w14:textId="77777777" w:rsidR="00A43387" w:rsidRPr="00AD02AA" w:rsidRDefault="00A43387" w:rsidP="00C01FDF">
            <w:pPr>
              <w:rPr>
                <w:rFonts w:cstheme="minorHAnsi"/>
              </w:rPr>
            </w:pPr>
            <w:r w:rsidRPr="00AD02AA">
              <w:rPr>
                <w:rFonts w:cstheme="minorHAn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6E2F32C8" w14:textId="77777777" w:rsidR="00A43387" w:rsidRPr="00AD02AA" w:rsidRDefault="00A43387" w:rsidP="00C01FDF">
            <w:pPr>
              <w:rPr>
                <w:rFonts w:cstheme="minorHAnsi"/>
              </w:rPr>
            </w:pPr>
            <w:r w:rsidRPr="00AD02AA">
              <w:rPr>
                <w:rFonts w:cstheme="minorHAn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BC0A49" w14:textId="77777777" w:rsidR="00A43387" w:rsidRPr="00AD02AA" w:rsidRDefault="00A43387" w:rsidP="00C01FDF">
            <w:pPr>
              <w:rPr>
                <w:rFonts w:cstheme="minorHAnsi"/>
              </w:rPr>
            </w:pPr>
            <w:r w:rsidRPr="00AD02AA">
              <w:rPr>
                <w:rFonts w:cstheme="minorHAnsi"/>
              </w:rPr>
              <w:t> </w:t>
            </w:r>
          </w:p>
        </w:tc>
        <w:tc>
          <w:tcPr>
            <w:tcW w:w="1360" w:type="dxa"/>
            <w:tcBorders>
              <w:top w:val="nil"/>
              <w:left w:val="nil"/>
              <w:bottom w:val="single" w:sz="4" w:space="0" w:color="auto"/>
              <w:right w:val="single" w:sz="4" w:space="0" w:color="auto"/>
            </w:tcBorders>
            <w:shd w:val="clear" w:color="auto" w:fill="auto"/>
            <w:noWrap/>
            <w:vAlign w:val="bottom"/>
            <w:hideMark/>
          </w:tcPr>
          <w:p w14:paraId="7FE34E15" w14:textId="77777777" w:rsidR="00A43387" w:rsidRPr="00AD02AA" w:rsidRDefault="00A43387" w:rsidP="00C01FDF">
            <w:pPr>
              <w:jc w:val="right"/>
              <w:rPr>
                <w:rFonts w:cstheme="minorHAnsi"/>
              </w:rPr>
            </w:pPr>
            <w:r w:rsidRPr="00AD02AA">
              <w:rPr>
                <w:rFonts w:cstheme="minorHAnsi"/>
              </w:rPr>
              <w:t>3 128,08 €</w:t>
            </w:r>
          </w:p>
        </w:tc>
      </w:tr>
      <w:tr w:rsidR="00A43387" w:rsidRPr="00AD02AA" w14:paraId="17565EE6" w14:textId="77777777" w:rsidTr="00C01FD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3E9716E" w14:textId="77777777" w:rsidR="00A43387" w:rsidRPr="00AD02AA" w:rsidRDefault="00A43387" w:rsidP="00C01FDF">
            <w:pPr>
              <w:rPr>
                <w:rFonts w:cstheme="minorHAnsi"/>
              </w:rPr>
            </w:pPr>
            <w:r w:rsidRPr="00AD02AA">
              <w:rPr>
                <w:rFonts w:cstheme="minorHAnsi"/>
              </w:rPr>
              <w:t>JOUDANI Fatima</w:t>
            </w:r>
          </w:p>
        </w:tc>
        <w:tc>
          <w:tcPr>
            <w:tcW w:w="2268" w:type="dxa"/>
            <w:tcBorders>
              <w:top w:val="nil"/>
              <w:left w:val="nil"/>
              <w:bottom w:val="single" w:sz="4" w:space="0" w:color="auto"/>
              <w:right w:val="single" w:sz="4" w:space="0" w:color="auto"/>
            </w:tcBorders>
            <w:shd w:val="clear" w:color="auto" w:fill="auto"/>
            <w:noWrap/>
            <w:vAlign w:val="bottom"/>
            <w:hideMark/>
          </w:tcPr>
          <w:p w14:paraId="6DB16738" w14:textId="77777777" w:rsidR="00A43387" w:rsidRPr="00AD02AA" w:rsidRDefault="00A43387" w:rsidP="00C01FDF">
            <w:pPr>
              <w:rPr>
                <w:rFonts w:cstheme="minorHAnsi"/>
              </w:rPr>
            </w:pPr>
            <w:r w:rsidRPr="00AD02AA">
              <w:rPr>
                <w:rFonts w:cstheme="minorHAnsi"/>
              </w:rPr>
              <w:t>Adjoint au maire (jusqu’au 14/03/2024)</w:t>
            </w:r>
          </w:p>
        </w:tc>
        <w:tc>
          <w:tcPr>
            <w:tcW w:w="1418" w:type="dxa"/>
            <w:tcBorders>
              <w:top w:val="nil"/>
              <w:left w:val="nil"/>
              <w:bottom w:val="single" w:sz="4" w:space="0" w:color="auto"/>
              <w:right w:val="single" w:sz="4" w:space="0" w:color="auto"/>
            </w:tcBorders>
            <w:shd w:val="clear" w:color="auto" w:fill="auto"/>
            <w:noWrap/>
            <w:vAlign w:val="bottom"/>
            <w:hideMark/>
          </w:tcPr>
          <w:p w14:paraId="49D1BC84" w14:textId="77777777" w:rsidR="00A43387" w:rsidRPr="00AD02AA" w:rsidRDefault="00A43387" w:rsidP="00C01FDF">
            <w:pPr>
              <w:jc w:val="right"/>
              <w:rPr>
                <w:rFonts w:cstheme="minorHAnsi"/>
              </w:rPr>
            </w:pPr>
            <w:r w:rsidRPr="00AD02AA">
              <w:rPr>
                <w:rFonts w:cstheme="minorHAnsi"/>
              </w:rPr>
              <w:t>2 027,85 €</w:t>
            </w:r>
          </w:p>
        </w:tc>
        <w:tc>
          <w:tcPr>
            <w:tcW w:w="1133" w:type="dxa"/>
            <w:tcBorders>
              <w:top w:val="nil"/>
              <w:left w:val="nil"/>
              <w:bottom w:val="single" w:sz="4" w:space="0" w:color="auto"/>
              <w:right w:val="single" w:sz="4" w:space="0" w:color="auto"/>
            </w:tcBorders>
            <w:shd w:val="clear" w:color="auto" w:fill="auto"/>
            <w:noWrap/>
            <w:vAlign w:val="bottom"/>
            <w:hideMark/>
          </w:tcPr>
          <w:p w14:paraId="0E39E075" w14:textId="77777777" w:rsidR="00A43387" w:rsidRPr="00AD02AA" w:rsidRDefault="00A43387" w:rsidP="00C01FDF">
            <w:pPr>
              <w:jc w:val="right"/>
              <w:rPr>
                <w:rFonts w:cstheme="minorHAnsi"/>
              </w:rPr>
            </w:pPr>
            <w:r w:rsidRPr="00AD02AA">
              <w:rPr>
                <w:rFonts w:cstheme="minorHAnsi"/>
              </w:rPr>
              <w:t>9 224,04 €</w:t>
            </w:r>
          </w:p>
        </w:tc>
        <w:tc>
          <w:tcPr>
            <w:tcW w:w="1275" w:type="dxa"/>
            <w:tcBorders>
              <w:top w:val="nil"/>
              <w:left w:val="nil"/>
              <w:bottom w:val="single" w:sz="4" w:space="0" w:color="auto"/>
              <w:right w:val="single" w:sz="4" w:space="0" w:color="auto"/>
            </w:tcBorders>
            <w:shd w:val="clear" w:color="auto" w:fill="auto"/>
            <w:noWrap/>
            <w:vAlign w:val="bottom"/>
            <w:hideMark/>
          </w:tcPr>
          <w:p w14:paraId="5D64AD70" w14:textId="77777777" w:rsidR="00A43387" w:rsidRPr="00AD02AA" w:rsidRDefault="00A43387" w:rsidP="00C01FDF">
            <w:pPr>
              <w:jc w:val="right"/>
              <w:rPr>
                <w:rFonts w:cstheme="minorHAnsi"/>
              </w:rPr>
            </w:pPr>
            <w:r w:rsidRPr="00AD02AA">
              <w:rPr>
                <w:rFonts w:cstheme="minorHAnsi"/>
              </w:rPr>
              <w:t>10 802,40 €</w:t>
            </w:r>
          </w:p>
        </w:tc>
        <w:tc>
          <w:tcPr>
            <w:tcW w:w="1134" w:type="dxa"/>
            <w:tcBorders>
              <w:top w:val="nil"/>
              <w:left w:val="nil"/>
              <w:bottom w:val="single" w:sz="4" w:space="0" w:color="auto"/>
              <w:right w:val="single" w:sz="4" w:space="0" w:color="auto"/>
            </w:tcBorders>
            <w:shd w:val="clear" w:color="auto" w:fill="auto"/>
            <w:noWrap/>
            <w:vAlign w:val="bottom"/>
            <w:hideMark/>
          </w:tcPr>
          <w:p w14:paraId="7A5E7FB8" w14:textId="77777777" w:rsidR="00A43387" w:rsidRPr="00AD02AA" w:rsidRDefault="00A43387" w:rsidP="00C01FDF">
            <w:pPr>
              <w:rPr>
                <w:rFonts w:cstheme="minorHAnsi"/>
              </w:rPr>
            </w:pPr>
            <w:r w:rsidRPr="00AD02AA">
              <w:rPr>
                <w:rFonts w:cstheme="minorHAnsi"/>
              </w:rPr>
              <w:t> </w:t>
            </w:r>
          </w:p>
        </w:tc>
        <w:tc>
          <w:tcPr>
            <w:tcW w:w="1360" w:type="dxa"/>
            <w:tcBorders>
              <w:top w:val="nil"/>
              <w:left w:val="nil"/>
              <w:bottom w:val="single" w:sz="4" w:space="0" w:color="auto"/>
              <w:right w:val="single" w:sz="4" w:space="0" w:color="auto"/>
            </w:tcBorders>
            <w:shd w:val="clear" w:color="auto" w:fill="auto"/>
            <w:noWrap/>
            <w:vAlign w:val="bottom"/>
            <w:hideMark/>
          </w:tcPr>
          <w:p w14:paraId="1656B47A" w14:textId="77777777" w:rsidR="00A43387" w:rsidRPr="00AD02AA" w:rsidRDefault="00A43387" w:rsidP="00C01FDF">
            <w:pPr>
              <w:jc w:val="right"/>
              <w:rPr>
                <w:rFonts w:cstheme="minorHAnsi"/>
              </w:rPr>
            </w:pPr>
            <w:r w:rsidRPr="00AD02AA">
              <w:rPr>
                <w:rFonts w:cstheme="minorHAnsi"/>
              </w:rPr>
              <w:t>22 054,29 €</w:t>
            </w:r>
          </w:p>
        </w:tc>
      </w:tr>
      <w:tr w:rsidR="00A43387" w:rsidRPr="00AD02AA" w14:paraId="59C25E25" w14:textId="77777777" w:rsidTr="00C01FD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7836855" w14:textId="77777777" w:rsidR="00A43387" w:rsidRPr="00AD02AA" w:rsidRDefault="00A43387" w:rsidP="00C01FDF">
            <w:pPr>
              <w:rPr>
                <w:rFonts w:cstheme="minorHAnsi"/>
              </w:rPr>
            </w:pPr>
            <w:r w:rsidRPr="00AD02AA">
              <w:rPr>
                <w:rFonts w:cstheme="minorHAnsi"/>
              </w:rPr>
              <w:t>LEBON Evelyne</w:t>
            </w:r>
          </w:p>
        </w:tc>
        <w:tc>
          <w:tcPr>
            <w:tcW w:w="2268" w:type="dxa"/>
            <w:tcBorders>
              <w:top w:val="nil"/>
              <w:left w:val="nil"/>
              <w:bottom w:val="single" w:sz="4" w:space="0" w:color="auto"/>
              <w:right w:val="single" w:sz="4" w:space="0" w:color="auto"/>
            </w:tcBorders>
            <w:shd w:val="clear" w:color="auto" w:fill="auto"/>
            <w:noWrap/>
            <w:vAlign w:val="bottom"/>
            <w:hideMark/>
          </w:tcPr>
          <w:p w14:paraId="3746695C" w14:textId="77777777" w:rsidR="00A43387" w:rsidRPr="00AD02AA" w:rsidRDefault="00A43387" w:rsidP="00C01FDF">
            <w:pPr>
              <w:rPr>
                <w:rFonts w:cstheme="minorHAnsi"/>
              </w:rPr>
            </w:pPr>
            <w:r w:rsidRPr="00AD02AA">
              <w:rPr>
                <w:rFonts w:cstheme="minorHAnsi"/>
              </w:rPr>
              <w:t>Conseiller municipal</w:t>
            </w:r>
          </w:p>
        </w:tc>
        <w:tc>
          <w:tcPr>
            <w:tcW w:w="1418" w:type="dxa"/>
            <w:tcBorders>
              <w:top w:val="nil"/>
              <w:left w:val="nil"/>
              <w:bottom w:val="single" w:sz="4" w:space="0" w:color="auto"/>
              <w:right w:val="single" w:sz="4" w:space="0" w:color="auto"/>
            </w:tcBorders>
            <w:shd w:val="clear" w:color="auto" w:fill="auto"/>
            <w:noWrap/>
            <w:vAlign w:val="bottom"/>
            <w:hideMark/>
          </w:tcPr>
          <w:p w14:paraId="2344B827" w14:textId="77777777" w:rsidR="00A43387" w:rsidRPr="00AD02AA" w:rsidRDefault="00A43387" w:rsidP="00C01FDF">
            <w:pPr>
              <w:jc w:val="right"/>
              <w:rPr>
                <w:rFonts w:cstheme="minorHAnsi"/>
              </w:rPr>
            </w:pPr>
            <w:r w:rsidRPr="00AD02AA">
              <w:rPr>
                <w:rFonts w:cstheme="minorHAnsi"/>
              </w:rPr>
              <w:t>3 357,71 €</w:t>
            </w:r>
          </w:p>
        </w:tc>
        <w:tc>
          <w:tcPr>
            <w:tcW w:w="1133" w:type="dxa"/>
            <w:tcBorders>
              <w:top w:val="nil"/>
              <w:left w:val="nil"/>
              <w:bottom w:val="single" w:sz="4" w:space="0" w:color="auto"/>
              <w:right w:val="single" w:sz="4" w:space="0" w:color="auto"/>
            </w:tcBorders>
            <w:shd w:val="clear" w:color="auto" w:fill="auto"/>
            <w:noWrap/>
            <w:vAlign w:val="bottom"/>
            <w:hideMark/>
          </w:tcPr>
          <w:p w14:paraId="1E597FD2" w14:textId="77777777" w:rsidR="00A43387" w:rsidRPr="00AD02AA" w:rsidRDefault="00A43387" w:rsidP="00C01FDF">
            <w:pPr>
              <w:rPr>
                <w:rFonts w:cstheme="minorHAnsi"/>
              </w:rPr>
            </w:pPr>
            <w:r w:rsidRPr="00AD02AA">
              <w:rPr>
                <w:rFonts w:cstheme="minorHAn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6A8951FC" w14:textId="77777777" w:rsidR="00A43387" w:rsidRPr="00AD02AA" w:rsidRDefault="00A43387" w:rsidP="00C01FDF">
            <w:pPr>
              <w:rPr>
                <w:rFonts w:cstheme="minorHAnsi"/>
              </w:rPr>
            </w:pPr>
            <w:r w:rsidRPr="00AD02AA">
              <w:rPr>
                <w:rFonts w:cstheme="minorHAn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311B2151" w14:textId="77777777" w:rsidR="00A43387" w:rsidRPr="00AD02AA" w:rsidRDefault="00A43387" w:rsidP="00C01FDF">
            <w:pPr>
              <w:rPr>
                <w:rFonts w:cstheme="minorHAnsi"/>
              </w:rPr>
            </w:pPr>
            <w:r w:rsidRPr="00AD02AA">
              <w:rPr>
                <w:rFonts w:cstheme="minorHAnsi"/>
              </w:rPr>
              <w:t> </w:t>
            </w:r>
          </w:p>
        </w:tc>
        <w:tc>
          <w:tcPr>
            <w:tcW w:w="1360" w:type="dxa"/>
            <w:tcBorders>
              <w:top w:val="nil"/>
              <w:left w:val="nil"/>
              <w:bottom w:val="single" w:sz="4" w:space="0" w:color="auto"/>
              <w:right w:val="single" w:sz="4" w:space="0" w:color="auto"/>
            </w:tcBorders>
            <w:shd w:val="clear" w:color="auto" w:fill="auto"/>
            <w:noWrap/>
            <w:vAlign w:val="bottom"/>
            <w:hideMark/>
          </w:tcPr>
          <w:p w14:paraId="78D9E20F" w14:textId="77777777" w:rsidR="00A43387" w:rsidRPr="00AD02AA" w:rsidRDefault="00A43387" w:rsidP="00C01FDF">
            <w:pPr>
              <w:jc w:val="right"/>
              <w:rPr>
                <w:rFonts w:cstheme="minorHAnsi"/>
              </w:rPr>
            </w:pPr>
            <w:r w:rsidRPr="00AD02AA">
              <w:rPr>
                <w:rFonts w:cstheme="minorHAnsi"/>
              </w:rPr>
              <w:t>3 357,71 €</w:t>
            </w:r>
          </w:p>
        </w:tc>
      </w:tr>
      <w:tr w:rsidR="00A43387" w:rsidRPr="00AD02AA" w14:paraId="41CE973F" w14:textId="77777777" w:rsidTr="00C01FD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0A2A5A9" w14:textId="77777777" w:rsidR="00A43387" w:rsidRPr="00AD02AA" w:rsidRDefault="00A43387" w:rsidP="00C01FDF">
            <w:pPr>
              <w:rPr>
                <w:rFonts w:cstheme="minorHAnsi"/>
              </w:rPr>
            </w:pPr>
            <w:r w:rsidRPr="00AD02AA">
              <w:rPr>
                <w:rFonts w:cstheme="minorHAnsi"/>
              </w:rPr>
              <w:t>MASSON Jean-Louis</w:t>
            </w:r>
          </w:p>
        </w:tc>
        <w:tc>
          <w:tcPr>
            <w:tcW w:w="2268" w:type="dxa"/>
            <w:tcBorders>
              <w:top w:val="nil"/>
              <w:left w:val="nil"/>
              <w:bottom w:val="single" w:sz="4" w:space="0" w:color="auto"/>
              <w:right w:val="single" w:sz="4" w:space="0" w:color="auto"/>
            </w:tcBorders>
            <w:shd w:val="clear" w:color="auto" w:fill="auto"/>
            <w:noWrap/>
            <w:vAlign w:val="bottom"/>
            <w:hideMark/>
          </w:tcPr>
          <w:p w14:paraId="4AB9ED4E" w14:textId="77777777" w:rsidR="00A43387" w:rsidRPr="00AD02AA" w:rsidRDefault="00A43387" w:rsidP="00C01FDF">
            <w:pPr>
              <w:rPr>
                <w:rFonts w:cstheme="minorHAnsi"/>
              </w:rPr>
            </w:pPr>
            <w:r w:rsidRPr="00AD02AA">
              <w:rPr>
                <w:rFonts w:cstheme="minorHAnsi"/>
              </w:rPr>
              <w:t>Adjoint au maire</w:t>
            </w:r>
          </w:p>
        </w:tc>
        <w:tc>
          <w:tcPr>
            <w:tcW w:w="1418" w:type="dxa"/>
            <w:tcBorders>
              <w:top w:val="nil"/>
              <w:left w:val="nil"/>
              <w:bottom w:val="single" w:sz="4" w:space="0" w:color="auto"/>
              <w:right w:val="single" w:sz="4" w:space="0" w:color="auto"/>
            </w:tcBorders>
            <w:shd w:val="clear" w:color="auto" w:fill="auto"/>
            <w:noWrap/>
            <w:vAlign w:val="bottom"/>
            <w:hideMark/>
          </w:tcPr>
          <w:p w14:paraId="59D1A9EB" w14:textId="77777777" w:rsidR="00A43387" w:rsidRPr="00AD02AA" w:rsidRDefault="00A43387" w:rsidP="00C01FDF">
            <w:pPr>
              <w:jc w:val="right"/>
              <w:rPr>
                <w:rFonts w:cstheme="minorHAnsi"/>
              </w:rPr>
            </w:pPr>
            <w:r w:rsidRPr="00AD02AA">
              <w:rPr>
                <w:rFonts w:cstheme="minorHAnsi"/>
              </w:rPr>
              <w:t>9 865,20 €</w:t>
            </w:r>
          </w:p>
        </w:tc>
        <w:tc>
          <w:tcPr>
            <w:tcW w:w="1133" w:type="dxa"/>
            <w:tcBorders>
              <w:top w:val="nil"/>
              <w:left w:val="nil"/>
              <w:bottom w:val="single" w:sz="4" w:space="0" w:color="auto"/>
              <w:right w:val="single" w:sz="4" w:space="0" w:color="auto"/>
            </w:tcBorders>
            <w:shd w:val="clear" w:color="auto" w:fill="auto"/>
            <w:noWrap/>
            <w:vAlign w:val="bottom"/>
            <w:hideMark/>
          </w:tcPr>
          <w:p w14:paraId="5B707B61" w14:textId="77777777" w:rsidR="00A43387" w:rsidRPr="00AD02AA" w:rsidRDefault="00A43387" w:rsidP="00C01FDF">
            <w:pPr>
              <w:rPr>
                <w:rFonts w:cstheme="minorHAnsi"/>
              </w:rPr>
            </w:pPr>
            <w:r w:rsidRPr="00AD02AA">
              <w:rPr>
                <w:rFonts w:cstheme="minorHAn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053A1E5F" w14:textId="77777777" w:rsidR="00A43387" w:rsidRPr="00AD02AA" w:rsidRDefault="00A43387" w:rsidP="00C01FDF">
            <w:pPr>
              <w:rPr>
                <w:rFonts w:cstheme="minorHAnsi"/>
              </w:rPr>
            </w:pPr>
            <w:r w:rsidRPr="00AD02AA">
              <w:rPr>
                <w:rFonts w:cstheme="minorHAn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ABC5BB" w14:textId="77777777" w:rsidR="00A43387" w:rsidRPr="00AD02AA" w:rsidRDefault="00A43387" w:rsidP="00C01FDF">
            <w:pPr>
              <w:rPr>
                <w:rFonts w:cstheme="minorHAnsi"/>
              </w:rPr>
            </w:pPr>
            <w:r w:rsidRPr="00AD02AA">
              <w:rPr>
                <w:rFonts w:cstheme="minorHAnsi"/>
              </w:rPr>
              <w:t> </w:t>
            </w:r>
          </w:p>
        </w:tc>
        <w:tc>
          <w:tcPr>
            <w:tcW w:w="1360" w:type="dxa"/>
            <w:tcBorders>
              <w:top w:val="nil"/>
              <w:left w:val="nil"/>
              <w:bottom w:val="single" w:sz="4" w:space="0" w:color="auto"/>
              <w:right w:val="single" w:sz="4" w:space="0" w:color="auto"/>
            </w:tcBorders>
            <w:shd w:val="clear" w:color="auto" w:fill="auto"/>
            <w:noWrap/>
            <w:vAlign w:val="bottom"/>
            <w:hideMark/>
          </w:tcPr>
          <w:p w14:paraId="55CD58A5" w14:textId="77777777" w:rsidR="00A43387" w:rsidRPr="00AD02AA" w:rsidRDefault="00A43387" w:rsidP="00C01FDF">
            <w:pPr>
              <w:jc w:val="right"/>
              <w:rPr>
                <w:rFonts w:cstheme="minorHAnsi"/>
              </w:rPr>
            </w:pPr>
            <w:r w:rsidRPr="00AD02AA">
              <w:rPr>
                <w:rFonts w:cstheme="minorHAnsi"/>
              </w:rPr>
              <w:t>9 865,20 €</w:t>
            </w:r>
          </w:p>
        </w:tc>
      </w:tr>
      <w:tr w:rsidR="00A43387" w:rsidRPr="00AD02AA" w14:paraId="76EEC458" w14:textId="77777777" w:rsidTr="00C01FD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D8D158B" w14:textId="77777777" w:rsidR="00A43387" w:rsidRPr="00AD02AA" w:rsidRDefault="00A43387" w:rsidP="00C01FDF">
            <w:pPr>
              <w:rPr>
                <w:rFonts w:cstheme="minorHAnsi"/>
              </w:rPr>
            </w:pPr>
            <w:r w:rsidRPr="00AD02AA">
              <w:rPr>
                <w:rFonts w:cstheme="minorHAnsi"/>
              </w:rPr>
              <w:t>MASSOT Aurélien</w:t>
            </w:r>
          </w:p>
        </w:tc>
        <w:tc>
          <w:tcPr>
            <w:tcW w:w="2268" w:type="dxa"/>
            <w:tcBorders>
              <w:top w:val="nil"/>
              <w:left w:val="nil"/>
              <w:bottom w:val="single" w:sz="4" w:space="0" w:color="auto"/>
              <w:right w:val="single" w:sz="4" w:space="0" w:color="auto"/>
            </w:tcBorders>
            <w:shd w:val="clear" w:color="auto" w:fill="auto"/>
            <w:noWrap/>
            <w:vAlign w:val="bottom"/>
            <w:hideMark/>
          </w:tcPr>
          <w:p w14:paraId="18803E2E" w14:textId="77777777" w:rsidR="00A43387" w:rsidRPr="00AD02AA" w:rsidRDefault="00A43387" w:rsidP="00C01FDF">
            <w:pPr>
              <w:rPr>
                <w:rFonts w:cstheme="minorHAnsi"/>
              </w:rPr>
            </w:pPr>
            <w:r w:rsidRPr="00AD02AA">
              <w:rPr>
                <w:rFonts w:cstheme="minorHAnsi"/>
              </w:rPr>
              <w:t>Adjoint au maire</w:t>
            </w:r>
          </w:p>
        </w:tc>
        <w:tc>
          <w:tcPr>
            <w:tcW w:w="1418" w:type="dxa"/>
            <w:tcBorders>
              <w:top w:val="nil"/>
              <w:left w:val="nil"/>
              <w:bottom w:val="single" w:sz="4" w:space="0" w:color="auto"/>
              <w:right w:val="single" w:sz="4" w:space="0" w:color="auto"/>
            </w:tcBorders>
            <w:shd w:val="clear" w:color="auto" w:fill="auto"/>
            <w:noWrap/>
            <w:vAlign w:val="bottom"/>
            <w:hideMark/>
          </w:tcPr>
          <w:p w14:paraId="0ADE2589" w14:textId="77777777" w:rsidR="00A43387" w:rsidRPr="00AD02AA" w:rsidRDefault="00A43387" w:rsidP="00C01FDF">
            <w:pPr>
              <w:jc w:val="right"/>
              <w:rPr>
                <w:rFonts w:cstheme="minorHAnsi"/>
              </w:rPr>
            </w:pPr>
            <w:r w:rsidRPr="00AD02AA">
              <w:rPr>
                <w:rFonts w:cstheme="minorHAnsi"/>
              </w:rPr>
              <w:t>9 865,20 €</w:t>
            </w:r>
          </w:p>
        </w:tc>
        <w:tc>
          <w:tcPr>
            <w:tcW w:w="1133" w:type="dxa"/>
            <w:tcBorders>
              <w:top w:val="nil"/>
              <w:left w:val="nil"/>
              <w:bottom w:val="single" w:sz="4" w:space="0" w:color="auto"/>
              <w:right w:val="single" w:sz="4" w:space="0" w:color="auto"/>
            </w:tcBorders>
            <w:shd w:val="clear" w:color="auto" w:fill="auto"/>
            <w:noWrap/>
            <w:vAlign w:val="bottom"/>
            <w:hideMark/>
          </w:tcPr>
          <w:p w14:paraId="07529C70" w14:textId="77777777" w:rsidR="00A43387" w:rsidRPr="00AD02AA" w:rsidRDefault="00A43387" w:rsidP="00C01FDF">
            <w:pPr>
              <w:rPr>
                <w:rFonts w:cstheme="minorHAnsi"/>
              </w:rPr>
            </w:pPr>
            <w:r w:rsidRPr="00AD02AA">
              <w:rPr>
                <w:rFonts w:cstheme="minorHAn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074839DA" w14:textId="77777777" w:rsidR="00A43387" w:rsidRPr="00AD02AA" w:rsidRDefault="00A43387" w:rsidP="00C01FDF">
            <w:pPr>
              <w:rPr>
                <w:rFonts w:cstheme="minorHAnsi"/>
              </w:rPr>
            </w:pPr>
            <w:r w:rsidRPr="00AD02AA">
              <w:rPr>
                <w:rFonts w:cstheme="minorHAn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E00668" w14:textId="77777777" w:rsidR="00A43387" w:rsidRPr="00AD02AA" w:rsidRDefault="00A43387" w:rsidP="00C01FDF">
            <w:pPr>
              <w:rPr>
                <w:rFonts w:cstheme="minorHAnsi"/>
              </w:rPr>
            </w:pPr>
            <w:r w:rsidRPr="00AD02AA">
              <w:rPr>
                <w:rFonts w:cstheme="minorHAnsi"/>
              </w:rPr>
              <w:t> </w:t>
            </w:r>
          </w:p>
        </w:tc>
        <w:tc>
          <w:tcPr>
            <w:tcW w:w="1360" w:type="dxa"/>
            <w:tcBorders>
              <w:top w:val="nil"/>
              <w:left w:val="nil"/>
              <w:bottom w:val="single" w:sz="4" w:space="0" w:color="auto"/>
              <w:right w:val="single" w:sz="4" w:space="0" w:color="auto"/>
            </w:tcBorders>
            <w:shd w:val="clear" w:color="auto" w:fill="auto"/>
            <w:noWrap/>
            <w:vAlign w:val="bottom"/>
            <w:hideMark/>
          </w:tcPr>
          <w:p w14:paraId="4562B60C" w14:textId="77777777" w:rsidR="00A43387" w:rsidRPr="00AD02AA" w:rsidRDefault="00A43387" w:rsidP="00C01FDF">
            <w:pPr>
              <w:jc w:val="right"/>
              <w:rPr>
                <w:rFonts w:cstheme="minorHAnsi"/>
              </w:rPr>
            </w:pPr>
            <w:r w:rsidRPr="00AD02AA">
              <w:rPr>
                <w:rFonts w:cstheme="minorHAnsi"/>
              </w:rPr>
              <w:t>9 865,20 €</w:t>
            </w:r>
          </w:p>
        </w:tc>
      </w:tr>
      <w:tr w:rsidR="00A43387" w:rsidRPr="00AD02AA" w14:paraId="4333FC18" w14:textId="77777777" w:rsidTr="00C01FD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0EF69F1" w14:textId="77777777" w:rsidR="00A43387" w:rsidRPr="00AD02AA" w:rsidRDefault="00A43387" w:rsidP="00C01FDF">
            <w:pPr>
              <w:rPr>
                <w:rFonts w:cstheme="minorHAnsi"/>
              </w:rPr>
            </w:pPr>
            <w:r w:rsidRPr="00AD02AA">
              <w:rPr>
                <w:rFonts w:cstheme="minorHAnsi"/>
              </w:rPr>
              <w:t>MOLLEREAU Annie</w:t>
            </w:r>
          </w:p>
        </w:tc>
        <w:tc>
          <w:tcPr>
            <w:tcW w:w="2268" w:type="dxa"/>
            <w:tcBorders>
              <w:top w:val="nil"/>
              <w:left w:val="nil"/>
              <w:bottom w:val="single" w:sz="4" w:space="0" w:color="auto"/>
              <w:right w:val="single" w:sz="4" w:space="0" w:color="auto"/>
            </w:tcBorders>
            <w:shd w:val="clear" w:color="auto" w:fill="auto"/>
            <w:noWrap/>
            <w:vAlign w:val="bottom"/>
            <w:hideMark/>
          </w:tcPr>
          <w:p w14:paraId="3BC013B3" w14:textId="77777777" w:rsidR="00A43387" w:rsidRPr="00AD02AA" w:rsidRDefault="00A43387" w:rsidP="00C01FDF">
            <w:pPr>
              <w:rPr>
                <w:rFonts w:cstheme="minorHAnsi"/>
              </w:rPr>
            </w:pPr>
            <w:r w:rsidRPr="00AD02AA">
              <w:rPr>
                <w:rFonts w:cstheme="minorHAnsi"/>
              </w:rPr>
              <w:t>Conseiller municipal</w:t>
            </w:r>
          </w:p>
        </w:tc>
        <w:tc>
          <w:tcPr>
            <w:tcW w:w="1418" w:type="dxa"/>
            <w:tcBorders>
              <w:top w:val="nil"/>
              <w:left w:val="nil"/>
              <w:bottom w:val="single" w:sz="4" w:space="0" w:color="auto"/>
              <w:right w:val="single" w:sz="4" w:space="0" w:color="auto"/>
            </w:tcBorders>
            <w:shd w:val="clear" w:color="auto" w:fill="auto"/>
            <w:noWrap/>
            <w:vAlign w:val="bottom"/>
            <w:hideMark/>
          </w:tcPr>
          <w:p w14:paraId="52C08900" w14:textId="77777777" w:rsidR="00A43387" w:rsidRPr="00AD02AA" w:rsidRDefault="00A43387" w:rsidP="00C01FDF">
            <w:pPr>
              <w:jc w:val="right"/>
              <w:rPr>
                <w:rFonts w:cstheme="minorHAnsi"/>
              </w:rPr>
            </w:pPr>
            <w:r w:rsidRPr="00AD02AA">
              <w:rPr>
                <w:rFonts w:cstheme="minorHAnsi"/>
              </w:rPr>
              <w:t>3 128,08 €</w:t>
            </w:r>
          </w:p>
        </w:tc>
        <w:tc>
          <w:tcPr>
            <w:tcW w:w="1133" w:type="dxa"/>
            <w:tcBorders>
              <w:top w:val="nil"/>
              <w:left w:val="nil"/>
              <w:bottom w:val="single" w:sz="4" w:space="0" w:color="auto"/>
              <w:right w:val="single" w:sz="4" w:space="0" w:color="auto"/>
            </w:tcBorders>
            <w:shd w:val="clear" w:color="auto" w:fill="auto"/>
            <w:noWrap/>
            <w:vAlign w:val="bottom"/>
            <w:hideMark/>
          </w:tcPr>
          <w:p w14:paraId="3F54B013" w14:textId="77777777" w:rsidR="00A43387" w:rsidRPr="00AD02AA" w:rsidRDefault="00A43387" w:rsidP="00C01FDF">
            <w:pPr>
              <w:rPr>
                <w:rFonts w:cstheme="minorHAnsi"/>
              </w:rPr>
            </w:pPr>
            <w:r w:rsidRPr="00AD02AA">
              <w:rPr>
                <w:rFonts w:cstheme="minorHAn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2EF39209" w14:textId="77777777" w:rsidR="00A43387" w:rsidRPr="00AD02AA" w:rsidRDefault="00A43387" w:rsidP="00C01FDF">
            <w:pPr>
              <w:rPr>
                <w:rFonts w:cstheme="minorHAnsi"/>
              </w:rPr>
            </w:pPr>
            <w:r w:rsidRPr="00AD02AA">
              <w:rPr>
                <w:rFonts w:cstheme="minorHAn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362189" w14:textId="77777777" w:rsidR="00A43387" w:rsidRPr="00AD02AA" w:rsidRDefault="00A43387" w:rsidP="00C01FDF">
            <w:pPr>
              <w:rPr>
                <w:rFonts w:cstheme="minorHAnsi"/>
              </w:rPr>
            </w:pPr>
            <w:r w:rsidRPr="00AD02AA">
              <w:rPr>
                <w:rFonts w:cstheme="minorHAnsi"/>
              </w:rPr>
              <w:t> </w:t>
            </w:r>
          </w:p>
        </w:tc>
        <w:tc>
          <w:tcPr>
            <w:tcW w:w="1360" w:type="dxa"/>
            <w:tcBorders>
              <w:top w:val="nil"/>
              <w:left w:val="nil"/>
              <w:bottom w:val="single" w:sz="4" w:space="0" w:color="auto"/>
              <w:right w:val="single" w:sz="4" w:space="0" w:color="auto"/>
            </w:tcBorders>
            <w:shd w:val="clear" w:color="auto" w:fill="auto"/>
            <w:noWrap/>
            <w:vAlign w:val="bottom"/>
            <w:hideMark/>
          </w:tcPr>
          <w:p w14:paraId="24B15C70" w14:textId="77777777" w:rsidR="00A43387" w:rsidRPr="00AD02AA" w:rsidRDefault="00A43387" w:rsidP="00C01FDF">
            <w:pPr>
              <w:jc w:val="right"/>
              <w:rPr>
                <w:rFonts w:cstheme="minorHAnsi"/>
              </w:rPr>
            </w:pPr>
            <w:r w:rsidRPr="00AD02AA">
              <w:rPr>
                <w:rFonts w:cstheme="minorHAnsi"/>
              </w:rPr>
              <w:t>3 128,08 €</w:t>
            </w:r>
          </w:p>
        </w:tc>
      </w:tr>
      <w:tr w:rsidR="00A43387" w:rsidRPr="00AD02AA" w14:paraId="1E004D44" w14:textId="77777777" w:rsidTr="00C01FDF">
        <w:trPr>
          <w:trHeight w:val="25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B0288" w14:textId="77777777" w:rsidR="00A43387" w:rsidRPr="00AD02AA" w:rsidRDefault="00A43387" w:rsidP="00C01FDF">
            <w:pPr>
              <w:rPr>
                <w:rFonts w:cstheme="minorHAnsi"/>
              </w:rPr>
            </w:pPr>
            <w:r w:rsidRPr="00AD02AA">
              <w:rPr>
                <w:rFonts w:cstheme="minorHAnsi"/>
              </w:rPr>
              <w:t>PERNÉ Julie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CDEC5" w14:textId="77777777" w:rsidR="00A43387" w:rsidRPr="00AD02AA" w:rsidRDefault="00A43387" w:rsidP="00C01FDF">
            <w:pPr>
              <w:rPr>
                <w:rFonts w:cstheme="minorHAnsi"/>
              </w:rPr>
            </w:pPr>
            <w:r w:rsidRPr="00AD02AA">
              <w:rPr>
                <w:rFonts w:cstheme="minorHAnsi"/>
              </w:rPr>
              <w:t>Conseiller municipal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AEA5A" w14:textId="77777777" w:rsidR="00A43387" w:rsidRPr="00AD02AA" w:rsidRDefault="00A43387" w:rsidP="00C01FDF">
            <w:pPr>
              <w:jc w:val="right"/>
              <w:rPr>
                <w:rFonts w:cstheme="minorHAnsi"/>
              </w:rPr>
            </w:pPr>
            <w:r w:rsidRPr="00AD02AA">
              <w:rPr>
                <w:rFonts w:cstheme="minorHAnsi"/>
              </w:rPr>
              <w:t>3 128,08 €</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D8724" w14:textId="77777777" w:rsidR="00A43387" w:rsidRPr="00AD02AA" w:rsidRDefault="00A43387" w:rsidP="00C01FDF">
            <w:pPr>
              <w:rPr>
                <w:rFonts w:cstheme="minorHAnsi"/>
              </w:rPr>
            </w:pPr>
            <w:r w:rsidRPr="00AD02AA">
              <w:rPr>
                <w:rFonts w:cstheme="minorHAn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63B64113" w14:textId="77777777" w:rsidR="00A43387" w:rsidRPr="00AD02AA" w:rsidRDefault="00A43387" w:rsidP="00C01FDF">
            <w:pPr>
              <w:rPr>
                <w:rFonts w:cstheme="minorHAnsi"/>
              </w:rPr>
            </w:pPr>
            <w:r w:rsidRPr="00AD02AA">
              <w:rPr>
                <w:rFonts w:cstheme="minorHAn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EB5D4D" w14:textId="77777777" w:rsidR="00A43387" w:rsidRPr="00AD02AA" w:rsidRDefault="00A43387" w:rsidP="00C01FDF">
            <w:pPr>
              <w:rPr>
                <w:rFonts w:cstheme="minorHAnsi"/>
              </w:rPr>
            </w:pPr>
            <w:r w:rsidRPr="00AD02AA">
              <w:rPr>
                <w:rFonts w:cstheme="minorHAnsi"/>
              </w:rPr>
              <w:t> </w:t>
            </w:r>
          </w:p>
        </w:tc>
        <w:tc>
          <w:tcPr>
            <w:tcW w:w="1360" w:type="dxa"/>
            <w:tcBorders>
              <w:top w:val="nil"/>
              <w:left w:val="nil"/>
              <w:bottom w:val="single" w:sz="4" w:space="0" w:color="auto"/>
              <w:right w:val="single" w:sz="4" w:space="0" w:color="auto"/>
            </w:tcBorders>
            <w:shd w:val="clear" w:color="auto" w:fill="auto"/>
            <w:noWrap/>
            <w:vAlign w:val="bottom"/>
            <w:hideMark/>
          </w:tcPr>
          <w:p w14:paraId="1D67464A" w14:textId="77777777" w:rsidR="00A43387" w:rsidRPr="00AD02AA" w:rsidRDefault="00A43387" w:rsidP="00C01FDF">
            <w:pPr>
              <w:jc w:val="right"/>
              <w:rPr>
                <w:rFonts w:cstheme="minorHAnsi"/>
              </w:rPr>
            </w:pPr>
            <w:r w:rsidRPr="00AD02AA">
              <w:rPr>
                <w:rFonts w:cstheme="minorHAnsi"/>
              </w:rPr>
              <w:t>3 128,08 €</w:t>
            </w:r>
          </w:p>
        </w:tc>
      </w:tr>
      <w:tr w:rsidR="00A43387" w:rsidRPr="00AD02AA" w14:paraId="4B8EE849" w14:textId="77777777" w:rsidTr="00C01FDF">
        <w:trPr>
          <w:trHeight w:val="25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0EF04" w14:textId="77777777" w:rsidR="00A43387" w:rsidRPr="00AD02AA" w:rsidRDefault="00A43387" w:rsidP="00C01FDF">
            <w:pPr>
              <w:rPr>
                <w:rFonts w:cstheme="minorHAnsi"/>
              </w:rPr>
            </w:pPr>
            <w:r w:rsidRPr="00AD02AA">
              <w:rPr>
                <w:rFonts w:cstheme="minorHAnsi"/>
              </w:rPr>
              <w:t>PLOQUIN Véronique</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4FE209B" w14:textId="77777777" w:rsidR="00A43387" w:rsidRPr="00AD02AA" w:rsidRDefault="00A43387" w:rsidP="00C01FDF">
            <w:pPr>
              <w:rPr>
                <w:rFonts w:cstheme="minorHAnsi"/>
              </w:rPr>
            </w:pPr>
            <w:r w:rsidRPr="00AD02AA">
              <w:rPr>
                <w:rFonts w:cstheme="minorHAnsi"/>
              </w:rPr>
              <w:t>Adjoint au maire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4359DF7" w14:textId="77777777" w:rsidR="00A43387" w:rsidRPr="00AD02AA" w:rsidRDefault="00A43387" w:rsidP="00C01FDF">
            <w:pPr>
              <w:jc w:val="right"/>
              <w:rPr>
                <w:rFonts w:cstheme="minorHAnsi"/>
              </w:rPr>
            </w:pPr>
            <w:r w:rsidRPr="00AD02AA">
              <w:rPr>
                <w:rFonts w:cstheme="minorHAnsi"/>
              </w:rPr>
              <w:t>9 865,20 €</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14:paraId="47FA0DC2" w14:textId="77777777" w:rsidR="00A43387" w:rsidRPr="00AD02AA" w:rsidRDefault="00A43387" w:rsidP="00C01FDF">
            <w:pPr>
              <w:rPr>
                <w:rFonts w:cstheme="minorHAnsi"/>
              </w:rPr>
            </w:pPr>
            <w:r w:rsidRPr="00AD02AA">
              <w:rPr>
                <w:rFonts w:cstheme="minorHAn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5EEE9D39" w14:textId="77777777" w:rsidR="00A43387" w:rsidRPr="00AD02AA" w:rsidRDefault="00A43387" w:rsidP="00C01FDF">
            <w:pPr>
              <w:rPr>
                <w:rFonts w:cstheme="minorHAnsi"/>
              </w:rPr>
            </w:pPr>
            <w:r w:rsidRPr="00AD02AA">
              <w:rPr>
                <w:rFonts w:cstheme="minorHAn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127412" w14:textId="77777777" w:rsidR="00A43387" w:rsidRPr="00AD02AA" w:rsidRDefault="00A43387" w:rsidP="00C01FDF">
            <w:pPr>
              <w:rPr>
                <w:rFonts w:cstheme="minorHAnsi"/>
              </w:rPr>
            </w:pPr>
            <w:r w:rsidRPr="00AD02AA">
              <w:rPr>
                <w:rFonts w:cstheme="minorHAnsi"/>
              </w:rPr>
              <w:t> </w:t>
            </w:r>
          </w:p>
        </w:tc>
        <w:tc>
          <w:tcPr>
            <w:tcW w:w="1360" w:type="dxa"/>
            <w:tcBorders>
              <w:top w:val="nil"/>
              <w:left w:val="nil"/>
              <w:bottom w:val="single" w:sz="4" w:space="0" w:color="auto"/>
              <w:right w:val="single" w:sz="4" w:space="0" w:color="auto"/>
            </w:tcBorders>
            <w:shd w:val="clear" w:color="auto" w:fill="auto"/>
            <w:noWrap/>
            <w:vAlign w:val="bottom"/>
            <w:hideMark/>
          </w:tcPr>
          <w:p w14:paraId="75FB7A47" w14:textId="77777777" w:rsidR="00A43387" w:rsidRPr="00AD02AA" w:rsidRDefault="00A43387" w:rsidP="00C01FDF">
            <w:pPr>
              <w:jc w:val="right"/>
              <w:rPr>
                <w:rFonts w:cstheme="minorHAnsi"/>
              </w:rPr>
            </w:pPr>
            <w:r w:rsidRPr="00AD02AA">
              <w:rPr>
                <w:rFonts w:cstheme="minorHAnsi"/>
              </w:rPr>
              <w:t>9 865,20 €</w:t>
            </w:r>
          </w:p>
        </w:tc>
      </w:tr>
      <w:tr w:rsidR="00A43387" w:rsidRPr="00AD02AA" w14:paraId="5DA328D9" w14:textId="77777777" w:rsidTr="00C01FD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472180E" w14:textId="77777777" w:rsidR="00A43387" w:rsidRPr="00AD02AA" w:rsidRDefault="00A43387" w:rsidP="00C01FDF">
            <w:pPr>
              <w:rPr>
                <w:rFonts w:cstheme="minorHAnsi"/>
              </w:rPr>
            </w:pPr>
            <w:r w:rsidRPr="00AD02AA">
              <w:rPr>
                <w:rFonts w:cstheme="minorHAnsi"/>
              </w:rPr>
              <w:t>ROUCHON Patricia</w:t>
            </w:r>
          </w:p>
        </w:tc>
        <w:tc>
          <w:tcPr>
            <w:tcW w:w="2268" w:type="dxa"/>
            <w:tcBorders>
              <w:top w:val="nil"/>
              <w:left w:val="nil"/>
              <w:bottom w:val="single" w:sz="4" w:space="0" w:color="auto"/>
              <w:right w:val="single" w:sz="4" w:space="0" w:color="auto"/>
            </w:tcBorders>
            <w:shd w:val="clear" w:color="auto" w:fill="auto"/>
            <w:noWrap/>
            <w:vAlign w:val="bottom"/>
            <w:hideMark/>
          </w:tcPr>
          <w:p w14:paraId="68119B43" w14:textId="77777777" w:rsidR="00A43387" w:rsidRPr="00AD02AA" w:rsidRDefault="00A43387" w:rsidP="00C01FDF">
            <w:pPr>
              <w:rPr>
                <w:rFonts w:cstheme="minorHAnsi"/>
              </w:rPr>
            </w:pPr>
            <w:r w:rsidRPr="00AD02AA">
              <w:rPr>
                <w:rFonts w:cstheme="minorHAnsi"/>
              </w:rPr>
              <w:t>Adjoint au maire</w:t>
            </w:r>
          </w:p>
        </w:tc>
        <w:tc>
          <w:tcPr>
            <w:tcW w:w="1418" w:type="dxa"/>
            <w:tcBorders>
              <w:top w:val="nil"/>
              <w:left w:val="nil"/>
              <w:bottom w:val="single" w:sz="4" w:space="0" w:color="auto"/>
              <w:right w:val="single" w:sz="4" w:space="0" w:color="auto"/>
            </w:tcBorders>
            <w:shd w:val="clear" w:color="auto" w:fill="auto"/>
            <w:noWrap/>
            <w:vAlign w:val="bottom"/>
            <w:hideMark/>
          </w:tcPr>
          <w:p w14:paraId="067E52CD" w14:textId="77777777" w:rsidR="00A43387" w:rsidRPr="00AD02AA" w:rsidRDefault="00A43387" w:rsidP="00C01FDF">
            <w:pPr>
              <w:jc w:val="right"/>
              <w:rPr>
                <w:rFonts w:cstheme="minorHAnsi"/>
              </w:rPr>
            </w:pPr>
            <w:r w:rsidRPr="00AD02AA">
              <w:rPr>
                <w:rFonts w:cstheme="minorHAnsi"/>
              </w:rPr>
              <w:t>9 865,20 €</w:t>
            </w:r>
          </w:p>
        </w:tc>
        <w:tc>
          <w:tcPr>
            <w:tcW w:w="1133" w:type="dxa"/>
            <w:tcBorders>
              <w:top w:val="nil"/>
              <w:left w:val="nil"/>
              <w:bottom w:val="single" w:sz="4" w:space="0" w:color="auto"/>
              <w:right w:val="single" w:sz="4" w:space="0" w:color="auto"/>
            </w:tcBorders>
            <w:shd w:val="clear" w:color="auto" w:fill="auto"/>
            <w:noWrap/>
            <w:vAlign w:val="bottom"/>
            <w:hideMark/>
          </w:tcPr>
          <w:p w14:paraId="373B46CF" w14:textId="77777777" w:rsidR="00A43387" w:rsidRPr="00AD02AA" w:rsidRDefault="00A43387" w:rsidP="00C01FDF">
            <w:pPr>
              <w:rPr>
                <w:rFonts w:cstheme="minorHAnsi"/>
              </w:rPr>
            </w:pPr>
            <w:r w:rsidRPr="00AD02AA">
              <w:rPr>
                <w:rFonts w:cstheme="minorHAn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78183FD9" w14:textId="77777777" w:rsidR="00A43387" w:rsidRPr="00AD02AA" w:rsidRDefault="00A43387" w:rsidP="00C01FDF">
            <w:pPr>
              <w:jc w:val="right"/>
              <w:rPr>
                <w:rFonts w:cstheme="minorHAnsi"/>
              </w:rPr>
            </w:pPr>
            <w:r w:rsidRPr="00AD02AA">
              <w:rPr>
                <w:rFonts w:cstheme="minorHAnsi"/>
              </w:rPr>
              <w:t>2 712,96 €</w:t>
            </w:r>
          </w:p>
        </w:tc>
        <w:tc>
          <w:tcPr>
            <w:tcW w:w="1134" w:type="dxa"/>
            <w:tcBorders>
              <w:top w:val="nil"/>
              <w:left w:val="nil"/>
              <w:bottom w:val="single" w:sz="4" w:space="0" w:color="auto"/>
              <w:right w:val="single" w:sz="4" w:space="0" w:color="auto"/>
            </w:tcBorders>
            <w:shd w:val="clear" w:color="auto" w:fill="auto"/>
            <w:noWrap/>
            <w:vAlign w:val="bottom"/>
            <w:hideMark/>
          </w:tcPr>
          <w:p w14:paraId="55566111" w14:textId="77777777" w:rsidR="00A43387" w:rsidRPr="00AD02AA" w:rsidRDefault="00A43387" w:rsidP="00C01FDF">
            <w:pPr>
              <w:rPr>
                <w:rFonts w:cstheme="minorHAnsi"/>
              </w:rPr>
            </w:pPr>
            <w:r w:rsidRPr="00AD02AA">
              <w:rPr>
                <w:rFonts w:cstheme="minorHAnsi"/>
              </w:rPr>
              <w:t> </w:t>
            </w:r>
          </w:p>
        </w:tc>
        <w:tc>
          <w:tcPr>
            <w:tcW w:w="1360" w:type="dxa"/>
            <w:tcBorders>
              <w:top w:val="nil"/>
              <w:left w:val="nil"/>
              <w:bottom w:val="single" w:sz="4" w:space="0" w:color="auto"/>
              <w:right w:val="single" w:sz="4" w:space="0" w:color="auto"/>
            </w:tcBorders>
            <w:shd w:val="clear" w:color="auto" w:fill="auto"/>
            <w:noWrap/>
            <w:vAlign w:val="bottom"/>
            <w:hideMark/>
          </w:tcPr>
          <w:p w14:paraId="6DD69F1E" w14:textId="77777777" w:rsidR="00A43387" w:rsidRPr="00AD02AA" w:rsidRDefault="00A43387" w:rsidP="00C01FDF">
            <w:pPr>
              <w:jc w:val="right"/>
              <w:rPr>
                <w:rFonts w:cstheme="minorHAnsi"/>
              </w:rPr>
            </w:pPr>
            <w:r w:rsidRPr="00AD02AA">
              <w:rPr>
                <w:rFonts w:cstheme="minorHAnsi"/>
              </w:rPr>
              <w:t>12 578,16 €</w:t>
            </w:r>
          </w:p>
        </w:tc>
      </w:tr>
      <w:tr w:rsidR="00A43387" w:rsidRPr="00AD02AA" w14:paraId="365C1EC1" w14:textId="77777777" w:rsidTr="00C01FD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762FCD9" w14:textId="77777777" w:rsidR="00A43387" w:rsidRPr="00AD02AA" w:rsidRDefault="00A43387" w:rsidP="00C01FDF">
            <w:pPr>
              <w:rPr>
                <w:rFonts w:cstheme="minorHAnsi"/>
              </w:rPr>
            </w:pPr>
            <w:r w:rsidRPr="00AD02AA">
              <w:rPr>
                <w:rFonts w:cstheme="minorHAnsi"/>
              </w:rPr>
              <w:t>SIRVENT Nicole</w:t>
            </w:r>
          </w:p>
        </w:tc>
        <w:tc>
          <w:tcPr>
            <w:tcW w:w="2268" w:type="dxa"/>
            <w:tcBorders>
              <w:top w:val="nil"/>
              <w:left w:val="nil"/>
              <w:bottom w:val="single" w:sz="4" w:space="0" w:color="auto"/>
              <w:right w:val="single" w:sz="4" w:space="0" w:color="auto"/>
            </w:tcBorders>
            <w:shd w:val="clear" w:color="auto" w:fill="auto"/>
            <w:noWrap/>
            <w:vAlign w:val="bottom"/>
            <w:hideMark/>
          </w:tcPr>
          <w:p w14:paraId="0B8AFFE1" w14:textId="77777777" w:rsidR="00A43387" w:rsidRPr="00AD02AA" w:rsidRDefault="00A43387" w:rsidP="00C01FDF">
            <w:pPr>
              <w:rPr>
                <w:rFonts w:cstheme="minorHAnsi"/>
              </w:rPr>
            </w:pPr>
            <w:r w:rsidRPr="00AD02AA">
              <w:rPr>
                <w:rFonts w:cstheme="minorHAnsi"/>
              </w:rPr>
              <w:t>Conseiller municipal</w:t>
            </w:r>
          </w:p>
        </w:tc>
        <w:tc>
          <w:tcPr>
            <w:tcW w:w="1418" w:type="dxa"/>
            <w:tcBorders>
              <w:top w:val="nil"/>
              <w:left w:val="nil"/>
              <w:bottom w:val="single" w:sz="4" w:space="0" w:color="auto"/>
              <w:right w:val="single" w:sz="4" w:space="0" w:color="auto"/>
            </w:tcBorders>
            <w:shd w:val="clear" w:color="auto" w:fill="auto"/>
            <w:noWrap/>
            <w:vAlign w:val="bottom"/>
            <w:hideMark/>
          </w:tcPr>
          <w:p w14:paraId="6E87158E" w14:textId="77777777" w:rsidR="00A43387" w:rsidRPr="00AD02AA" w:rsidRDefault="00A43387" w:rsidP="00C01FDF">
            <w:pPr>
              <w:jc w:val="right"/>
              <w:rPr>
                <w:rFonts w:cstheme="minorHAnsi"/>
              </w:rPr>
            </w:pPr>
            <w:r w:rsidRPr="00AD02AA">
              <w:rPr>
                <w:rFonts w:cstheme="minorHAnsi"/>
              </w:rPr>
              <w:t>3 128,08 €</w:t>
            </w:r>
          </w:p>
        </w:tc>
        <w:tc>
          <w:tcPr>
            <w:tcW w:w="1133" w:type="dxa"/>
            <w:tcBorders>
              <w:top w:val="nil"/>
              <w:left w:val="nil"/>
              <w:bottom w:val="single" w:sz="4" w:space="0" w:color="auto"/>
              <w:right w:val="single" w:sz="4" w:space="0" w:color="auto"/>
            </w:tcBorders>
            <w:shd w:val="clear" w:color="auto" w:fill="auto"/>
            <w:noWrap/>
            <w:vAlign w:val="bottom"/>
            <w:hideMark/>
          </w:tcPr>
          <w:p w14:paraId="4F52D8FA" w14:textId="77777777" w:rsidR="00A43387" w:rsidRPr="00AD02AA" w:rsidRDefault="00A43387" w:rsidP="00C01FDF">
            <w:pPr>
              <w:rPr>
                <w:rFonts w:cstheme="minorHAnsi"/>
              </w:rPr>
            </w:pPr>
            <w:r w:rsidRPr="00AD02AA">
              <w:rPr>
                <w:rFonts w:cstheme="minorHAn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385ADA58" w14:textId="77777777" w:rsidR="00A43387" w:rsidRPr="00AD02AA" w:rsidRDefault="00A43387" w:rsidP="00C01FDF">
            <w:pPr>
              <w:rPr>
                <w:rFonts w:cstheme="minorHAnsi"/>
              </w:rPr>
            </w:pPr>
            <w:r w:rsidRPr="00AD02AA">
              <w:rPr>
                <w:rFonts w:cstheme="minorHAn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772E8C" w14:textId="77777777" w:rsidR="00A43387" w:rsidRPr="00AD02AA" w:rsidRDefault="00A43387" w:rsidP="00C01FDF">
            <w:pPr>
              <w:rPr>
                <w:rFonts w:cstheme="minorHAnsi"/>
              </w:rPr>
            </w:pPr>
            <w:r w:rsidRPr="00AD02AA">
              <w:rPr>
                <w:rFonts w:cstheme="minorHAnsi"/>
              </w:rPr>
              <w:t> </w:t>
            </w:r>
          </w:p>
        </w:tc>
        <w:tc>
          <w:tcPr>
            <w:tcW w:w="1360" w:type="dxa"/>
            <w:tcBorders>
              <w:top w:val="nil"/>
              <w:left w:val="nil"/>
              <w:bottom w:val="single" w:sz="4" w:space="0" w:color="auto"/>
              <w:right w:val="single" w:sz="4" w:space="0" w:color="auto"/>
            </w:tcBorders>
            <w:shd w:val="clear" w:color="auto" w:fill="auto"/>
            <w:noWrap/>
            <w:vAlign w:val="bottom"/>
            <w:hideMark/>
          </w:tcPr>
          <w:p w14:paraId="47417CC3" w14:textId="77777777" w:rsidR="00A43387" w:rsidRPr="00AD02AA" w:rsidRDefault="00A43387" w:rsidP="00C01FDF">
            <w:pPr>
              <w:jc w:val="right"/>
              <w:rPr>
                <w:rFonts w:cstheme="minorHAnsi"/>
              </w:rPr>
            </w:pPr>
            <w:r w:rsidRPr="00AD02AA">
              <w:rPr>
                <w:rFonts w:cstheme="minorHAnsi"/>
              </w:rPr>
              <w:t>3 128,08 €</w:t>
            </w:r>
          </w:p>
        </w:tc>
      </w:tr>
      <w:tr w:rsidR="00A43387" w:rsidRPr="00AD02AA" w14:paraId="2CB7C5A7" w14:textId="77777777" w:rsidTr="00C01FD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714AAC2" w14:textId="77777777" w:rsidR="00A43387" w:rsidRPr="00AD02AA" w:rsidRDefault="00A43387" w:rsidP="00C01FDF">
            <w:pPr>
              <w:rPr>
                <w:rFonts w:cstheme="minorHAnsi"/>
              </w:rPr>
            </w:pPr>
            <w:r w:rsidRPr="00AD02AA">
              <w:rPr>
                <w:rFonts w:cstheme="minorHAnsi"/>
              </w:rPr>
              <w:t>VALOT Alain</w:t>
            </w:r>
          </w:p>
        </w:tc>
        <w:tc>
          <w:tcPr>
            <w:tcW w:w="2268" w:type="dxa"/>
            <w:tcBorders>
              <w:top w:val="nil"/>
              <w:left w:val="nil"/>
              <w:bottom w:val="single" w:sz="4" w:space="0" w:color="auto"/>
              <w:right w:val="single" w:sz="4" w:space="0" w:color="auto"/>
            </w:tcBorders>
            <w:shd w:val="clear" w:color="auto" w:fill="auto"/>
            <w:noWrap/>
            <w:vAlign w:val="bottom"/>
            <w:hideMark/>
          </w:tcPr>
          <w:p w14:paraId="3EE78362" w14:textId="77777777" w:rsidR="00A43387" w:rsidRPr="00AD02AA" w:rsidRDefault="00A43387" w:rsidP="00C01FDF">
            <w:pPr>
              <w:rPr>
                <w:rFonts w:cstheme="minorHAnsi"/>
              </w:rPr>
            </w:pPr>
            <w:r w:rsidRPr="00AD02AA">
              <w:rPr>
                <w:rFonts w:cstheme="minorHAnsi"/>
              </w:rPr>
              <w:t>Conseiller municipal</w:t>
            </w:r>
          </w:p>
        </w:tc>
        <w:tc>
          <w:tcPr>
            <w:tcW w:w="1418" w:type="dxa"/>
            <w:tcBorders>
              <w:top w:val="nil"/>
              <w:left w:val="nil"/>
              <w:bottom w:val="single" w:sz="4" w:space="0" w:color="auto"/>
              <w:right w:val="single" w:sz="4" w:space="0" w:color="auto"/>
            </w:tcBorders>
            <w:shd w:val="clear" w:color="auto" w:fill="auto"/>
            <w:noWrap/>
            <w:vAlign w:val="bottom"/>
            <w:hideMark/>
          </w:tcPr>
          <w:p w14:paraId="52A81533" w14:textId="77777777" w:rsidR="00A43387" w:rsidRPr="00AD02AA" w:rsidRDefault="00A43387" w:rsidP="00C01FDF">
            <w:pPr>
              <w:jc w:val="right"/>
              <w:rPr>
                <w:rFonts w:cstheme="minorHAnsi"/>
              </w:rPr>
            </w:pPr>
            <w:r w:rsidRPr="00AD02AA">
              <w:rPr>
                <w:rFonts w:cstheme="minorHAnsi"/>
              </w:rPr>
              <w:t>3 128,08 €</w:t>
            </w:r>
          </w:p>
        </w:tc>
        <w:tc>
          <w:tcPr>
            <w:tcW w:w="1133" w:type="dxa"/>
            <w:tcBorders>
              <w:top w:val="nil"/>
              <w:left w:val="nil"/>
              <w:bottom w:val="single" w:sz="4" w:space="0" w:color="auto"/>
              <w:right w:val="single" w:sz="4" w:space="0" w:color="auto"/>
            </w:tcBorders>
            <w:shd w:val="clear" w:color="auto" w:fill="auto"/>
            <w:noWrap/>
            <w:vAlign w:val="bottom"/>
            <w:hideMark/>
          </w:tcPr>
          <w:p w14:paraId="15423420" w14:textId="77777777" w:rsidR="00A43387" w:rsidRPr="00AD02AA" w:rsidRDefault="00A43387" w:rsidP="00C01FDF">
            <w:pPr>
              <w:rPr>
                <w:rFonts w:cstheme="minorHAnsi"/>
              </w:rPr>
            </w:pPr>
            <w:r w:rsidRPr="00AD02AA">
              <w:rPr>
                <w:rFonts w:cstheme="minorHAnsi"/>
              </w:rPr>
              <w:t> </w:t>
            </w:r>
          </w:p>
        </w:tc>
        <w:tc>
          <w:tcPr>
            <w:tcW w:w="1275" w:type="dxa"/>
            <w:tcBorders>
              <w:top w:val="nil"/>
              <w:left w:val="nil"/>
              <w:bottom w:val="single" w:sz="4" w:space="0" w:color="auto"/>
              <w:right w:val="single" w:sz="4" w:space="0" w:color="auto"/>
            </w:tcBorders>
            <w:shd w:val="clear" w:color="auto" w:fill="auto"/>
            <w:noWrap/>
            <w:vAlign w:val="bottom"/>
            <w:hideMark/>
          </w:tcPr>
          <w:p w14:paraId="27D66700" w14:textId="77777777" w:rsidR="00A43387" w:rsidRPr="00AD02AA" w:rsidRDefault="00A43387" w:rsidP="00C01FDF">
            <w:pPr>
              <w:rPr>
                <w:rFonts w:cstheme="minorHAnsi"/>
              </w:rPr>
            </w:pPr>
            <w:r w:rsidRPr="00AD02AA">
              <w:rPr>
                <w:rFonts w:cstheme="minorHAnsi"/>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3A2764" w14:textId="77777777" w:rsidR="00A43387" w:rsidRPr="00AD02AA" w:rsidRDefault="00A43387" w:rsidP="00C01FDF">
            <w:pPr>
              <w:rPr>
                <w:rFonts w:cstheme="minorHAnsi"/>
              </w:rPr>
            </w:pPr>
            <w:r w:rsidRPr="00AD02AA">
              <w:rPr>
                <w:rFonts w:cstheme="minorHAnsi"/>
              </w:rPr>
              <w:t> </w:t>
            </w:r>
          </w:p>
        </w:tc>
        <w:tc>
          <w:tcPr>
            <w:tcW w:w="1360" w:type="dxa"/>
            <w:tcBorders>
              <w:top w:val="nil"/>
              <w:left w:val="nil"/>
              <w:bottom w:val="single" w:sz="4" w:space="0" w:color="auto"/>
              <w:right w:val="single" w:sz="4" w:space="0" w:color="auto"/>
            </w:tcBorders>
            <w:shd w:val="clear" w:color="auto" w:fill="auto"/>
            <w:noWrap/>
            <w:vAlign w:val="bottom"/>
            <w:hideMark/>
          </w:tcPr>
          <w:p w14:paraId="3D06109A" w14:textId="77777777" w:rsidR="00A43387" w:rsidRPr="00AD02AA" w:rsidRDefault="00A43387" w:rsidP="00C01FDF">
            <w:pPr>
              <w:jc w:val="right"/>
              <w:rPr>
                <w:rFonts w:cstheme="minorHAnsi"/>
              </w:rPr>
            </w:pPr>
            <w:r w:rsidRPr="00AD02AA">
              <w:rPr>
                <w:rFonts w:cstheme="minorHAnsi"/>
              </w:rPr>
              <w:t>3 128,08 €</w:t>
            </w:r>
          </w:p>
        </w:tc>
      </w:tr>
      <w:tr w:rsidR="00A43387" w:rsidRPr="00AD02AA" w14:paraId="1781B2F9" w14:textId="77777777" w:rsidTr="00C01FDF">
        <w:trPr>
          <w:trHeight w:val="289"/>
        </w:trPr>
        <w:tc>
          <w:tcPr>
            <w:tcW w:w="48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266C1D" w14:textId="77777777" w:rsidR="00A43387" w:rsidRPr="00AD02AA" w:rsidRDefault="00A43387" w:rsidP="00C01FDF">
            <w:pPr>
              <w:rPr>
                <w:rFonts w:cstheme="minorHAnsi"/>
                <w:b/>
                <w:bCs/>
              </w:rPr>
            </w:pPr>
            <w:r w:rsidRPr="00AD02AA">
              <w:rPr>
                <w:rFonts w:cstheme="minorHAnsi"/>
                <w:b/>
                <w:bCs/>
              </w:rPr>
              <w:t>TOTAL</w:t>
            </w:r>
          </w:p>
        </w:tc>
        <w:tc>
          <w:tcPr>
            <w:tcW w:w="1418" w:type="dxa"/>
            <w:tcBorders>
              <w:top w:val="nil"/>
              <w:left w:val="nil"/>
              <w:bottom w:val="single" w:sz="4" w:space="0" w:color="auto"/>
              <w:right w:val="single" w:sz="4" w:space="0" w:color="auto"/>
            </w:tcBorders>
            <w:shd w:val="clear" w:color="auto" w:fill="auto"/>
            <w:noWrap/>
            <w:vAlign w:val="bottom"/>
            <w:hideMark/>
          </w:tcPr>
          <w:p w14:paraId="5A0E6335" w14:textId="77777777" w:rsidR="00A43387" w:rsidRPr="00AD02AA" w:rsidRDefault="00A43387" w:rsidP="00C01FDF">
            <w:pPr>
              <w:jc w:val="center"/>
              <w:rPr>
                <w:rFonts w:cstheme="minorHAnsi"/>
                <w:b/>
                <w:bCs/>
              </w:rPr>
            </w:pPr>
            <w:r w:rsidRPr="00AD02AA">
              <w:rPr>
                <w:rFonts w:cstheme="minorHAnsi"/>
                <w:b/>
                <w:bCs/>
              </w:rPr>
              <w:t>152 726,47 €</w:t>
            </w:r>
          </w:p>
        </w:tc>
        <w:tc>
          <w:tcPr>
            <w:tcW w:w="1133" w:type="dxa"/>
            <w:tcBorders>
              <w:top w:val="nil"/>
              <w:left w:val="nil"/>
              <w:bottom w:val="single" w:sz="4" w:space="0" w:color="auto"/>
              <w:right w:val="single" w:sz="4" w:space="0" w:color="auto"/>
            </w:tcBorders>
            <w:shd w:val="clear" w:color="auto" w:fill="auto"/>
            <w:noWrap/>
            <w:vAlign w:val="bottom"/>
            <w:hideMark/>
          </w:tcPr>
          <w:p w14:paraId="7500DDD0" w14:textId="77777777" w:rsidR="00A43387" w:rsidRPr="00AD02AA" w:rsidRDefault="00A43387" w:rsidP="00C01FDF">
            <w:pPr>
              <w:jc w:val="center"/>
              <w:rPr>
                <w:rFonts w:cstheme="minorHAnsi"/>
                <w:b/>
                <w:bCs/>
              </w:rPr>
            </w:pPr>
            <w:r w:rsidRPr="00AD02AA">
              <w:rPr>
                <w:rFonts w:cstheme="minorHAnsi"/>
                <w:b/>
                <w:bCs/>
              </w:rPr>
              <w:t>9 224,04 €</w:t>
            </w:r>
          </w:p>
        </w:tc>
        <w:tc>
          <w:tcPr>
            <w:tcW w:w="1275" w:type="dxa"/>
            <w:tcBorders>
              <w:top w:val="nil"/>
              <w:left w:val="nil"/>
              <w:bottom w:val="single" w:sz="4" w:space="0" w:color="auto"/>
              <w:right w:val="single" w:sz="4" w:space="0" w:color="auto"/>
            </w:tcBorders>
            <w:shd w:val="clear" w:color="auto" w:fill="auto"/>
            <w:noWrap/>
            <w:vAlign w:val="bottom"/>
            <w:hideMark/>
          </w:tcPr>
          <w:p w14:paraId="3D4A748A" w14:textId="77777777" w:rsidR="00A43387" w:rsidRPr="00AD02AA" w:rsidRDefault="00A43387" w:rsidP="00C01FDF">
            <w:pPr>
              <w:jc w:val="center"/>
              <w:rPr>
                <w:rFonts w:cstheme="minorHAnsi"/>
                <w:b/>
                <w:bCs/>
              </w:rPr>
            </w:pPr>
            <w:r w:rsidRPr="00AD02AA">
              <w:rPr>
                <w:rFonts w:cstheme="minorHAnsi"/>
                <w:b/>
                <w:bCs/>
              </w:rPr>
              <w:t>36 748,08 €</w:t>
            </w:r>
          </w:p>
        </w:tc>
        <w:tc>
          <w:tcPr>
            <w:tcW w:w="1134" w:type="dxa"/>
            <w:tcBorders>
              <w:top w:val="nil"/>
              <w:left w:val="nil"/>
              <w:bottom w:val="single" w:sz="4" w:space="0" w:color="auto"/>
              <w:right w:val="single" w:sz="4" w:space="0" w:color="auto"/>
            </w:tcBorders>
            <w:shd w:val="clear" w:color="auto" w:fill="auto"/>
            <w:noWrap/>
            <w:vAlign w:val="bottom"/>
            <w:hideMark/>
          </w:tcPr>
          <w:p w14:paraId="6C65B543" w14:textId="77777777" w:rsidR="00A43387" w:rsidRPr="00AD02AA" w:rsidRDefault="00A43387" w:rsidP="00C01FDF">
            <w:pPr>
              <w:jc w:val="center"/>
              <w:rPr>
                <w:rFonts w:cstheme="minorHAnsi"/>
                <w:b/>
                <w:bCs/>
              </w:rPr>
            </w:pPr>
            <w:r w:rsidRPr="00AD02AA">
              <w:rPr>
                <w:rFonts w:cstheme="minorHAnsi"/>
                <w:b/>
                <w:bCs/>
              </w:rPr>
              <w:t>9 224,04 €</w:t>
            </w:r>
          </w:p>
        </w:tc>
        <w:tc>
          <w:tcPr>
            <w:tcW w:w="1360" w:type="dxa"/>
            <w:tcBorders>
              <w:top w:val="nil"/>
              <w:left w:val="nil"/>
              <w:bottom w:val="single" w:sz="4" w:space="0" w:color="auto"/>
              <w:right w:val="single" w:sz="4" w:space="0" w:color="auto"/>
            </w:tcBorders>
            <w:shd w:val="clear" w:color="auto" w:fill="auto"/>
            <w:noWrap/>
            <w:vAlign w:val="bottom"/>
            <w:hideMark/>
          </w:tcPr>
          <w:p w14:paraId="14E7B118" w14:textId="77777777" w:rsidR="00A43387" w:rsidRPr="00AD02AA" w:rsidRDefault="00A43387" w:rsidP="00C01FDF">
            <w:pPr>
              <w:jc w:val="center"/>
              <w:rPr>
                <w:rFonts w:cstheme="minorHAnsi"/>
                <w:b/>
                <w:bCs/>
              </w:rPr>
            </w:pPr>
            <w:r w:rsidRPr="00AD02AA">
              <w:rPr>
                <w:rFonts w:cstheme="minorHAnsi"/>
                <w:b/>
                <w:bCs/>
              </w:rPr>
              <w:t>207 922,63 €</w:t>
            </w:r>
          </w:p>
        </w:tc>
      </w:tr>
    </w:tbl>
    <w:p w14:paraId="1A4B6521" w14:textId="77777777" w:rsidR="00A43387" w:rsidRPr="00A43387" w:rsidRDefault="00A43387" w:rsidP="00A43387">
      <w:pPr>
        <w:spacing w:after="0" w:line="240" w:lineRule="auto"/>
        <w:contextualSpacing/>
        <w:jc w:val="both"/>
        <w:rPr>
          <w:rFonts w:cstheme="minorHAnsi"/>
          <w:sz w:val="20"/>
          <w:szCs w:val="20"/>
        </w:rPr>
      </w:pPr>
    </w:p>
    <w:p w14:paraId="597372C9" w14:textId="77777777" w:rsidR="00A43387" w:rsidRPr="00A43387" w:rsidRDefault="00A43387" w:rsidP="00A43387">
      <w:pPr>
        <w:spacing w:after="120"/>
        <w:jc w:val="cente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w:t>
      </w:r>
    </w:p>
    <w:p w14:paraId="1D0661BE" w14:textId="5ECC83AE" w:rsidR="006F4E8C" w:rsidRPr="00E02FDB" w:rsidRDefault="006F4E8C" w:rsidP="006F4E8C">
      <w:pPr>
        <w:pStyle w:val="Listenumros"/>
        <w:numPr>
          <w:ilvl w:val="0"/>
          <w:numId w:val="0"/>
        </w:numPr>
        <w:spacing w:after="0"/>
        <w:jc w:val="both"/>
        <w:rPr>
          <w:rFonts w:asciiTheme="minorHAnsi" w:hAnsiTheme="minorHAnsi" w:cstheme="minorHAnsi"/>
          <w:noProof/>
          <w:sz w:val="22"/>
          <w:szCs w:val="22"/>
        </w:rPr>
      </w:pPr>
      <w:r w:rsidRPr="00E02FDB">
        <w:rPr>
          <w:rFonts w:asciiTheme="minorHAnsi" w:hAnsiTheme="minorHAnsi" w:cstheme="minorHAnsi"/>
          <w:i/>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2025.013 – Approbation du PV du 12 décembre 2024</w:t>
      </w:r>
      <w:r w:rsidR="00A43387">
        <w:rPr>
          <w:rFonts w:asciiTheme="minorHAnsi" w:hAnsiTheme="minorHAnsi" w:cstheme="minorHAnsi"/>
          <w:i/>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du 13 février 2025</w:t>
      </w:r>
      <w:r w:rsidRPr="00E02FDB">
        <w:rPr>
          <w:rFonts w:asciiTheme="minorHAnsi" w:hAnsiTheme="minorHAnsi" w:cstheme="minorHAnsi"/>
          <w:i/>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8E0714B" w14:textId="77777777" w:rsidR="006F4E8C" w:rsidRPr="00E02FDB" w:rsidRDefault="006F4E8C" w:rsidP="006F4E8C">
      <w:pPr>
        <w:spacing w:after="0" w:line="240" w:lineRule="auto"/>
        <w:contextualSpacing/>
        <w:jc w:val="both"/>
        <w:rPr>
          <w:rFonts w:cstheme="minorHAnsi"/>
          <w:bCs/>
        </w:rPr>
      </w:pPr>
    </w:p>
    <w:p w14:paraId="756717B8" w14:textId="5358F6BD" w:rsidR="006F4E8C" w:rsidRPr="00481BC6" w:rsidRDefault="00481BC6" w:rsidP="006F4E8C">
      <w:pPr>
        <w:spacing w:after="0" w:line="240" w:lineRule="auto"/>
        <w:contextualSpacing/>
        <w:jc w:val="both"/>
        <w:rPr>
          <w:rFonts w:cstheme="minorHAnsi"/>
          <w:bCs/>
        </w:rPr>
      </w:pPr>
      <w:r>
        <w:rPr>
          <w:rFonts w:cstheme="minorHAnsi"/>
          <w:b/>
        </w:rPr>
        <w:t xml:space="preserve">M. LE MAIRE </w:t>
      </w:r>
      <w:r>
        <w:rPr>
          <w:rFonts w:cstheme="minorHAnsi"/>
          <w:bCs/>
        </w:rPr>
        <w:t>appelle aux observations</w:t>
      </w:r>
      <w:r w:rsidR="00A43387">
        <w:rPr>
          <w:rFonts w:cstheme="minorHAnsi"/>
          <w:bCs/>
        </w:rPr>
        <w:t xml:space="preserve"> concernant le procès-verbal du 12 décembre 2024.</w:t>
      </w:r>
    </w:p>
    <w:p w14:paraId="0F05E702" w14:textId="77777777" w:rsidR="006F4E8C" w:rsidRDefault="006F4E8C" w:rsidP="006F4E8C">
      <w:pPr>
        <w:spacing w:after="0" w:line="240" w:lineRule="auto"/>
        <w:contextualSpacing/>
        <w:jc w:val="both"/>
        <w:rPr>
          <w:rFonts w:cstheme="minorHAnsi"/>
          <w:bCs/>
        </w:rPr>
      </w:pPr>
    </w:p>
    <w:p w14:paraId="6AC8F896" w14:textId="764A74A9" w:rsidR="003C311F" w:rsidRDefault="00A43387" w:rsidP="006F4E8C">
      <w:pPr>
        <w:spacing w:after="0" w:line="240" w:lineRule="auto"/>
        <w:contextualSpacing/>
        <w:jc w:val="both"/>
        <w:rPr>
          <w:rFonts w:cstheme="minorHAnsi"/>
          <w:bCs/>
        </w:rPr>
      </w:pPr>
      <w:r>
        <w:rPr>
          <w:rFonts w:cstheme="minorHAnsi"/>
          <w:b/>
        </w:rPr>
        <w:t xml:space="preserve">M. ZACCARDO </w:t>
      </w:r>
      <w:r w:rsidR="00E83367">
        <w:rPr>
          <w:rFonts w:cstheme="minorHAnsi"/>
          <w:bCs/>
        </w:rPr>
        <w:t xml:space="preserve">rappelle être intervenu lors du dernier Conseil municipal, car l’enregistrement du Conseil municipal de la séance du 12 décembre 2024 avait empêché la retransmission du débat notamment sur la révision allégée eu PLU. Sur la base des notes qu’ils avaient prises, il avait alors proposé à M. le Maire d’insérer un </w:t>
      </w:r>
      <w:r w:rsidR="00E83367">
        <w:rPr>
          <w:rFonts w:cstheme="minorHAnsi"/>
          <w:bCs/>
          <w:i/>
          <w:iCs/>
        </w:rPr>
        <w:t>verbatim</w:t>
      </w:r>
      <w:r w:rsidR="00E83367">
        <w:rPr>
          <w:rFonts w:cstheme="minorHAnsi"/>
          <w:bCs/>
        </w:rPr>
        <w:t xml:space="preserve"> au procès-verbal.</w:t>
      </w:r>
    </w:p>
    <w:p w14:paraId="0B3908D1" w14:textId="462AAA5B" w:rsidR="00E83367" w:rsidRDefault="00E83367" w:rsidP="006F4E8C">
      <w:pPr>
        <w:spacing w:after="0" w:line="240" w:lineRule="auto"/>
        <w:contextualSpacing/>
        <w:jc w:val="both"/>
        <w:rPr>
          <w:rFonts w:cstheme="minorHAnsi"/>
          <w:bCs/>
        </w:rPr>
      </w:pPr>
      <w:r>
        <w:rPr>
          <w:rFonts w:cstheme="minorHAnsi"/>
          <w:bCs/>
        </w:rPr>
        <w:lastRenderedPageBreak/>
        <w:t xml:space="preserve">Il distribue une proposition de </w:t>
      </w:r>
      <w:r w:rsidR="003D5D78">
        <w:rPr>
          <w:rFonts w:cstheme="minorHAnsi"/>
          <w:bCs/>
          <w:i/>
          <w:iCs/>
        </w:rPr>
        <w:t>verbatim</w:t>
      </w:r>
      <w:r w:rsidR="003D5D78">
        <w:rPr>
          <w:rFonts w:cstheme="minorHAnsi"/>
          <w:bCs/>
        </w:rPr>
        <w:t xml:space="preserve"> sous la forme d’un amendement afin que celui-ci soit ajouté au procès-verbal.</w:t>
      </w:r>
    </w:p>
    <w:p w14:paraId="615E5E97" w14:textId="77777777" w:rsidR="003D5D78" w:rsidRDefault="003D5D78" w:rsidP="006F4E8C">
      <w:pPr>
        <w:spacing w:after="0" w:line="240" w:lineRule="auto"/>
        <w:contextualSpacing/>
        <w:jc w:val="both"/>
        <w:rPr>
          <w:rFonts w:cstheme="minorHAnsi"/>
          <w:bCs/>
        </w:rPr>
      </w:pPr>
    </w:p>
    <w:p w14:paraId="00112B63" w14:textId="3A92A629" w:rsidR="003D5D78" w:rsidRDefault="003D5D78" w:rsidP="006F4E8C">
      <w:pPr>
        <w:spacing w:after="0" w:line="240" w:lineRule="auto"/>
        <w:contextualSpacing/>
        <w:jc w:val="both"/>
        <w:rPr>
          <w:rFonts w:cstheme="minorHAnsi"/>
          <w:bCs/>
        </w:rPr>
      </w:pPr>
      <w:r>
        <w:rPr>
          <w:rFonts w:cstheme="minorHAnsi"/>
          <w:b/>
        </w:rPr>
        <w:t xml:space="preserve">M. LE MAIRE </w:t>
      </w:r>
      <w:r>
        <w:rPr>
          <w:rFonts w:cstheme="minorHAnsi"/>
          <w:bCs/>
        </w:rPr>
        <w:t xml:space="preserve">aurait souhaité que M. ZACCARDO transmette le </w:t>
      </w:r>
      <w:r>
        <w:rPr>
          <w:rFonts w:cstheme="minorHAnsi"/>
          <w:bCs/>
          <w:i/>
          <w:iCs/>
        </w:rPr>
        <w:t xml:space="preserve">verbatim </w:t>
      </w:r>
      <w:r>
        <w:rPr>
          <w:rFonts w:cstheme="minorHAnsi"/>
          <w:bCs/>
        </w:rPr>
        <w:t>en amont de la présente séance.</w:t>
      </w:r>
      <w:r w:rsidR="00473C81">
        <w:rPr>
          <w:rFonts w:cstheme="minorHAnsi"/>
          <w:bCs/>
        </w:rPr>
        <w:t xml:space="preserve"> Il accepte uniquement que le </w:t>
      </w:r>
      <w:r w:rsidR="00473C81">
        <w:rPr>
          <w:rFonts w:cstheme="minorHAnsi"/>
          <w:bCs/>
          <w:i/>
          <w:iCs/>
        </w:rPr>
        <w:t xml:space="preserve">verbatim </w:t>
      </w:r>
      <w:r w:rsidR="00473C81">
        <w:rPr>
          <w:rFonts w:cstheme="minorHAnsi"/>
          <w:bCs/>
        </w:rPr>
        <w:t>soit ajouté en annexe du procès-verbal de la séance du Conseil municipal du 12 décembre 2024.</w:t>
      </w:r>
    </w:p>
    <w:p w14:paraId="3538524A" w14:textId="77777777" w:rsidR="007B4805" w:rsidRDefault="007B4805" w:rsidP="006F4E8C">
      <w:pPr>
        <w:spacing w:after="0" w:line="240" w:lineRule="auto"/>
        <w:contextualSpacing/>
        <w:jc w:val="both"/>
        <w:rPr>
          <w:rFonts w:cstheme="minorHAnsi"/>
          <w:bCs/>
        </w:rPr>
      </w:pPr>
    </w:p>
    <w:p w14:paraId="0D6AEF4E" w14:textId="391AB080" w:rsidR="007B4805" w:rsidRDefault="007B4805" w:rsidP="006F4E8C">
      <w:pPr>
        <w:spacing w:after="0" w:line="240" w:lineRule="auto"/>
        <w:contextualSpacing/>
        <w:jc w:val="both"/>
        <w:rPr>
          <w:rFonts w:cstheme="minorHAnsi"/>
          <w:bCs/>
        </w:rPr>
      </w:pPr>
      <w:r w:rsidRPr="007B4805">
        <w:rPr>
          <w:rFonts w:cstheme="minorHAnsi"/>
          <w:b/>
          <w:bCs/>
          <w:iCs/>
        </w:rPr>
        <w:t xml:space="preserve">Mme BEAULNES-SERENI </w:t>
      </w:r>
      <w:r>
        <w:rPr>
          <w:rFonts w:cstheme="minorHAnsi"/>
          <w:bCs/>
        </w:rPr>
        <w:t xml:space="preserve">remercie M. le Maire d’avoir pris en compte les remarques émises par le </w:t>
      </w:r>
      <w:r w:rsidR="00D458FE">
        <w:rPr>
          <w:rFonts w:cstheme="minorHAnsi"/>
          <w:bCs/>
        </w:rPr>
        <w:t>Groupe « </w:t>
      </w:r>
      <w:r w:rsidR="00D458FE" w:rsidRPr="00D458FE">
        <w:rPr>
          <w:rStyle w:val="xcontentpasted0"/>
          <w:rFonts w:cstheme="minorHAnsi"/>
          <w:bCs/>
          <w:color w:val="000000"/>
          <w:bdr w:val="none" w:sz="0" w:space="0" w:color="auto" w:frame="1"/>
          <w:shd w:val="clear" w:color="auto" w:fill="FFFFFF"/>
        </w:rPr>
        <w:t>Vaux-le-Pénil</w:t>
      </w:r>
      <w:r w:rsidR="00D458FE">
        <w:rPr>
          <w:rFonts w:cstheme="minorHAnsi"/>
          <w:bCs/>
        </w:rPr>
        <w:t>, notre Ville, notre vie !</w:t>
      </w:r>
      <w:r w:rsidR="00AC5DE0">
        <w:rPr>
          <w:rFonts w:cstheme="minorHAnsi"/>
          <w:bCs/>
        </w:rPr>
        <w:t xml:space="preserve"> ». Cependant, M. MASSOT n’a pas apporté de réponse écrite s’agissant de la différence entre le chiffrage </w:t>
      </w:r>
      <w:r w:rsidR="00CB3FE6">
        <w:rPr>
          <w:rFonts w:cstheme="minorHAnsi"/>
          <w:bCs/>
        </w:rPr>
        <w:t>apparaissant dans le rapport relatif à l’artificialisation des sols et celui inhérent au PADD.</w:t>
      </w:r>
    </w:p>
    <w:p w14:paraId="1113104E" w14:textId="77777777" w:rsidR="00CB3FE6" w:rsidRDefault="00CB3FE6" w:rsidP="006F4E8C">
      <w:pPr>
        <w:spacing w:after="0" w:line="240" w:lineRule="auto"/>
        <w:contextualSpacing/>
        <w:jc w:val="both"/>
        <w:rPr>
          <w:rFonts w:cstheme="minorHAnsi"/>
          <w:bCs/>
        </w:rPr>
      </w:pPr>
    </w:p>
    <w:p w14:paraId="7F7B41F6" w14:textId="16A59DCC" w:rsidR="00CB3FE6" w:rsidRPr="00CB3FE6" w:rsidRDefault="00CB3FE6" w:rsidP="006F4E8C">
      <w:pPr>
        <w:spacing w:after="0" w:line="240" w:lineRule="auto"/>
        <w:contextualSpacing/>
        <w:jc w:val="both"/>
        <w:rPr>
          <w:rFonts w:cstheme="minorHAnsi"/>
          <w:bCs/>
        </w:rPr>
      </w:pPr>
      <w:r>
        <w:rPr>
          <w:rFonts w:cstheme="minorHAnsi"/>
          <w:b/>
        </w:rPr>
        <w:t xml:space="preserve">M. LE MAIRE </w:t>
      </w:r>
      <w:r>
        <w:rPr>
          <w:rFonts w:cstheme="minorHAnsi"/>
          <w:bCs/>
        </w:rPr>
        <w:t>en prend acte.</w:t>
      </w:r>
    </w:p>
    <w:p w14:paraId="707BE043" w14:textId="77777777" w:rsidR="006F4E8C" w:rsidRPr="00E02FDB" w:rsidRDefault="006F4E8C" w:rsidP="006F4E8C">
      <w:pPr>
        <w:spacing w:after="0" w:line="240" w:lineRule="auto"/>
        <w:contextualSpacing/>
        <w:jc w:val="both"/>
        <w:rPr>
          <w:rFonts w:cstheme="minorHAnsi"/>
          <w:bCs/>
        </w:rPr>
      </w:pPr>
    </w:p>
    <w:p w14:paraId="5B574E71" w14:textId="77777777" w:rsidR="006F4E8C" w:rsidRPr="00E81AE9" w:rsidRDefault="006F4E8C" w:rsidP="006F4E8C">
      <w:pPr>
        <w:spacing w:after="0" w:line="240" w:lineRule="auto"/>
        <w:contextualSpacing/>
        <w:jc w:val="both"/>
        <w:rPr>
          <w:rFonts w:cstheme="minorHAnsi"/>
          <w:b/>
          <w:i/>
          <w:iCs/>
          <w:sz w:val="20"/>
          <w:szCs w:val="20"/>
        </w:rPr>
      </w:pPr>
      <w:r w:rsidRPr="00E81AE9">
        <w:rPr>
          <w:rFonts w:cstheme="minorHAnsi"/>
          <w:b/>
          <w:i/>
          <w:iCs/>
          <w:sz w:val="20"/>
          <w:szCs w:val="20"/>
        </w:rPr>
        <w:t xml:space="preserve">LE CONSEIL MUNICIPAL, </w:t>
      </w:r>
    </w:p>
    <w:p w14:paraId="3F6938AA" w14:textId="67BF5B8D" w:rsidR="006F4E8C" w:rsidRPr="00E81AE9" w:rsidRDefault="006F4E8C" w:rsidP="006F4E8C">
      <w:pPr>
        <w:spacing w:after="0" w:line="240" w:lineRule="auto"/>
        <w:contextualSpacing/>
        <w:jc w:val="both"/>
        <w:rPr>
          <w:rFonts w:cstheme="minorHAnsi"/>
          <w:i/>
          <w:iCs/>
          <w:sz w:val="20"/>
          <w:szCs w:val="20"/>
        </w:rPr>
      </w:pPr>
      <w:r w:rsidRPr="00E81AE9">
        <w:rPr>
          <w:rFonts w:cstheme="minorHAnsi"/>
          <w:b/>
          <w:i/>
          <w:iCs/>
          <w:sz w:val="20"/>
          <w:szCs w:val="20"/>
        </w:rPr>
        <w:t>VU</w:t>
      </w:r>
      <w:r w:rsidRPr="00E81AE9">
        <w:rPr>
          <w:rFonts w:cstheme="minorHAnsi"/>
          <w:i/>
          <w:iCs/>
          <w:sz w:val="20"/>
          <w:szCs w:val="20"/>
        </w:rPr>
        <w:t xml:space="preserve"> le </w:t>
      </w:r>
      <w:r w:rsidR="00560B73">
        <w:rPr>
          <w:rFonts w:cstheme="minorHAnsi"/>
          <w:i/>
          <w:iCs/>
          <w:sz w:val="20"/>
          <w:szCs w:val="20"/>
        </w:rPr>
        <w:t>Code général des collectivités territoriales</w:t>
      </w:r>
      <w:r w:rsidR="00571BEF">
        <w:rPr>
          <w:rFonts w:cstheme="minorHAnsi"/>
          <w:i/>
          <w:iCs/>
          <w:sz w:val="20"/>
          <w:szCs w:val="20"/>
        </w:rPr>
        <w:t>,</w:t>
      </w:r>
      <w:r w:rsidRPr="00E81AE9">
        <w:rPr>
          <w:rFonts w:cstheme="minorHAnsi"/>
          <w:i/>
          <w:iCs/>
          <w:sz w:val="20"/>
          <w:szCs w:val="20"/>
        </w:rPr>
        <w:t xml:space="preserve"> </w:t>
      </w:r>
    </w:p>
    <w:p w14:paraId="42AFB603" w14:textId="44BF8C9E" w:rsidR="006F4E8C" w:rsidRPr="00E81AE9" w:rsidRDefault="006F4E8C" w:rsidP="006F4E8C">
      <w:pPr>
        <w:jc w:val="both"/>
        <w:rPr>
          <w:rFonts w:cstheme="minorHAnsi"/>
          <w:i/>
          <w:iCs/>
          <w:sz w:val="20"/>
          <w:szCs w:val="20"/>
        </w:rPr>
      </w:pPr>
      <w:r w:rsidRPr="00E81AE9">
        <w:rPr>
          <w:rFonts w:cstheme="minorHAnsi"/>
          <w:b/>
          <w:i/>
          <w:iCs/>
          <w:sz w:val="20"/>
          <w:szCs w:val="20"/>
        </w:rPr>
        <w:t>APR</w:t>
      </w:r>
      <w:r w:rsidR="00ED1193">
        <w:rPr>
          <w:rFonts w:cstheme="minorHAnsi"/>
          <w:b/>
          <w:i/>
          <w:iCs/>
          <w:sz w:val="20"/>
          <w:szCs w:val="20"/>
        </w:rPr>
        <w:t>È</w:t>
      </w:r>
      <w:r w:rsidRPr="00E81AE9">
        <w:rPr>
          <w:rFonts w:cstheme="minorHAnsi"/>
          <w:b/>
          <w:i/>
          <w:iCs/>
          <w:sz w:val="20"/>
          <w:szCs w:val="20"/>
        </w:rPr>
        <w:t>S EN AVOIR DÉLIBÉRÉ, LE CONSEIL</w:t>
      </w:r>
      <w:r>
        <w:rPr>
          <w:rFonts w:cstheme="minorHAnsi"/>
          <w:b/>
          <w:i/>
          <w:iCs/>
          <w:sz w:val="20"/>
          <w:szCs w:val="20"/>
        </w:rPr>
        <w:t xml:space="preserve"> À LA MAJORITÉ avec</w:t>
      </w:r>
      <w:r w:rsidRPr="00E81AE9">
        <w:rPr>
          <w:rFonts w:cstheme="minorHAnsi"/>
          <w:b/>
          <w:i/>
          <w:iCs/>
          <w:sz w:val="20"/>
          <w:szCs w:val="20"/>
        </w:rPr>
        <w:t xml:space="preserve"> 28 voix POUR, 5 ABSTENTIONS (M</w:t>
      </w:r>
      <w:r>
        <w:rPr>
          <w:rFonts w:cstheme="minorHAnsi"/>
          <w:b/>
          <w:i/>
          <w:iCs/>
          <w:sz w:val="20"/>
          <w:szCs w:val="20"/>
        </w:rPr>
        <w:t>M. </w:t>
      </w:r>
      <w:r w:rsidRPr="00E81AE9">
        <w:rPr>
          <w:rFonts w:cstheme="minorHAnsi"/>
          <w:b/>
          <w:i/>
          <w:iCs/>
          <w:sz w:val="20"/>
          <w:szCs w:val="20"/>
        </w:rPr>
        <w:t>GUÉRIN et pouvoir de BOULET, BOUTET, ZACCARDO et Mme ABERKANE-JOUDANI)</w:t>
      </w:r>
      <w:r>
        <w:rPr>
          <w:rFonts w:cstheme="minorHAnsi"/>
          <w:b/>
          <w:i/>
          <w:iCs/>
          <w:sz w:val="20"/>
          <w:szCs w:val="20"/>
        </w:rPr>
        <w:t>.</w:t>
      </w:r>
    </w:p>
    <w:p w14:paraId="69E66C46" w14:textId="77777777" w:rsidR="006F4E8C" w:rsidRDefault="006F4E8C" w:rsidP="006F4E8C">
      <w:pPr>
        <w:spacing w:after="0" w:line="240" w:lineRule="auto"/>
        <w:contextualSpacing/>
        <w:jc w:val="both"/>
        <w:rPr>
          <w:rFonts w:cstheme="minorHAnsi"/>
          <w:i/>
          <w:iCs/>
          <w:sz w:val="20"/>
          <w:szCs w:val="20"/>
        </w:rPr>
      </w:pPr>
      <w:r w:rsidRPr="00E81AE9">
        <w:rPr>
          <w:rFonts w:cstheme="minorHAnsi"/>
          <w:b/>
          <w:i/>
          <w:iCs/>
          <w:sz w:val="20"/>
          <w:szCs w:val="20"/>
        </w:rPr>
        <w:t xml:space="preserve">APPROUVE </w:t>
      </w:r>
      <w:r w:rsidRPr="00E81AE9">
        <w:rPr>
          <w:rFonts w:cstheme="minorHAnsi"/>
          <w:i/>
          <w:iCs/>
          <w:sz w:val="20"/>
          <w:szCs w:val="20"/>
        </w:rPr>
        <w:t>le procès-verbal de la séance du 12 décembre 2024.</w:t>
      </w:r>
    </w:p>
    <w:p w14:paraId="16260F55" w14:textId="77777777" w:rsidR="00A43387" w:rsidRPr="00CB3FE6" w:rsidRDefault="00A43387" w:rsidP="006F4E8C">
      <w:pPr>
        <w:spacing w:after="0" w:line="240" w:lineRule="auto"/>
        <w:contextualSpacing/>
        <w:jc w:val="both"/>
        <w:rPr>
          <w:rFonts w:cstheme="minorHAnsi"/>
        </w:rPr>
      </w:pPr>
    </w:p>
    <w:p w14:paraId="16C579C3" w14:textId="31113526" w:rsidR="00CB3FE6" w:rsidRDefault="00CB3FE6" w:rsidP="006F4E8C">
      <w:pPr>
        <w:spacing w:after="0" w:line="240" w:lineRule="auto"/>
        <w:contextualSpacing/>
        <w:jc w:val="both"/>
        <w:rPr>
          <w:rFonts w:cstheme="minorHAnsi"/>
        </w:rPr>
      </w:pPr>
      <w:r>
        <w:rPr>
          <w:rFonts w:cstheme="minorHAnsi"/>
          <w:b/>
          <w:bCs/>
        </w:rPr>
        <w:t xml:space="preserve">M. LE MAIRE </w:t>
      </w:r>
      <w:r>
        <w:rPr>
          <w:rFonts w:cstheme="minorHAnsi"/>
        </w:rPr>
        <w:t>s’enquiert des demandes de prise de parole</w:t>
      </w:r>
      <w:r w:rsidR="00D83AE2">
        <w:rPr>
          <w:rFonts w:cstheme="minorHAnsi"/>
        </w:rPr>
        <w:t xml:space="preserve"> sur le procès-verbal du 13 février dernier</w:t>
      </w:r>
      <w:r>
        <w:rPr>
          <w:rFonts w:cstheme="minorHAnsi"/>
        </w:rPr>
        <w:t>.</w:t>
      </w:r>
    </w:p>
    <w:p w14:paraId="157E75AA" w14:textId="77777777" w:rsidR="00CB3FE6" w:rsidRDefault="00CB3FE6" w:rsidP="006F4E8C">
      <w:pPr>
        <w:spacing w:after="0" w:line="240" w:lineRule="auto"/>
        <w:contextualSpacing/>
        <w:jc w:val="both"/>
        <w:rPr>
          <w:rFonts w:cstheme="minorHAnsi"/>
        </w:rPr>
      </w:pPr>
    </w:p>
    <w:p w14:paraId="28DFF5E5" w14:textId="25F111D5" w:rsidR="00CB3FE6" w:rsidRDefault="00CB3FE6" w:rsidP="006F4E8C">
      <w:pPr>
        <w:spacing w:after="0" w:line="240" w:lineRule="auto"/>
        <w:contextualSpacing/>
        <w:jc w:val="both"/>
        <w:rPr>
          <w:rFonts w:cstheme="minorHAnsi"/>
        </w:rPr>
      </w:pPr>
      <w:r>
        <w:rPr>
          <w:rFonts w:cstheme="minorHAnsi"/>
          <w:b/>
          <w:bCs/>
        </w:rPr>
        <w:t>M. JUDITH</w:t>
      </w:r>
      <w:r>
        <w:rPr>
          <w:rFonts w:cstheme="minorHAnsi"/>
        </w:rPr>
        <w:t xml:space="preserve"> </w:t>
      </w:r>
      <w:r w:rsidR="00B24C09">
        <w:rPr>
          <w:rFonts w:cstheme="minorHAnsi"/>
        </w:rPr>
        <w:t>demande des modifications aux pages 14, 16 et 18</w:t>
      </w:r>
      <w:r w:rsidR="00054C53">
        <w:rPr>
          <w:rFonts w:cstheme="minorHAnsi"/>
        </w:rPr>
        <w:t xml:space="preserve"> qu’il transmettra par écrit</w:t>
      </w:r>
      <w:r w:rsidR="00914782">
        <w:rPr>
          <w:rFonts w:cstheme="minorHAnsi"/>
        </w:rPr>
        <w:t>.</w:t>
      </w:r>
    </w:p>
    <w:p w14:paraId="5DB73D9D" w14:textId="77777777" w:rsidR="00054C53" w:rsidRDefault="00054C53" w:rsidP="006F4E8C">
      <w:pPr>
        <w:spacing w:after="0" w:line="240" w:lineRule="auto"/>
        <w:contextualSpacing/>
        <w:jc w:val="both"/>
        <w:rPr>
          <w:rFonts w:cstheme="minorHAnsi"/>
        </w:rPr>
      </w:pPr>
    </w:p>
    <w:p w14:paraId="3F421464" w14:textId="6437EF4E" w:rsidR="00054C53" w:rsidRDefault="00054C53" w:rsidP="006F4E8C">
      <w:pPr>
        <w:spacing w:after="0" w:line="240" w:lineRule="auto"/>
        <w:contextualSpacing/>
        <w:jc w:val="both"/>
        <w:rPr>
          <w:rFonts w:cstheme="minorHAnsi"/>
        </w:rPr>
      </w:pPr>
      <w:r>
        <w:rPr>
          <w:rFonts w:cstheme="minorHAnsi"/>
          <w:b/>
          <w:bCs/>
        </w:rPr>
        <w:t>M. GIRARDIN</w:t>
      </w:r>
      <w:r w:rsidR="00E124BE">
        <w:rPr>
          <w:rFonts w:cstheme="minorHAnsi"/>
          <w:b/>
          <w:bCs/>
        </w:rPr>
        <w:t xml:space="preserve"> </w:t>
      </w:r>
      <w:r w:rsidR="00E124BE">
        <w:rPr>
          <w:rFonts w:cstheme="minorHAnsi"/>
        </w:rPr>
        <w:t xml:space="preserve">souhaite que le verbe </w:t>
      </w:r>
      <w:r w:rsidR="00E124BE">
        <w:rPr>
          <w:rFonts w:cstheme="minorHAnsi"/>
          <w:i/>
          <w:iCs/>
        </w:rPr>
        <w:t>« engranger »</w:t>
      </w:r>
      <w:r w:rsidR="00E124BE">
        <w:rPr>
          <w:rFonts w:cstheme="minorHAnsi"/>
        </w:rPr>
        <w:t xml:space="preserve"> soit remplacé par </w:t>
      </w:r>
      <w:r w:rsidR="00E124BE">
        <w:rPr>
          <w:rFonts w:cstheme="minorHAnsi"/>
          <w:i/>
          <w:iCs/>
        </w:rPr>
        <w:t>« engager »</w:t>
      </w:r>
      <w:r w:rsidR="00E124BE">
        <w:rPr>
          <w:rFonts w:cstheme="minorHAnsi"/>
        </w:rPr>
        <w:t xml:space="preserve"> à la page 17 du procès-verbal.</w:t>
      </w:r>
    </w:p>
    <w:p w14:paraId="676F2FA2" w14:textId="77777777" w:rsidR="00E124BE" w:rsidRDefault="00E124BE" w:rsidP="006F4E8C">
      <w:pPr>
        <w:spacing w:after="0" w:line="240" w:lineRule="auto"/>
        <w:contextualSpacing/>
        <w:jc w:val="both"/>
        <w:rPr>
          <w:rFonts w:cstheme="minorHAnsi"/>
        </w:rPr>
      </w:pPr>
    </w:p>
    <w:p w14:paraId="5AE9765D" w14:textId="711B3620" w:rsidR="00E124BE" w:rsidRPr="00E124BE" w:rsidRDefault="00E124BE" w:rsidP="006F4E8C">
      <w:pPr>
        <w:spacing w:after="0" w:line="240" w:lineRule="auto"/>
        <w:contextualSpacing/>
        <w:jc w:val="both"/>
        <w:rPr>
          <w:rFonts w:cstheme="minorHAnsi"/>
        </w:rPr>
      </w:pPr>
      <w:r>
        <w:rPr>
          <w:rFonts w:cstheme="minorHAnsi"/>
          <w:b/>
          <w:bCs/>
        </w:rPr>
        <w:t xml:space="preserve">M. LE MAIRE </w:t>
      </w:r>
      <w:r>
        <w:rPr>
          <w:rFonts w:cstheme="minorHAnsi"/>
        </w:rPr>
        <w:t>en prend note</w:t>
      </w:r>
      <w:r w:rsidR="00914782">
        <w:rPr>
          <w:rFonts w:cstheme="minorHAnsi"/>
        </w:rPr>
        <w:t xml:space="preserve"> et annonce le report de l’approbation du procès-verbal du </w:t>
      </w:r>
      <w:r w:rsidR="005760FB">
        <w:rPr>
          <w:rFonts w:cstheme="minorHAnsi"/>
        </w:rPr>
        <w:t>13 février 2025.</w:t>
      </w:r>
    </w:p>
    <w:p w14:paraId="24C551B6" w14:textId="77777777" w:rsidR="00CB3FE6" w:rsidRPr="00CB3FE6" w:rsidRDefault="00CB3FE6" w:rsidP="006F4E8C">
      <w:pPr>
        <w:spacing w:after="0" w:line="240" w:lineRule="auto"/>
        <w:contextualSpacing/>
        <w:jc w:val="both"/>
        <w:rPr>
          <w:rFonts w:cstheme="minorHAnsi"/>
        </w:rPr>
      </w:pPr>
    </w:p>
    <w:p w14:paraId="4735A9C6" w14:textId="16CFD344" w:rsidR="006F4E8C" w:rsidRPr="00A43387" w:rsidRDefault="006F4E8C" w:rsidP="00A43387">
      <w:pPr>
        <w:spacing w:after="120"/>
        <w:jc w:val="cente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w:t>
      </w:r>
    </w:p>
    <w:p w14:paraId="70BEE5E5" w14:textId="77777777" w:rsidR="006F4E8C" w:rsidRPr="006F4D52" w:rsidRDefault="006F4E8C" w:rsidP="006F4E8C">
      <w:pPr>
        <w:pStyle w:val="Listenumros"/>
        <w:numPr>
          <w:ilvl w:val="0"/>
          <w:numId w:val="0"/>
        </w:numPr>
        <w:spacing w:after="0"/>
        <w:jc w:val="both"/>
        <w:rPr>
          <w:rFonts w:asciiTheme="minorHAnsi" w:hAnsiTheme="minorHAnsi" w:cstheme="minorHAnsi"/>
          <w:noProof/>
          <w:sz w:val="22"/>
          <w:szCs w:val="22"/>
        </w:rPr>
      </w:pPr>
      <w:r w:rsidRPr="006F4D52">
        <w:rPr>
          <w:rFonts w:asciiTheme="minorHAnsi" w:hAnsiTheme="minorHAnsi" w:cstheme="minorHAnsi"/>
          <w:i/>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2025.014 – Compte rendu des décisions du Maire</w:t>
      </w:r>
    </w:p>
    <w:p w14:paraId="668681A4" w14:textId="77777777" w:rsidR="006F4E8C" w:rsidRPr="00E81AE9" w:rsidRDefault="006F4E8C" w:rsidP="006F4E8C">
      <w:pPr>
        <w:spacing w:after="0" w:line="240" w:lineRule="auto"/>
        <w:jc w:val="both"/>
        <w:rPr>
          <w:rFonts w:cstheme="minorHAnsi"/>
          <w:b/>
          <w:bCs/>
          <w:i/>
          <w:iCs/>
          <w:sz w:val="20"/>
          <w:szCs w:val="20"/>
        </w:rPr>
      </w:pPr>
      <w:r w:rsidRPr="00E81AE9">
        <w:rPr>
          <w:rFonts w:cstheme="minorHAnsi"/>
          <w:b/>
          <w:bCs/>
          <w:i/>
          <w:iCs/>
          <w:sz w:val="20"/>
          <w:szCs w:val="20"/>
        </w:rPr>
        <w:t>LE CONSEIL MUNICIPAL,</w:t>
      </w:r>
    </w:p>
    <w:p w14:paraId="51286FBB" w14:textId="22F70F66" w:rsidR="006F4E8C" w:rsidRPr="00E81AE9" w:rsidRDefault="006F4E8C" w:rsidP="006F4E8C">
      <w:pPr>
        <w:spacing w:after="0" w:line="240" w:lineRule="auto"/>
        <w:jc w:val="both"/>
        <w:rPr>
          <w:rFonts w:cstheme="minorHAnsi"/>
          <w:i/>
          <w:iCs/>
          <w:sz w:val="20"/>
          <w:szCs w:val="20"/>
        </w:rPr>
      </w:pPr>
      <w:r w:rsidRPr="00E81AE9">
        <w:rPr>
          <w:rFonts w:cstheme="minorHAnsi"/>
          <w:b/>
          <w:bCs/>
          <w:i/>
          <w:iCs/>
          <w:sz w:val="20"/>
          <w:szCs w:val="20"/>
        </w:rPr>
        <w:t>VU</w:t>
      </w:r>
      <w:r w:rsidRPr="00E81AE9">
        <w:rPr>
          <w:rFonts w:cstheme="minorHAnsi"/>
          <w:i/>
          <w:iCs/>
          <w:sz w:val="20"/>
          <w:szCs w:val="20"/>
        </w:rPr>
        <w:t xml:space="preserve"> le </w:t>
      </w:r>
      <w:r w:rsidR="00560B73">
        <w:rPr>
          <w:rFonts w:cstheme="minorHAnsi"/>
          <w:i/>
          <w:iCs/>
          <w:sz w:val="20"/>
          <w:szCs w:val="20"/>
        </w:rPr>
        <w:t>Code général des collectivités territoriales</w:t>
      </w:r>
      <w:r w:rsidR="00571BEF">
        <w:rPr>
          <w:rFonts w:cstheme="minorHAnsi"/>
          <w:i/>
          <w:iCs/>
          <w:sz w:val="20"/>
          <w:szCs w:val="20"/>
        </w:rPr>
        <w:t>,</w:t>
      </w:r>
    </w:p>
    <w:p w14:paraId="17533C24" w14:textId="1307C40E" w:rsidR="006F4E8C" w:rsidRPr="00E81AE9" w:rsidRDefault="006F4E8C" w:rsidP="006F4E8C">
      <w:pPr>
        <w:spacing w:after="0" w:line="240" w:lineRule="auto"/>
        <w:jc w:val="both"/>
        <w:rPr>
          <w:rFonts w:cstheme="minorHAnsi"/>
          <w:i/>
          <w:iCs/>
          <w:sz w:val="20"/>
          <w:szCs w:val="20"/>
        </w:rPr>
      </w:pPr>
      <w:r w:rsidRPr="00E81AE9">
        <w:rPr>
          <w:rFonts w:cstheme="minorHAnsi"/>
          <w:b/>
          <w:bCs/>
          <w:i/>
          <w:iCs/>
          <w:sz w:val="20"/>
          <w:szCs w:val="20"/>
        </w:rPr>
        <w:t xml:space="preserve">VU </w:t>
      </w:r>
      <w:r w:rsidRPr="00E81AE9">
        <w:rPr>
          <w:rFonts w:cstheme="minorHAnsi"/>
          <w:bCs/>
          <w:i/>
          <w:iCs/>
          <w:sz w:val="20"/>
          <w:szCs w:val="20"/>
        </w:rPr>
        <w:t xml:space="preserve">la délibération n°2023.044 en date du 16 mai 2023 modifiant les </w:t>
      </w:r>
      <w:r w:rsidRPr="00E81AE9">
        <w:rPr>
          <w:rFonts w:cstheme="minorHAnsi"/>
          <w:i/>
          <w:iCs/>
          <w:sz w:val="20"/>
          <w:szCs w:val="20"/>
        </w:rPr>
        <w:t xml:space="preserve">délégations de compétence au Maire par le </w:t>
      </w:r>
      <w:r w:rsidR="00790C14">
        <w:rPr>
          <w:rFonts w:cstheme="minorHAnsi"/>
          <w:i/>
          <w:iCs/>
          <w:sz w:val="20"/>
          <w:szCs w:val="20"/>
        </w:rPr>
        <w:t>Conseil municipal</w:t>
      </w:r>
      <w:r w:rsidRPr="00E81AE9">
        <w:rPr>
          <w:rFonts w:cstheme="minorHAnsi"/>
          <w:i/>
          <w:iCs/>
          <w:sz w:val="20"/>
          <w:szCs w:val="20"/>
        </w:rPr>
        <w:t>.</w:t>
      </w:r>
    </w:p>
    <w:p w14:paraId="6F36F76F" w14:textId="0D940396" w:rsidR="006F4E8C" w:rsidRPr="00E81AE9" w:rsidRDefault="006F4E8C" w:rsidP="006F4E8C">
      <w:pPr>
        <w:spacing w:after="0" w:line="240" w:lineRule="auto"/>
        <w:jc w:val="both"/>
        <w:rPr>
          <w:rFonts w:cstheme="minorHAnsi"/>
          <w:i/>
          <w:iCs/>
          <w:sz w:val="20"/>
          <w:szCs w:val="20"/>
        </w:rPr>
      </w:pPr>
      <w:r w:rsidRPr="00E81AE9">
        <w:rPr>
          <w:rFonts w:cstheme="minorHAnsi"/>
          <w:b/>
          <w:bCs/>
          <w:i/>
          <w:iCs/>
          <w:sz w:val="20"/>
          <w:szCs w:val="20"/>
        </w:rPr>
        <w:t>CONSIDÉRANT</w:t>
      </w:r>
      <w:r w:rsidRPr="00E81AE9">
        <w:rPr>
          <w:rFonts w:cstheme="minorHAnsi"/>
          <w:i/>
          <w:iCs/>
          <w:sz w:val="20"/>
          <w:szCs w:val="20"/>
        </w:rPr>
        <w:t xml:space="preserve"> qu’il convient de rendre compte au </w:t>
      </w:r>
      <w:r w:rsidR="00790C14">
        <w:rPr>
          <w:rFonts w:cstheme="minorHAnsi"/>
          <w:i/>
          <w:iCs/>
          <w:sz w:val="20"/>
          <w:szCs w:val="20"/>
        </w:rPr>
        <w:t>Conseil municipal</w:t>
      </w:r>
      <w:r w:rsidRPr="00E81AE9">
        <w:rPr>
          <w:rFonts w:cstheme="minorHAnsi"/>
          <w:i/>
          <w:iCs/>
          <w:sz w:val="20"/>
          <w:szCs w:val="20"/>
        </w:rPr>
        <w:t xml:space="preserve"> des décisions prises par Monsieur le Maire dans le cadre de ces délégations de compétences intervenues depuis le 13 février 2025,</w:t>
      </w:r>
    </w:p>
    <w:p w14:paraId="2ABF4CAB" w14:textId="77777777" w:rsidR="006F4E8C" w:rsidRDefault="006F4E8C" w:rsidP="006F4E8C">
      <w:pPr>
        <w:spacing w:after="0" w:line="240" w:lineRule="auto"/>
        <w:jc w:val="both"/>
        <w:rPr>
          <w:rFonts w:cstheme="minorHAnsi"/>
          <w:b/>
          <w:i/>
          <w:iCs/>
          <w:sz w:val="20"/>
          <w:szCs w:val="20"/>
        </w:rPr>
      </w:pPr>
    </w:p>
    <w:p w14:paraId="07ED12F7" w14:textId="165F7158" w:rsidR="006F4E8C" w:rsidRPr="00E81AE9" w:rsidRDefault="006F4E8C" w:rsidP="006F4E8C">
      <w:pPr>
        <w:spacing w:after="0" w:line="240" w:lineRule="auto"/>
        <w:jc w:val="both"/>
        <w:rPr>
          <w:rFonts w:cstheme="minorHAnsi"/>
          <w:b/>
          <w:i/>
          <w:iCs/>
          <w:sz w:val="20"/>
          <w:szCs w:val="20"/>
        </w:rPr>
      </w:pPr>
      <w:r w:rsidRPr="00E81AE9">
        <w:rPr>
          <w:rFonts w:cstheme="minorHAnsi"/>
          <w:b/>
          <w:i/>
          <w:iCs/>
          <w:sz w:val="20"/>
          <w:szCs w:val="20"/>
        </w:rPr>
        <w:t>APR</w:t>
      </w:r>
      <w:r w:rsidR="001823BC">
        <w:rPr>
          <w:rFonts w:cstheme="minorHAnsi"/>
          <w:b/>
          <w:i/>
          <w:iCs/>
          <w:sz w:val="20"/>
          <w:szCs w:val="20"/>
        </w:rPr>
        <w:t>È</w:t>
      </w:r>
      <w:r w:rsidRPr="00E81AE9">
        <w:rPr>
          <w:rFonts w:cstheme="minorHAnsi"/>
          <w:b/>
          <w:i/>
          <w:iCs/>
          <w:sz w:val="20"/>
          <w:szCs w:val="20"/>
        </w:rPr>
        <w:t>S EN AVOIR DÉLIBÉRÉ, LE CONSEIL</w:t>
      </w:r>
    </w:p>
    <w:p w14:paraId="2CFD5537" w14:textId="42F567DD" w:rsidR="006F4E8C" w:rsidRPr="00E81AE9" w:rsidRDefault="006F4E8C" w:rsidP="006F4E8C">
      <w:pPr>
        <w:spacing w:after="0" w:line="240" w:lineRule="auto"/>
        <w:jc w:val="both"/>
        <w:rPr>
          <w:rFonts w:cstheme="minorHAnsi"/>
          <w:bCs/>
          <w:i/>
          <w:iCs/>
          <w:sz w:val="20"/>
          <w:szCs w:val="20"/>
        </w:rPr>
      </w:pPr>
      <w:r w:rsidRPr="00E81AE9">
        <w:rPr>
          <w:rFonts w:cstheme="minorHAnsi"/>
          <w:b/>
          <w:bCs/>
          <w:i/>
          <w:iCs/>
          <w:caps/>
          <w:sz w:val="20"/>
          <w:szCs w:val="20"/>
        </w:rPr>
        <w:t>Prend acte</w:t>
      </w:r>
      <w:r w:rsidRPr="00E81AE9">
        <w:rPr>
          <w:rFonts w:cstheme="minorHAnsi"/>
          <w:b/>
          <w:bCs/>
          <w:i/>
          <w:iCs/>
          <w:sz w:val="20"/>
          <w:szCs w:val="20"/>
        </w:rPr>
        <w:t xml:space="preserve"> </w:t>
      </w:r>
      <w:r w:rsidRPr="00E81AE9">
        <w:rPr>
          <w:rFonts w:cstheme="minorHAnsi"/>
          <w:bCs/>
          <w:i/>
          <w:iCs/>
          <w:sz w:val="20"/>
          <w:szCs w:val="20"/>
        </w:rPr>
        <w:t>des décisions suivantes</w:t>
      </w:r>
      <w:r w:rsidR="005760FB">
        <w:rPr>
          <w:rFonts w:cstheme="minorHAnsi"/>
          <w:bCs/>
          <w:i/>
          <w:iCs/>
          <w:sz w:val="20"/>
          <w:szCs w:val="20"/>
        </w:rPr>
        <w:t> :</w:t>
      </w:r>
    </w:p>
    <w:p w14:paraId="0DBADD66" w14:textId="7C30CA2B" w:rsidR="00D83AE2" w:rsidRDefault="00D83AE2">
      <w:pPr>
        <w:rPr>
          <w:rFonts w:cstheme="minorHAnsi"/>
          <w:bCs/>
          <w:sz w:val="10"/>
          <w:szCs w:val="10"/>
        </w:rPr>
      </w:pPr>
      <w:r>
        <w:rPr>
          <w:rFonts w:cstheme="minorHAnsi"/>
          <w:bCs/>
          <w:sz w:val="10"/>
          <w:szCs w:val="10"/>
        </w:rPr>
        <w:br w:type="page"/>
      </w:r>
    </w:p>
    <w:p w14:paraId="76C8CBE1" w14:textId="77777777" w:rsidR="006F4E8C" w:rsidRPr="00123ACA" w:rsidRDefault="006F4E8C" w:rsidP="006F4E8C">
      <w:pPr>
        <w:jc w:val="both"/>
        <w:rPr>
          <w:rFonts w:cstheme="minorHAnsi"/>
          <w:bCs/>
          <w:sz w:val="10"/>
          <w:szCs w:val="10"/>
        </w:rPr>
      </w:pPr>
    </w:p>
    <w:tbl>
      <w:tblPr>
        <w:tblW w:w="10065" w:type="dxa"/>
        <w:tblInd w:w="-436" w:type="dxa"/>
        <w:tblCellMar>
          <w:left w:w="70" w:type="dxa"/>
          <w:right w:w="70" w:type="dxa"/>
        </w:tblCellMar>
        <w:tblLook w:val="04A0" w:firstRow="1" w:lastRow="0" w:firstColumn="1" w:lastColumn="0" w:noHBand="0" w:noVBand="1"/>
      </w:tblPr>
      <w:tblGrid>
        <w:gridCol w:w="2411"/>
        <w:gridCol w:w="7654"/>
      </w:tblGrid>
      <w:tr w:rsidR="006F4E8C" w:rsidRPr="009A5557" w14:paraId="63337D7D" w14:textId="77777777" w:rsidTr="00C01FDF">
        <w:trPr>
          <w:trHeight w:val="711"/>
        </w:trPr>
        <w:tc>
          <w:tcPr>
            <w:tcW w:w="241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4CC514B" w14:textId="77777777" w:rsidR="006F4E8C" w:rsidRPr="00762300" w:rsidRDefault="006F4E8C" w:rsidP="00C01FDF">
            <w:pPr>
              <w:jc w:val="center"/>
              <w:rPr>
                <w:rFonts w:cstheme="minorHAnsi"/>
                <w:b/>
                <w:bCs/>
                <w:color w:val="000000"/>
              </w:rPr>
            </w:pPr>
            <w:r w:rsidRPr="00762300">
              <w:rPr>
                <w:rFonts w:cstheme="minorHAnsi"/>
                <w:b/>
                <w:bCs/>
                <w:color w:val="000000"/>
              </w:rPr>
              <w:t xml:space="preserve">N° Décision </w:t>
            </w:r>
            <w:r w:rsidRPr="00762300">
              <w:rPr>
                <w:rFonts w:cstheme="minorHAnsi"/>
                <w:b/>
                <w:bCs/>
                <w:color w:val="000000"/>
              </w:rPr>
              <w:br/>
              <w:t xml:space="preserve">en date du </w:t>
            </w:r>
          </w:p>
        </w:tc>
        <w:tc>
          <w:tcPr>
            <w:tcW w:w="7654"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3D578FC6" w14:textId="77777777" w:rsidR="006F4E8C" w:rsidRPr="00762300" w:rsidRDefault="006F4E8C" w:rsidP="00C01FDF">
            <w:pPr>
              <w:jc w:val="center"/>
              <w:rPr>
                <w:rFonts w:cstheme="minorHAnsi"/>
                <w:b/>
                <w:bCs/>
                <w:color w:val="000000"/>
              </w:rPr>
            </w:pPr>
            <w:r w:rsidRPr="00762300">
              <w:rPr>
                <w:rFonts w:cstheme="minorHAnsi"/>
                <w:b/>
                <w:bCs/>
                <w:color w:val="000000"/>
              </w:rPr>
              <w:t>Objet de la décision</w:t>
            </w:r>
          </w:p>
        </w:tc>
      </w:tr>
      <w:tr w:rsidR="006F4E8C" w:rsidRPr="009A5557" w14:paraId="12AF3C3A" w14:textId="77777777" w:rsidTr="00C01FDF">
        <w:trPr>
          <w:trHeight w:val="880"/>
        </w:trPr>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620717" w14:textId="5240FEB5" w:rsidR="006F4E8C" w:rsidRPr="00762300" w:rsidRDefault="006F4E8C" w:rsidP="00C01FDF">
            <w:pPr>
              <w:rPr>
                <w:rFonts w:cstheme="minorHAnsi"/>
                <w:b/>
                <w:bCs/>
                <w:color w:val="000000"/>
              </w:rPr>
            </w:pPr>
            <w:r w:rsidRPr="00762300">
              <w:rPr>
                <w:rFonts w:cstheme="minorHAnsi"/>
                <w:b/>
                <w:bCs/>
                <w:color w:val="000000"/>
              </w:rPr>
              <w:t xml:space="preserve">25D009 </w:t>
            </w:r>
            <w:r w:rsidRPr="00762300">
              <w:rPr>
                <w:rFonts w:cstheme="minorHAnsi"/>
                <w:bCs/>
                <w:color w:val="000000"/>
              </w:rPr>
              <w:t>en date du 6</w:t>
            </w:r>
            <w:r w:rsidR="005760FB">
              <w:rPr>
                <w:rFonts w:cstheme="minorHAnsi"/>
                <w:bCs/>
                <w:color w:val="000000"/>
              </w:rPr>
              <w:t> </w:t>
            </w:r>
            <w:r w:rsidRPr="00762300">
              <w:rPr>
                <w:rFonts w:cstheme="minorHAnsi"/>
                <w:bCs/>
                <w:color w:val="000000"/>
              </w:rPr>
              <w:t>février 2025</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50B6DFA9" w14:textId="5E761459" w:rsidR="006F4E8C" w:rsidRPr="00762300" w:rsidRDefault="006F4E8C" w:rsidP="00790C14">
            <w:pPr>
              <w:jc w:val="both"/>
              <w:rPr>
                <w:rFonts w:cstheme="minorHAnsi"/>
              </w:rPr>
            </w:pPr>
            <w:r w:rsidRPr="00762300">
              <w:rPr>
                <w:rFonts w:cstheme="minorHAnsi"/>
              </w:rPr>
              <w:t xml:space="preserve">Acte passé par délégation du </w:t>
            </w:r>
            <w:r w:rsidR="00790C14">
              <w:rPr>
                <w:rFonts w:cstheme="minorHAnsi"/>
              </w:rPr>
              <w:t>Conseil municipal</w:t>
            </w:r>
            <w:r w:rsidRPr="00762300">
              <w:rPr>
                <w:rFonts w:cstheme="minorHAnsi"/>
              </w:rPr>
              <w:t xml:space="preserve"> à Monsieur le Maire relatif à une concession familiale accordée dans le cimetière communal à compter du 27 janvier 2025 et ce pour une durée de 30 ans pour un montant de 283</w:t>
            </w:r>
            <w:r w:rsidR="005760FB">
              <w:rPr>
                <w:rFonts w:cstheme="minorHAnsi"/>
              </w:rPr>
              <w:t> </w:t>
            </w:r>
            <w:r w:rsidRPr="00762300">
              <w:rPr>
                <w:rFonts w:cstheme="minorHAnsi"/>
              </w:rPr>
              <w:t>€.</w:t>
            </w:r>
          </w:p>
        </w:tc>
      </w:tr>
      <w:tr w:rsidR="006F4E8C" w:rsidRPr="009A5557" w14:paraId="326E2D37" w14:textId="77777777" w:rsidTr="00C01FDF">
        <w:trPr>
          <w:trHeight w:val="880"/>
        </w:trPr>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A62AC6" w14:textId="22785566" w:rsidR="006F4E8C" w:rsidRPr="00762300" w:rsidRDefault="006F4E8C" w:rsidP="00C01FDF">
            <w:pPr>
              <w:rPr>
                <w:rFonts w:cstheme="minorHAnsi"/>
                <w:b/>
                <w:bCs/>
                <w:color w:val="000000"/>
              </w:rPr>
            </w:pPr>
            <w:r w:rsidRPr="00762300">
              <w:rPr>
                <w:rFonts w:cstheme="minorHAnsi"/>
                <w:b/>
                <w:bCs/>
                <w:color w:val="000000"/>
              </w:rPr>
              <w:t xml:space="preserve">25D010 </w:t>
            </w:r>
            <w:r w:rsidRPr="00762300">
              <w:rPr>
                <w:rFonts w:cstheme="minorHAnsi"/>
                <w:bCs/>
                <w:color w:val="000000"/>
              </w:rPr>
              <w:t>en date du 6 février 2025</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6CC3E67D" w14:textId="1B6CD670" w:rsidR="006F4E8C" w:rsidRPr="00762300" w:rsidRDefault="006F4E8C" w:rsidP="00790C14">
            <w:pPr>
              <w:jc w:val="both"/>
              <w:rPr>
                <w:rFonts w:cstheme="minorHAnsi"/>
              </w:rPr>
            </w:pPr>
            <w:r w:rsidRPr="00762300">
              <w:rPr>
                <w:rFonts w:cstheme="minorHAnsi"/>
              </w:rPr>
              <w:t xml:space="preserve">Acte passé par délégation du </w:t>
            </w:r>
            <w:r w:rsidR="00790C14">
              <w:rPr>
                <w:rFonts w:cstheme="minorHAnsi"/>
              </w:rPr>
              <w:t>Conseil municipal</w:t>
            </w:r>
            <w:r w:rsidRPr="00762300">
              <w:rPr>
                <w:rFonts w:cstheme="minorHAnsi"/>
              </w:rPr>
              <w:t xml:space="preserve"> à Monsieur le Maire relatif au renouvellement d’une concession familiale accordée dans le cimetière communal à compter du 24 mars 2025 pour une durée de 30 ans pour un montant de 283</w:t>
            </w:r>
            <w:r w:rsidR="005760FB">
              <w:rPr>
                <w:rFonts w:cstheme="minorHAnsi"/>
              </w:rPr>
              <w:t> </w:t>
            </w:r>
            <w:r w:rsidRPr="00762300">
              <w:rPr>
                <w:rFonts w:cstheme="minorHAnsi"/>
              </w:rPr>
              <w:t>€.</w:t>
            </w:r>
          </w:p>
        </w:tc>
      </w:tr>
      <w:tr w:rsidR="006F4E8C" w:rsidRPr="009A5557" w14:paraId="224396D2" w14:textId="77777777" w:rsidTr="00C01FDF">
        <w:trPr>
          <w:trHeight w:val="880"/>
        </w:trPr>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C96EB9" w14:textId="7D70F641" w:rsidR="006F4E8C" w:rsidRPr="00762300" w:rsidRDefault="006F4E8C" w:rsidP="00C01FDF">
            <w:pPr>
              <w:rPr>
                <w:rFonts w:cstheme="minorHAnsi"/>
                <w:b/>
                <w:bCs/>
                <w:color w:val="000000"/>
              </w:rPr>
            </w:pPr>
            <w:r w:rsidRPr="00762300">
              <w:rPr>
                <w:rFonts w:cstheme="minorHAnsi"/>
                <w:b/>
                <w:bCs/>
                <w:color w:val="000000"/>
              </w:rPr>
              <w:t xml:space="preserve">25D011 </w:t>
            </w:r>
            <w:r w:rsidRPr="00762300">
              <w:rPr>
                <w:rFonts w:cstheme="minorHAnsi"/>
                <w:bCs/>
                <w:color w:val="000000"/>
              </w:rPr>
              <w:t>en date du 6 février 2025</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15A97D96" w14:textId="61473311" w:rsidR="006F4E8C" w:rsidRPr="00762300" w:rsidRDefault="006F4E8C" w:rsidP="00790C14">
            <w:pPr>
              <w:jc w:val="both"/>
              <w:rPr>
                <w:rFonts w:cstheme="minorHAnsi"/>
              </w:rPr>
            </w:pPr>
            <w:r w:rsidRPr="00762300">
              <w:rPr>
                <w:rFonts w:cstheme="minorHAnsi"/>
              </w:rPr>
              <w:t xml:space="preserve">Acte passé par délégation du </w:t>
            </w:r>
            <w:r w:rsidR="00790C14">
              <w:rPr>
                <w:rFonts w:cstheme="minorHAnsi"/>
              </w:rPr>
              <w:t>Conseil municipal</w:t>
            </w:r>
            <w:r w:rsidRPr="00762300">
              <w:rPr>
                <w:rFonts w:cstheme="minorHAnsi"/>
              </w:rPr>
              <w:t xml:space="preserve"> à Monsieur le Maire relatif au renouvellement d’une concession familiale accordée dans le cimetière communal à compter du 1</w:t>
            </w:r>
            <w:r w:rsidR="005760FB" w:rsidRPr="005760FB">
              <w:rPr>
                <w:rFonts w:cstheme="minorHAnsi"/>
                <w:vertAlign w:val="superscript"/>
              </w:rPr>
              <w:t>er</w:t>
            </w:r>
            <w:r w:rsidRPr="00762300">
              <w:rPr>
                <w:rFonts w:cstheme="minorHAnsi"/>
              </w:rPr>
              <w:t xml:space="preserve"> avril 2025 pour une durée de 30 ans pour un montant de 283</w:t>
            </w:r>
            <w:r w:rsidR="005760FB">
              <w:rPr>
                <w:rFonts w:cstheme="minorHAnsi"/>
              </w:rPr>
              <w:t> </w:t>
            </w:r>
            <w:r w:rsidRPr="00762300">
              <w:rPr>
                <w:rFonts w:cstheme="minorHAnsi"/>
              </w:rPr>
              <w:t>€.</w:t>
            </w:r>
          </w:p>
        </w:tc>
      </w:tr>
      <w:tr w:rsidR="006F4E8C" w:rsidRPr="009A5557" w14:paraId="57404E0A" w14:textId="77777777" w:rsidTr="00C01FDF">
        <w:trPr>
          <w:trHeight w:val="880"/>
        </w:trPr>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FDBA07" w14:textId="77777777" w:rsidR="006F4E8C" w:rsidRPr="00762300" w:rsidRDefault="006F4E8C" w:rsidP="00C01FDF">
            <w:pPr>
              <w:rPr>
                <w:rFonts w:cstheme="minorHAnsi"/>
                <w:b/>
                <w:bCs/>
                <w:color w:val="000000"/>
              </w:rPr>
            </w:pPr>
            <w:r w:rsidRPr="00762300">
              <w:rPr>
                <w:rFonts w:cstheme="minorHAnsi"/>
                <w:b/>
                <w:bCs/>
                <w:color w:val="000000"/>
              </w:rPr>
              <w:t xml:space="preserve">25D012 </w:t>
            </w:r>
            <w:r w:rsidRPr="00762300">
              <w:rPr>
                <w:rFonts w:cstheme="minorHAnsi"/>
                <w:bCs/>
                <w:color w:val="000000"/>
              </w:rPr>
              <w:t>en date du 14 février 2025</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41D659D0" w14:textId="39CA27EF" w:rsidR="006F4E8C" w:rsidRPr="00762300" w:rsidRDefault="006F4E8C" w:rsidP="00790C14">
            <w:pPr>
              <w:jc w:val="both"/>
              <w:rPr>
                <w:rFonts w:cstheme="minorHAnsi"/>
                <w:b/>
              </w:rPr>
            </w:pPr>
            <w:r w:rsidRPr="00762300">
              <w:rPr>
                <w:rFonts w:cstheme="minorHAnsi"/>
              </w:rPr>
              <w:t xml:space="preserve">Acte passé par délégation du </w:t>
            </w:r>
            <w:r w:rsidR="00790C14">
              <w:rPr>
                <w:rFonts w:cstheme="minorHAnsi"/>
              </w:rPr>
              <w:t>Conseil municipal</w:t>
            </w:r>
            <w:r w:rsidRPr="00762300">
              <w:rPr>
                <w:rFonts w:cstheme="minorHAnsi"/>
              </w:rPr>
              <w:t xml:space="preserve"> à Monsieur le Maire relatif au renouvellement d’une Convention d’occupation précaire au 586 rue des Trois Rodes 77000 Vaux-le-Pénil du 15 février 2025 au 31 mars 2025 moyennant la somme de 200</w:t>
            </w:r>
            <w:r w:rsidR="005760FB">
              <w:rPr>
                <w:rFonts w:cstheme="minorHAnsi"/>
              </w:rPr>
              <w:t> </w:t>
            </w:r>
            <w:r w:rsidRPr="00762300">
              <w:rPr>
                <w:rFonts w:cstheme="minorHAnsi"/>
              </w:rPr>
              <w:t xml:space="preserve">€. </w:t>
            </w:r>
          </w:p>
        </w:tc>
      </w:tr>
      <w:tr w:rsidR="006F4E8C" w:rsidRPr="009A5557" w14:paraId="07C4C629" w14:textId="77777777" w:rsidTr="00C01FDF">
        <w:trPr>
          <w:trHeight w:val="883"/>
        </w:trPr>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FEA86D" w14:textId="77777777" w:rsidR="006F4E8C" w:rsidRPr="00762300" w:rsidRDefault="006F4E8C" w:rsidP="00C01FDF">
            <w:pPr>
              <w:rPr>
                <w:rFonts w:cstheme="minorHAnsi"/>
                <w:b/>
                <w:bCs/>
                <w:color w:val="000000"/>
              </w:rPr>
            </w:pPr>
            <w:r w:rsidRPr="00762300">
              <w:rPr>
                <w:rFonts w:cstheme="minorHAnsi"/>
                <w:b/>
                <w:bCs/>
                <w:color w:val="000000"/>
              </w:rPr>
              <w:t xml:space="preserve">25D013 </w:t>
            </w:r>
            <w:r w:rsidRPr="00762300">
              <w:rPr>
                <w:rFonts w:cstheme="minorHAnsi"/>
                <w:bCs/>
                <w:color w:val="000000"/>
              </w:rPr>
              <w:t>en date du 21 février 2025</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3C9052C9" w14:textId="6A1B48E1" w:rsidR="006F4E8C" w:rsidRPr="00762300" w:rsidRDefault="006F4E8C" w:rsidP="00790C14">
            <w:pPr>
              <w:jc w:val="both"/>
              <w:rPr>
                <w:rFonts w:cstheme="minorHAnsi"/>
              </w:rPr>
            </w:pPr>
            <w:r w:rsidRPr="00762300">
              <w:rPr>
                <w:rFonts w:cstheme="minorHAnsi"/>
              </w:rPr>
              <w:t xml:space="preserve">Acte passé par délégation du </w:t>
            </w:r>
            <w:r w:rsidR="00790C14">
              <w:rPr>
                <w:rFonts w:cstheme="minorHAnsi"/>
              </w:rPr>
              <w:t>Conseil municipal</w:t>
            </w:r>
            <w:r w:rsidRPr="00762300">
              <w:rPr>
                <w:rFonts w:cstheme="minorHAnsi"/>
              </w:rPr>
              <w:t xml:space="preserve"> à Monsieur le Maire relatif à la signature de l’avenant n°1 au lot n°1 du marché n°21BC08 « Restauration scolaire pour la ville de VAUX-LE-PÉNIL avec l’entreprise SODEXO. </w:t>
            </w:r>
          </w:p>
        </w:tc>
      </w:tr>
      <w:tr w:rsidR="006F4E8C" w:rsidRPr="009A5557" w14:paraId="31B2B2D2" w14:textId="77777777" w:rsidTr="00C01FDF">
        <w:trPr>
          <w:trHeight w:val="880"/>
        </w:trPr>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F2BDE8" w14:textId="77777777" w:rsidR="006F4E8C" w:rsidRPr="00762300" w:rsidRDefault="006F4E8C" w:rsidP="00C01FDF">
            <w:pPr>
              <w:rPr>
                <w:rFonts w:cstheme="minorHAnsi"/>
                <w:bCs/>
                <w:color w:val="000000"/>
              </w:rPr>
            </w:pPr>
            <w:r w:rsidRPr="00762300">
              <w:rPr>
                <w:rFonts w:cstheme="minorHAnsi"/>
                <w:b/>
                <w:bCs/>
                <w:color w:val="000000"/>
              </w:rPr>
              <w:t xml:space="preserve">25D014 </w:t>
            </w:r>
            <w:r w:rsidRPr="00762300">
              <w:rPr>
                <w:rFonts w:cstheme="minorHAnsi"/>
                <w:bCs/>
                <w:color w:val="000000"/>
              </w:rPr>
              <w:t>en date du 21 février 2025</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556C2ACC" w14:textId="163DDD11" w:rsidR="006F4E8C" w:rsidRPr="00762300" w:rsidRDefault="006F4E8C" w:rsidP="00790C14">
            <w:pPr>
              <w:jc w:val="both"/>
              <w:rPr>
                <w:rFonts w:cstheme="minorHAnsi"/>
              </w:rPr>
            </w:pPr>
            <w:r w:rsidRPr="00762300">
              <w:rPr>
                <w:rFonts w:cstheme="minorHAnsi"/>
              </w:rPr>
              <w:t xml:space="preserve">Acte passé par délégation du </w:t>
            </w:r>
            <w:r w:rsidR="00790C14">
              <w:rPr>
                <w:rFonts w:cstheme="minorHAnsi"/>
              </w:rPr>
              <w:t>Conseil municipal</w:t>
            </w:r>
            <w:r w:rsidRPr="00762300">
              <w:rPr>
                <w:rFonts w:cstheme="minorHAnsi"/>
              </w:rPr>
              <w:t xml:space="preserve"> à Monsieur le Maire relatif à une concession individuelle accordée dans le cimetière communal à compter du 10 janvier 2025 et ce pour une durée de 15 ans pour un montant de 160</w:t>
            </w:r>
            <w:r w:rsidR="005760FB">
              <w:rPr>
                <w:rFonts w:cstheme="minorHAnsi"/>
              </w:rPr>
              <w:t> </w:t>
            </w:r>
            <w:r w:rsidRPr="00762300">
              <w:rPr>
                <w:rFonts w:cstheme="minorHAnsi"/>
              </w:rPr>
              <w:t>€.</w:t>
            </w:r>
          </w:p>
        </w:tc>
      </w:tr>
      <w:tr w:rsidR="006F4E8C" w:rsidRPr="009A5557" w14:paraId="0039D688" w14:textId="77777777" w:rsidTr="00C01FDF">
        <w:trPr>
          <w:trHeight w:val="880"/>
        </w:trPr>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82EC8B" w14:textId="19059520" w:rsidR="006F4E8C" w:rsidRPr="00762300" w:rsidRDefault="006F4E8C" w:rsidP="00C01FDF">
            <w:pPr>
              <w:rPr>
                <w:rFonts w:cstheme="minorHAnsi"/>
                <w:b/>
                <w:bCs/>
                <w:color w:val="000000"/>
              </w:rPr>
            </w:pPr>
            <w:r w:rsidRPr="00762300">
              <w:rPr>
                <w:rFonts w:cstheme="minorHAnsi"/>
                <w:b/>
                <w:bCs/>
                <w:color w:val="000000"/>
              </w:rPr>
              <w:t xml:space="preserve">25D015 </w:t>
            </w:r>
            <w:r w:rsidRPr="00762300">
              <w:rPr>
                <w:rFonts w:cstheme="minorHAnsi"/>
                <w:bCs/>
                <w:color w:val="000000"/>
              </w:rPr>
              <w:t>en date du 6 mars 2025</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4CB96A8F" w14:textId="39047D7F" w:rsidR="006F4E8C" w:rsidRPr="00762300" w:rsidRDefault="006F4E8C" w:rsidP="00790C14">
            <w:pPr>
              <w:jc w:val="both"/>
              <w:rPr>
                <w:rFonts w:cstheme="minorHAnsi"/>
              </w:rPr>
            </w:pPr>
            <w:r w:rsidRPr="00762300">
              <w:rPr>
                <w:rFonts w:cstheme="minorHAnsi"/>
              </w:rPr>
              <w:t xml:space="preserve">Acte passé par délégation du </w:t>
            </w:r>
            <w:r w:rsidR="00790C14">
              <w:rPr>
                <w:rFonts w:cstheme="minorHAnsi"/>
              </w:rPr>
              <w:t>Conseil municipal</w:t>
            </w:r>
            <w:r w:rsidRPr="00762300">
              <w:rPr>
                <w:rFonts w:cstheme="minorHAnsi"/>
              </w:rPr>
              <w:t xml:space="preserve"> à Monsieur le Maire relatif au renouvellement d’une concession familiale accordée dans le cimetière communal à compter du 18 juin 2025 pour une durée de 30 ans pour un montant de 283</w:t>
            </w:r>
            <w:r w:rsidR="005760FB">
              <w:rPr>
                <w:rFonts w:cstheme="minorHAnsi"/>
              </w:rPr>
              <w:t> </w:t>
            </w:r>
            <w:r w:rsidRPr="00762300">
              <w:rPr>
                <w:rFonts w:cstheme="minorHAnsi"/>
              </w:rPr>
              <w:t>€.</w:t>
            </w:r>
          </w:p>
        </w:tc>
      </w:tr>
      <w:tr w:rsidR="006F4E8C" w:rsidRPr="009A5557" w14:paraId="771F4D66" w14:textId="77777777" w:rsidTr="00C01FDF">
        <w:trPr>
          <w:trHeight w:val="880"/>
        </w:trPr>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E7C612" w14:textId="78DDA148" w:rsidR="006F4E8C" w:rsidRPr="00762300" w:rsidRDefault="006F4E8C" w:rsidP="00C01FDF">
            <w:pPr>
              <w:rPr>
                <w:rFonts w:cstheme="minorHAnsi"/>
                <w:b/>
                <w:bCs/>
                <w:color w:val="000000"/>
              </w:rPr>
            </w:pPr>
            <w:r w:rsidRPr="00762300">
              <w:rPr>
                <w:rFonts w:cstheme="minorHAnsi"/>
                <w:b/>
                <w:bCs/>
                <w:color w:val="000000"/>
              </w:rPr>
              <w:t xml:space="preserve">25D016 </w:t>
            </w:r>
            <w:r w:rsidRPr="00762300">
              <w:rPr>
                <w:rFonts w:cstheme="minorHAnsi"/>
                <w:bCs/>
                <w:color w:val="000000"/>
              </w:rPr>
              <w:t>en date du 6 mars 2025</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67A66FE3" w14:textId="06D44354" w:rsidR="006F4E8C" w:rsidRPr="00762300" w:rsidRDefault="006F4E8C" w:rsidP="00790C14">
            <w:pPr>
              <w:jc w:val="both"/>
              <w:rPr>
                <w:rFonts w:cstheme="minorHAnsi"/>
              </w:rPr>
            </w:pPr>
            <w:r w:rsidRPr="00762300">
              <w:rPr>
                <w:rFonts w:cstheme="minorHAnsi"/>
              </w:rPr>
              <w:t xml:space="preserve">Acte passé par délégation du </w:t>
            </w:r>
            <w:r w:rsidR="00790C14">
              <w:rPr>
                <w:rFonts w:cstheme="minorHAnsi"/>
              </w:rPr>
              <w:t>Conseil municipal</w:t>
            </w:r>
            <w:r w:rsidRPr="00762300">
              <w:rPr>
                <w:rFonts w:cstheme="minorHAnsi"/>
              </w:rPr>
              <w:t xml:space="preserve"> à Monsieur le Maire relatif à une concession familiale accordée dans le cimetière communal à compter du 3 mars 2025 et ce pour une durée de 30 ans pour un montant de 283</w:t>
            </w:r>
            <w:r w:rsidR="005760FB">
              <w:rPr>
                <w:rFonts w:cstheme="minorHAnsi"/>
              </w:rPr>
              <w:t> </w:t>
            </w:r>
            <w:r w:rsidRPr="00762300">
              <w:rPr>
                <w:rFonts w:cstheme="minorHAnsi"/>
              </w:rPr>
              <w:t>€.</w:t>
            </w:r>
          </w:p>
        </w:tc>
      </w:tr>
      <w:tr w:rsidR="006F4E8C" w:rsidRPr="009A5557" w14:paraId="28647E09" w14:textId="77777777" w:rsidTr="00C01FDF">
        <w:trPr>
          <w:trHeight w:val="880"/>
        </w:trPr>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E93E84" w14:textId="69813CA4" w:rsidR="006F4E8C" w:rsidRPr="00762300" w:rsidRDefault="006F4E8C" w:rsidP="00C01FDF">
            <w:pPr>
              <w:rPr>
                <w:rFonts w:cstheme="minorHAnsi"/>
                <w:b/>
                <w:bCs/>
                <w:color w:val="000000"/>
              </w:rPr>
            </w:pPr>
            <w:r w:rsidRPr="00762300">
              <w:rPr>
                <w:rFonts w:cstheme="minorHAnsi"/>
                <w:b/>
                <w:bCs/>
                <w:color w:val="000000"/>
              </w:rPr>
              <w:t xml:space="preserve">25D017 </w:t>
            </w:r>
            <w:r w:rsidRPr="00762300">
              <w:rPr>
                <w:rFonts w:cstheme="minorHAnsi"/>
                <w:bCs/>
                <w:color w:val="000000"/>
              </w:rPr>
              <w:t>en date du 6 mars 2025</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3D0FF631" w14:textId="50F402BC" w:rsidR="006F4E8C" w:rsidRPr="00762300" w:rsidRDefault="006F4E8C" w:rsidP="00790C14">
            <w:pPr>
              <w:jc w:val="both"/>
              <w:rPr>
                <w:rFonts w:cstheme="minorHAnsi"/>
              </w:rPr>
            </w:pPr>
            <w:r w:rsidRPr="00762300">
              <w:rPr>
                <w:rFonts w:cstheme="minorHAnsi"/>
              </w:rPr>
              <w:t xml:space="preserve">Acte passé par délégation du </w:t>
            </w:r>
            <w:r w:rsidR="00790C14">
              <w:rPr>
                <w:rFonts w:cstheme="minorHAnsi"/>
              </w:rPr>
              <w:t>Conseil municipal</w:t>
            </w:r>
            <w:r w:rsidRPr="00762300">
              <w:rPr>
                <w:rFonts w:cstheme="minorHAnsi"/>
              </w:rPr>
              <w:t xml:space="preserve"> à Monsieur le Maire relatif</w:t>
            </w:r>
            <w:r w:rsidR="00790C14">
              <w:rPr>
                <w:rFonts w:cstheme="minorHAnsi"/>
              </w:rPr>
              <w:t xml:space="preserve"> </w:t>
            </w:r>
            <w:r w:rsidRPr="00762300">
              <w:rPr>
                <w:rFonts w:cstheme="minorHAnsi"/>
              </w:rPr>
              <w:t>à la signature d’un contrat relatif au contrôle de sécurité annuel des équipements sportifs avec la société BUREAU CONTRÔLE ALVI pour un montant global forfaitaire annuel de 4</w:t>
            </w:r>
            <w:r w:rsidR="00504DA3">
              <w:rPr>
                <w:rFonts w:cstheme="minorHAnsi"/>
              </w:rPr>
              <w:t> </w:t>
            </w:r>
            <w:r w:rsidRPr="00762300">
              <w:rPr>
                <w:rFonts w:cstheme="minorHAnsi"/>
              </w:rPr>
              <w:t>150,00</w:t>
            </w:r>
            <w:r w:rsidR="005760FB">
              <w:rPr>
                <w:rFonts w:cstheme="minorHAnsi"/>
              </w:rPr>
              <w:t> </w:t>
            </w:r>
            <w:r w:rsidRPr="00762300">
              <w:rPr>
                <w:rFonts w:cstheme="minorHAnsi"/>
              </w:rPr>
              <w:t>€ HT.</w:t>
            </w:r>
          </w:p>
        </w:tc>
      </w:tr>
      <w:tr w:rsidR="006F4E8C" w:rsidRPr="009A5557" w14:paraId="3D7A8A27" w14:textId="77777777" w:rsidTr="00C01FDF">
        <w:trPr>
          <w:trHeight w:val="880"/>
        </w:trPr>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43D6A5" w14:textId="1E005897" w:rsidR="006F4E8C" w:rsidRPr="00762300" w:rsidRDefault="006F4E8C" w:rsidP="00C01FDF">
            <w:pPr>
              <w:rPr>
                <w:rFonts w:cstheme="minorHAnsi"/>
                <w:b/>
                <w:bCs/>
                <w:color w:val="000000"/>
              </w:rPr>
            </w:pPr>
            <w:r w:rsidRPr="00762300">
              <w:rPr>
                <w:rFonts w:cstheme="minorHAnsi"/>
                <w:b/>
                <w:bCs/>
                <w:color w:val="000000"/>
              </w:rPr>
              <w:t xml:space="preserve">25D018 </w:t>
            </w:r>
            <w:r w:rsidRPr="00762300">
              <w:rPr>
                <w:rFonts w:cstheme="minorHAnsi"/>
                <w:bCs/>
                <w:color w:val="000000"/>
              </w:rPr>
              <w:t>en date du 7 mars 2025</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6F8E3455" w14:textId="3B7D4CB1" w:rsidR="006F4E8C" w:rsidRPr="00762300" w:rsidRDefault="006F4E8C" w:rsidP="00790C14">
            <w:pPr>
              <w:jc w:val="both"/>
              <w:rPr>
                <w:rFonts w:cstheme="minorHAnsi"/>
              </w:rPr>
            </w:pPr>
            <w:r w:rsidRPr="00762300">
              <w:rPr>
                <w:rFonts w:cstheme="minorHAnsi"/>
              </w:rPr>
              <w:t xml:space="preserve">Acte passé par délégation du </w:t>
            </w:r>
            <w:r w:rsidR="00790C14">
              <w:rPr>
                <w:rFonts w:cstheme="minorHAnsi"/>
              </w:rPr>
              <w:t>Conseil municipal</w:t>
            </w:r>
            <w:r w:rsidRPr="00762300">
              <w:rPr>
                <w:rFonts w:cstheme="minorHAnsi"/>
              </w:rPr>
              <w:t xml:space="preserve"> à Monsieur le Maire relatif à l’autorisation d’adhésion à l’AMF pour l’année 2025 pour un montant de 2</w:t>
            </w:r>
            <w:r w:rsidR="00504DA3">
              <w:rPr>
                <w:rFonts w:cstheme="minorHAnsi"/>
              </w:rPr>
              <w:t> </w:t>
            </w:r>
            <w:r w:rsidRPr="00762300">
              <w:rPr>
                <w:rFonts w:cstheme="minorHAnsi"/>
              </w:rPr>
              <w:t>884,75</w:t>
            </w:r>
            <w:r w:rsidR="005760FB">
              <w:rPr>
                <w:rFonts w:cstheme="minorHAnsi"/>
              </w:rPr>
              <w:t> </w:t>
            </w:r>
            <w:r w:rsidRPr="00762300">
              <w:rPr>
                <w:rFonts w:cstheme="minorHAnsi"/>
              </w:rPr>
              <w:t>€.</w:t>
            </w:r>
          </w:p>
        </w:tc>
      </w:tr>
    </w:tbl>
    <w:p w14:paraId="665802C5" w14:textId="77777777" w:rsidR="005A373A" w:rsidRDefault="005A373A" w:rsidP="006F4E8C">
      <w:pPr>
        <w:spacing w:after="120"/>
        <w:jc w:val="center"/>
        <w:rPr>
          <w:rFonts w:ascii="Arial" w:hAnsi="Arial" w:cs="Arial"/>
          <w:sz w:val="18"/>
          <w:szCs w:val="18"/>
        </w:rPr>
      </w:pPr>
    </w:p>
    <w:p w14:paraId="7F5D1689" w14:textId="0E89182E" w:rsidR="007D0237" w:rsidRDefault="005A373A" w:rsidP="005A373A">
      <w:pPr>
        <w:spacing w:after="120"/>
        <w:jc w:val="both"/>
        <w:rPr>
          <w:rFonts w:cstheme="minorHAnsi"/>
          <w:bCs/>
          <w:iCs/>
        </w:rPr>
      </w:pPr>
      <w:r>
        <w:rPr>
          <w:rFonts w:cstheme="minorHAnsi"/>
          <w:b/>
          <w:iCs/>
        </w:rPr>
        <w:t>S</w:t>
      </w:r>
      <w:r w:rsidRPr="007D0237">
        <w:rPr>
          <w:rFonts w:cstheme="minorHAnsi"/>
          <w:bCs/>
          <w:iCs/>
        </w:rPr>
        <w:t xml:space="preserve">’agissant de la décision </w:t>
      </w:r>
      <w:r w:rsidRPr="007D0237">
        <w:rPr>
          <w:rFonts w:cstheme="minorHAnsi"/>
          <w:bCs/>
        </w:rPr>
        <w:t xml:space="preserve">25D013 </w:t>
      </w:r>
      <w:r w:rsidR="007D0237" w:rsidRPr="007D0237">
        <w:rPr>
          <w:rFonts w:cstheme="minorHAnsi"/>
          <w:bCs/>
        </w:rPr>
        <w:t>relative à l’avenant n° 1 au marché de restauration scolaire,</w:t>
      </w:r>
      <w:r w:rsidRPr="005A373A">
        <w:rPr>
          <w:rFonts w:cstheme="minorHAnsi"/>
          <w:b/>
          <w:iCs/>
        </w:rPr>
        <w:t xml:space="preserve"> M.</w:t>
      </w:r>
      <w:r w:rsidR="007D0237">
        <w:rPr>
          <w:rFonts w:cstheme="minorHAnsi"/>
          <w:b/>
          <w:iCs/>
        </w:rPr>
        <w:t> </w:t>
      </w:r>
      <w:r w:rsidRPr="005A373A">
        <w:rPr>
          <w:rFonts w:cstheme="minorHAnsi"/>
          <w:b/>
          <w:iCs/>
        </w:rPr>
        <w:t>VANSLEMBROUCK</w:t>
      </w:r>
      <w:r w:rsidR="007D0237">
        <w:rPr>
          <w:rFonts w:cstheme="minorHAnsi"/>
          <w:b/>
          <w:iCs/>
        </w:rPr>
        <w:t xml:space="preserve"> </w:t>
      </w:r>
      <w:r w:rsidR="007D0237">
        <w:rPr>
          <w:rFonts w:cstheme="minorHAnsi"/>
          <w:bCs/>
          <w:iCs/>
        </w:rPr>
        <w:t>interroge sur le motif et le montant de cet avenant.</w:t>
      </w:r>
    </w:p>
    <w:p w14:paraId="01DF162F" w14:textId="540A21A3" w:rsidR="00C3644F" w:rsidRDefault="007D0237" w:rsidP="005A373A">
      <w:pPr>
        <w:spacing w:after="120"/>
        <w:jc w:val="both"/>
        <w:rPr>
          <w:rFonts w:cstheme="minorHAnsi"/>
          <w:bCs/>
          <w:iCs/>
        </w:rPr>
      </w:pPr>
      <w:r>
        <w:rPr>
          <w:rFonts w:cstheme="minorHAnsi"/>
          <w:b/>
          <w:iCs/>
        </w:rPr>
        <w:lastRenderedPageBreak/>
        <w:t xml:space="preserve">M. LE MAIRE </w:t>
      </w:r>
      <w:r w:rsidR="0042407E">
        <w:rPr>
          <w:rFonts w:cstheme="minorHAnsi"/>
          <w:bCs/>
          <w:iCs/>
        </w:rPr>
        <w:t xml:space="preserve">explique que cet avenant est une mise en conformité par rapport à la loi </w:t>
      </w:r>
      <w:proofErr w:type="spellStart"/>
      <w:r w:rsidR="0042407E">
        <w:rPr>
          <w:rFonts w:cstheme="minorHAnsi"/>
          <w:bCs/>
          <w:iCs/>
        </w:rPr>
        <w:t>EGalim</w:t>
      </w:r>
      <w:proofErr w:type="spellEnd"/>
      <w:r w:rsidR="00C3644F">
        <w:rPr>
          <w:rFonts w:cstheme="minorHAnsi"/>
          <w:bCs/>
          <w:iCs/>
        </w:rPr>
        <w:t> II</w:t>
      </w:r>
      <w:r w:rsidR="0042407E">
        <w:rPr>
          <w:rFonts w:cstheme="minorHAnsi"/>
          <w:bCs/>
          <w:iCs/>
        </w:rPr>
        <w:t xml:space="preserve"> et que l’augmentation correspond à 4,48 %.</w:t>
      </w:r>
    </w:p>
    <w:p w14:paraId="72C057BA" w14:textId="77777777" w:rsidR="00C3644F" w:rsidRPr="0042407E" w:rsidRDefault="00C3644F" w:rsidP="005A373A">
      <w:pPr>
        <w:spacing w:after="120"/>
        <w:jc w:val="both"/>
        <w:rPr>
          <w:rFonts w:cstheme="minorHAnsi"/>
          <w:bCs/>
        </w:rPr>
      </w:pPr>
    </w:p>
    <w:p w14:paraId="6B8CD4B0" w14:textId="535C7A92" w:rsidR="006F4E8C" w:rsidRPr="00C3644F" w:rsidRDefault="006F4E8C" w:rsidP="00C3644F">
      <w:pPr>
        <w:spacing w:after="120"/>
        <w:jc w:val="cente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w:t>
      </w:r>
    </w:p>
    <w:p w14:paraId="14C854DB" w14:textId="68F3F54C" w:rsidR="006F4E8C" w:rsidRPr="006F4D52" w:rsidRDefault="006F4E8C" w:rsidP="006F4E8C">
      <w:pPr>
        <w:spacing w:after="0" w:line="240" w:lineRule="auto"/>
        <w:contextualSpacing/>
        <w:jc w:val="both"/>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F4D52">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2025.015</w:t>
      </w:r>
      <w:r w:rsidR="007A2C3F">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6F4D52">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Délibération modifiant la composition de la commission consultative des marchés à procédure adaptée</w:t>
      </w:r>
    </w:p>
    <w:p w14:paraId="59682E92" w14:textId="581EE318" w:rsidR="00E07F06" w:rsidRDefault="00E07F06" w:rsidP="00E07F06">
      <w:pPr>
        <w:pStyle w:val="Listenumros"/>
        <w:numPr>
          <w:ilvl w:val="0"/>
          <w:numId w:val="0"/>
        </w:numPr>
        <w:spacing w:after="0"/>
        <w:jc w:val="both"/>
        <w:rPr>
          <w:rFonts w:asciiTheme="minorHAnsi" w:hAnsiTheme="minorHAnsi" w:cstheme="minorHAnsi"/>
          <w:iCs/>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i/>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Présentation par M. </w:t>
      </w:r>
      <w:r w:rsidR="00F96B27">
        <w:rPr>
          <w:rFonts w:asciiTheme="minorHAnsi" w:hAnsiTheme="minorHAnsi" w:cstheme="minorHAnsi"/>
          <w:i/>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GIRARDIN</w:t>
      </w:r>
    </w:p>
    <w:p w14:paraId="646C2535" w14:textId="77777777" w:rsidR="006F4E8C" w:rsidRPr="00E81AE9" w:rsidRDefault="006F4E8C" w:rsidP="006F4E8C">
      <w:pPr>
        <w:spacing w:after="0" w:line="276" w:lineRule="auto"/>
        <w:jc w:val="both"/>
        <w:rPr>
          <w:rFonts w:ascii="Calibri" w:eastAsia="Times New Roman" w:hAnsi="Calibri" w:cs="Calibri"/>
          <w:lang w:eastAsia="fr-FR"/>
        </w:rPr>
      </w:pPr>
    </w:p>
    <w:p w14:paraId="23DC3F51" w14:textId="0E14A46A" w:rsidR="006F4E8C" w:rsidRPr="00F96B27" w:rsidRDefault="00F96B27" w:rsidP="006F4E8C">
      <w:pPr>
        <w:spacing w:after="0" w:line="276" w:lineRule="auto"/>
        <w:jc w:val="both"/>
        <w:rPr>
          <w:rFonts w:ascii="Calibri" w:eastAsia="Times New Roman" w:hAnsi="Calibri" w:cs="Calibri"/>
          <w:lang w:eastAsia="fr-FR"/>
        </w:rPr>
      </w:pPr>
      <w:r>
        <w:rPr>
          <w:rFonts w:ascii="Calibri" w:eastAsia="Times New Roman" w:hAnsi="Calibri" w:cs="Calibri"/>
          <w:b/>
          <w:bCs/>
          <w:lang w:eastAsia="fr-FR"/>
        </w:rPr>
        <w:t xml:space="preserve">M. GIRARDIN </w:t>
      </w:r>
      <w:r>
        <w:rPr>
          <w:rFonts w:ascii="Calibri" w:eastAsia="Times New Roman" w:hAnsi="Calibri" w:cs="Calibri"/>
          <w:lang w:eastAsia="fr-FR"/>
        </w:rPr>
        <w:t>présente la délibération.</w:t>
      </w:r>
    </w:p>
    <w:p w14:paraId="6F533328" w14:textId="77777777" w:rsidR="006F4E8C" w:rsidRPr="00E81AE9" w:rsidRDefault="006F4E8C" w:rsidP="006F4E8C">
      <w:pPr>
        <w:spacing w:after="0" w:line="276" w:lineRule="auto"/>
        <w:jc w:val="both"/>
        <w:rPr>
          <w:rFonts w:ascii="Calibri" w:eastAsia="Times New Roman" w:hAnsi="Calibri" w:cs="Calibri"/>
          <w:lang w:eastAsia="fr-FR"/>
        </w:rPr>
      </w:pPr>
    </w:p>
    <w:p w14:paraId="65DE7433" w14:textId="77777777" w:rsidR="006F4E8C" w:rsidRPr="00E81AE9" w:rsidRDefault="006F4E8C" w:rsidP="006F4E8C">
      <w:pPr>
        <w:spacing w:after="0" w:line="276" w:lineRule="auto"/>
        <w:jc w:val="both"/>
        <w:rPr>
          <w:rFonts w:eastAsia="Times New Roman" w:cstheme="minorHAnsi"/>
          <w:b/>
          <w:bCs/>
          <w:i/>
          <w:iCs/>
          <w:sz w:val="20"/>
          <w:szCs w:val="20"/>
          <w:lang w:eastAsia="fr-FR"/>
        </w:rPr>
      </w:pPr>
      <w:r w:rsidRPr="00E81AE9">
        <w:rPr>
          <w:rFonts w:eastAsia="Times New Roman" w:cstheme="minorHAnsi"/>
          <w:b/>
          <w:bCs/>
          <w:i/>
          <w:iCs/>
          <w:sz w:val="20"/>
          <w:szCs w:val="20"/>
          <w:lang w:eastAsia="fr-FR"/>
        </w:rPr>
        <w:t>LE CONSEIL MUNICIPAL,</w:t>
      </w:r>
    </w:p>
    <w:p w14:paraId="221CAD4F" w14:textId="7F233129" w:rsidR="006F4E8C" w:rsidRPr="00E81AE9" w:rsidRDefault="006F4E8C" w:rsidP="006F4E8C">
      <w:pPr>
        <w:spacing w:after="0" w:line="276" w:lineRule="auto"/>
        <w:jc w:val="both"/>
        <w:rPr>
          <w:rFonts w:eastAsia="Times New Roman" w:cstheme="minorHAnsi"/>
          <w:i/>
          <w:iCs/>
          <w:sz w:val="20"/>
          <w:szCs w:val="20"/>
          <w:lang w:eastAsia="fr-FR"/>
        </w:rPr>
      </w:pPr>
      <w:r w:rsidRPr="00E81AE9">
        <w:rPr>
          <w:rFonts w:eastAsia="Times New Roman" w:cstheme="minorHAnsi"/>
          <w:b/>
          <w:bCs/>
          <w:i/>
          <w:iCs/>
          <w:sz w:val="20"/>
          <w:szCs w:val="20"/>
          <w:lang w:eastAsia="fr-FR"/>
        </w:rPr>
        <w:t>VU</w:t>
      </w:r>
      <w:r w:rsidRPr="00E81AE9">
        <w:rPr>
          <w:rFonts w:eastAsia="Times New Roman" w:cstheme="minorHAnsi"/>
          <w:i/>
          <w:iCs/>
          <w:sz w:val="20"/>
          <w:szCs w:val="20"/>
          <w:lang w:eastAsia="fr-FR"/>
        </w:rPr>
        <w:t xml:space="preserve"> le </w:t>
      </w:r>
      <w:r w:rsidR="00560B73">
        <w:rPr>
          <w:rFonts w:eastAsia="Times New Roman" w:cstheme="minorHAnsi"/>
          <w:i/>
          <w:iCs/>
          <w:sz w:val="20"/>
          <w:szCs w:val="20"/>
          <w:lang w:eastAsia="fr-FR"/>
        </w:rPr>
        <w:t>Code général des collectivités territoriales</w:t>
      </w:r>
      <w:r w:rsidRPr="00E81AE9">
        <w:rPr>
          <w:rFonts w:eastAsia="Times New Roman" w:cstheme="minorHAnsi"/>
          <w:i/>
          <w:iCs/>
          <w:sz w:val="20"/>
          <w:szCs w:val="20"/>
          <w:lang w:eastAsia="fr-FR"/>
        </w:rPr>
        <w:t>, et notamment ses articles L.2121-22 et L.2121-33 relatifs à la création et à la composition des commissions municipales ;</w:t>
      </w:r>
    </w:p>
    <w:p w14:paraId="41316EF0" w14:textId="77777777" w:rsidR="006F4E8C" w:rsidRPr="00E81AE9" w:rsidRDefault="006F4E8C" w:rsidP="006F4E8C">
      <w:pPr>
        <w:spacing w:after="0" w:line="276" w:lineRule="auto"/>
        <w:jc w:val="both"/>
        <w:rPr>
          <w:rFonts w:eastAsia="Times New Roman" w:cstheme="minorHAnsi"/>
          <w:i/>
          <w:iCs/>
          <w:sz w:val="20"/>
          <w:szCs w:val="20"/>
          <w:lang w:eastAsia="fr-FR"/>
        </w:rPr>
      </w:pPr>
      <w:r w:rsidRPr="00E81AE9">
        <w:rPr>
          <w:rFonts w:eastAsia="Times New Roman" w:cstheme="minorHAnsi"/>
          <w:b/>
          <w:bCs/>
          <w:i/>
          <w:iCs/>
          <w:sz w:val="20"/>
          <w:szCs w:val="20"/>
          <w:lang w:eastAsia="fr-FR"/>
        </w:rPr>
        <w:t>VU</w:t>
      </w:r>
      <w:r w:rsidRPr="00E81AE9">
        <w:rPr>
          <w:rFonts w:eastAsia="Times New Roman" w:cstheme="minorHAnsi"/>
          <w:i/>
          <w:iCs/>
          <w:sz w:val="20"/>
          <w:szCs w:val="20"/>
          <w:lang w:eastAsia="fr-FR"/>
        </w:rPr>
        <w:t xml:space="preserve"> la délibération n°2020.074 en date du 16 juillet 2020, portant création de la commission consultative MAPA et fixant le nombre des membres à 10 (5 titulaires et 5 suppléants)</w:t>
      </w:r>
    </w:p>
    <w:p w14:paraId="2079D2B8" w14:textId="77777777" w:rsidR="006F4E8C" w:rsidRPr="00E81AE9" w:rsidRDefault="006F4E8C" w:rsidP="006F4E8C">
      <w:pPr>
        <w:spacing w:after="0" w:line="276" w:lineRule="auto"/>
        <w:jc w:val="both"/>
        <w:rPr>
          <w:rFonts w:eastAsia="Times New Roman" w:cstheme="minorHAnsi"/>
          <w:i/>
          <w:iCs/>
          <w:sz w:val="20"/>
          <w:szCs w:val="20"/>
          <w:lang w:eastAsia="fr-FR"/>
        </w:rPr>
      </w:pPr>
      <w:r w:rsidRPr="00E81AE9">
        <w:rPr>
          <w:rFonts w:eastAsia="Times New Roman" w:cstheme="minorHAnsi"/>
          <w:b/>
          <w:i/>
          <w:iCs/>
          <w:sz w:val="20"/>
          <w:szCs w:val="20"/>
          <w:lang w:eastAsia="fr-FR"/>
        </w:rPr>
        <w:t>VU</w:t>
      </w:r>
      <w:r w:rsidRPr="00E81AE9">
        <w:rPr>
          <w:rFonts w:eastAsia="Times New Roman" w:cstheme="minorHAnsi"/>
          <w:i/>
          <w:iCs/>
          <w:sz w:val="20"/>
          <w:szCs w:val="20"/>
          <w:lang w:eastAsia="fr-FR"/>
        </w:rPr>
        <w:t xml:space="preserve"> la délibération n°2020.078 portant désignation des membres de la commission MAPA, </w:t>
      </w:r>
    </w:p>
    <w:p w14:paraId="11838351" w14:textId="0C2CF5A1" w:rsidR="006F4E8C" w:rsidRPr="00E81AE9" w:rsidRDefault="004B7BC5" w:rsidP="006F4E8C">
      <w:pPr>
        <w:spacing w:after="0" w:line="240" w:lineRule="auto"/>
        <w:jc w:val="both"/>
        <w:rPr>
          <w:rFonts w:eastAsia="Times New Roman" w:cstheme="minorHAnsi"/>
          <w:i/>
          <w:iCs/>
          <w:sz w:val="20"/>
          <w:szCs w:val="20"/>
          <w:lang w:eastAsia="fr-FR"/>
        </w:rPr>
      </w:pPr>
      <w:bookmarkStart w:id="1" w:name="_Hlk183598675"/>
      <w:r>
        <w:rPr>
          <w:rFonts w:eastAsia="Times New Roman" w:cstheme="minorHAnsi"/>
          <w:b/>
          <w:bCs/>
          <w:i/>
          <w:iCs/>
          <w:sz w:val="20"/>
          <w:szCs w:val="20"/>
          <w:lang w:eastAsia="fr-FR"/>
        </w:rPr>
        <w:t>C</w:t>
      </w:r>
      <w:r w:rsidR="006F4E8C" w:rsidRPr="00E81AE9">
        <w:rPr>
          <w:rFonts w:eastAsia="Times New Roman" w:cstheme="minorHAnsi"/>
          <w:b/>
          <w:bCs/>
          <w:i/>
          <w:iCs/>
          <w:sz w:val="20"/>
          <w:szCs w:val="20"/>
          <w:lang w:eastAsia="fr-FR"/>
        </w:rPr>
        <w:t>ONSIDÉRANT</w:t>
      </w:r>
      <w:r w:rsidR="006F4E8C" w:rsidRPr="00E81AE9">
        <w:rPr>
          <w:rFonts w:eastAsia="Times New Roman" w:cstheme="minorHAnsi"/>
          <w:i/>
          <w:iCs/>
          <w:sz w:val="20"/>
          <w:szCs w:val="20"/>
          <w:lang w:eastAsia="fr-FR"/>
        </w:rPr>
        <w:t xml:space="preserve"> que le groupe « Vaux-le-Pénil Notre Bien Commun » composé de Messieurs Guérin, </w:t>
      </w:r>
      <w:proofErr w:type="spellStart"/>
      <w:r w:rsidR="006F4E8C" w:rsidRPr="00E81AE9">
        <w:rPr>
          <w:rFonts w:eastAsia="Times New Roman" w:cstheme="minorHAnsi"/>
          <w:i/>
          <w:iCs/>
          <w:sz w:val="20"/>
          <w:szCs w:val="20"/>
          <w:lang w:eastAsia="fr-FR"/>
        </w:rPr>
        <w:t>Zaccardo</w:t>
      </w:r>
      <w:proofErr w:type="spellEnd"/>
      <w:r w:rsidR="006F4E8C" w:rsidRPr="00E81AE9">
        <w:rPr>
          <w:rFonts w:eastAsia="Times New Roman" w:cstheme="minorHAnsi"/>
          <w:i/>
          <w:iCs/>
          <w:sz w:val="20"/>
          <w:szCs w:val="20"/>
          <w:lang w:eastAsia="fr-FR"/>
        </w:rPr>
        <w:t xml:space="preserve">, Boulet et </w:t>
      </w:r>
      <w:proofErr w:type="spellStart"/>
      <w:r w:rsidR="006F4E8C" w:rsidRPr="00E81AE9">
        <w:rPr>
          <w:rFonts w:eastAsia="Times New Roman" w:cstheme="minorHAnsi"/>
          <w:i/>
          <w:iCs/>
          <w:sz w:val="20"/>
          <w:szCs w:val="20"/>
          <w:lang w:eastAsia="fr-FR"/>
        </w:rPr>
        <w:t>Boutet</w:t>
      </w:r>
      <w:proofErr w:type="spellEnd"/>
      <w:r w:rsidR="006F4E8C" w:rsidRPr="00E81AE9">
        <w:rPr>
          <w:rFonts w:eastAsia="Times New Roman" w:cstheme="minorHAnsi"/>
          <w:i/>
          <w:iCs/>
          <w:sz w:val="20"/>
          <w:szCs w:val="20"/>
          <w:lang w:eastAsia="fr-FR"/>
        </w:rPr>
        <w:t xml:space="preserve"> a quitté le groupe majoritaire, </w:t>
      </w:r>
    </w:p>
    <w:p w14:paraId="7D517671" w14:textId="20D49908" w:rsidR="006F4E8C" w:rsidRPr="00E81AE9" w:rsidRDefault="006F4E8C" w:rsidP="006F4E8C">
      <w:pPr>
        <w:spacing w:after="0" w:line="240" w:lineRule="auto"/>
        <w:jc w:val="both"/>
        <w:rPr>
          <w:rFonts w:eastAsia="Times New Roman" w:cstheme="minorHAnsi"/>
          <w:i/>
          <w:iCs/>
          <w:sz w:val="20"/>
          <w:szCs w:val="20"/>
          <w:lang w:eastAsia="fr-FR"/>
        </w:rPr>
      </w:pPr>
      <w:r w:rsidRPr="00E81AE9">
        <w:rPr>
          <w:rFonts w:eastAsia="Times New Roman" w:cstheme="minorHAnsi"/>
          <w:b/>
          <w:bCs/>
          <w:i/>
          <w:iCs/>
          <w:sz w:val="20"/>
          <w:szCs w:val="20"/>
          <w:lang w:eastAsia="fr-FR"/>
        </w:rPr>
        <w:t>CONSIDÉRANT</w:t>
      </w:r>
      <w:r w:rsidRPr="00E81AE9">
        <w:rPr>
          <w:rFonts w:eastAsia="Times New Roman" w:cstheme="minorHAnsi"/>
          <w:i/>
          <w:iCs/>
          <w:sz w:val="20"/>
          <w:szCs w:val="20"/>
          <w:lang w:eastAsia="fr-FR"/>
        </w:rPr>
        <w:t xml:space="preserve"> le départ de Monsieur Garnier du groupe majoritaire, qui occupait les fonctions de suppléant pour le groupe « Vaux</w:t>
      </w:r>
      <w:r w:rsidR="00306DD9">
        <w:rPr>
          <w:rFonts w:eastAsia="Times New Roman" w:cstheme="minorHAnsi"/>
          <w:i/>
          <w:iCs/>
          <w:sz w:val="20"/>
          <w:szCs w:val="20"/>
          <w:lang w:eastAsia="fr-FR"/>
        </w:rPr>
        <w:t>-le-</w:t>
      </w:r>
      <w:r w:rsidRPr="00E81AE9">
        <w:rPr>
          <w:rFonts w:eastAsia="Times New Roman" w:cstheme="minorHAnsi"/>
          <w:i/>
          <w:iCs/>
          <w:sz w:val="20"/>
          <w:szCs w:val="20"/>
          <w:lang w:eastAsia="fr-FR"/>
        </w:rPr>
        <w:t>Pénil, notre avenir ensemble », et qui a rejoint le groupe « Vaux-le-Pénil, notre ville, notre vie »,</w:t>
      </w:r>
    </w:p>
    <w:bookmarkEnd w:id="1"/>
    <w:p w14:paraId="3939B9D9" w14:textId="77777777" w:rsidR="006F4E8C" w:rsidRPr="00E81AE9" w:rsidRDefault="006F4E8C" w:rsidP="006F4E8C">
      <w:pPr>
        <w:spacing w:after="0" w:line="276" w:lineRule="auto"/>
        <w:jc w:val="both"/>
        <w:rPr>
          <w:rFonts w:eastAsia="Times New Roman" w:cstheme="minorHAnsi"/>
          <w:i/>
          <w:iCs/>
          <w:sz w:val="20"/>
          <w:szCs w:val="20"/>
          <w:lang w:eastAsia="fr-FR"/>
        </w:rPr>
      </w:pPr>
      <w:r w:rsidRPr="00E81AE9">
        <w:rPr>
          <w:rFonts w:eastAsia="Times New Roman" w:cstheme="minorHAnsi"/>
          <w:b/>
          <w:bCs/>
          <w:i/>
          <w:iCs/>
          <w:sz w:val="20"/>
          <w:szCs w:val="20"/>
          <w:lang w:eastAsia="fr-FR"/>
        </w:rPr>
        <w:t>CONSIDÉRANT</w:t>
      </w:r>
      <w:r w:rsidRPr="00E81AE9">
        <w:rPr>
          <w:rFonts w:eastAsia="Times New Roman" w:cstheme="minorHAnsi"/>
          <w:i/>
          <w:iCs/>
          <w:sz w:val="20"/>
          <w:szCs w:val="20"/>
          <w:lang w:eastAsia="fr-FR"/>
        </w:rPr>
        <w:t xml:space="preserve"> la démission de Monsieur Philippe Esprit, qui occupait les fonctions de membre suppléant pour le groupe « Vaux-le-Pénil, notre ville, notre vie ! »,</w:t>
      </w:r>
    </w:p>
    <w:p w14:paraId="769B89C7" w14:textId="77777777" w:rsidR="006F4E8C" w:rsidRPr="00E81AE9" w:rsidRDefault="006F4E8C" w:rsidP="006F4E8C">
      <w:pPr>
        <w:widowControl w:val="0"/>
        <w:suppressAutoHyphens/>
        <w:autoSpaceDN w:val="0"/>
        <w:spacing w:after="0" w:line="240" w:lineRule="auto"/>
        <w:jc w:val="both"/>
        <w:textAlignment w:val="baseline"/>
        <w:rPr>
          <w:rFonts w:eastAsia="SimSun" w:cstheme="minorHAnsi"/>
          <w:i/>
          <w:iCs/>
          <w:kern w:val="3"/>
          <w:sz w:val="20"/>
          <w:szCs w:val="20"/>
          <w:lang w:eastAsia="zh-CN" w:bidi="hi-IN"/>
        </w:rPr>
      </w:pPr>
      <w:r w:rsidRPr="00E81AE9">
        <w:rPr>
          <w:rFonts w:eastAsia="SimSun" w:cstheme="minorHAnsi"/>
          <w:b/>
          <w:bCs/>
          <w:i/>
          <w:iCs/>
          <w:kern w:val="3"/>
          <w:sz w:val="20"/>
          <w:szCs w:val="20"/>
          <w:lang w:eastAsia="zh-CN" w:bidi="hi-IN"/>
        </w:rPr>
        <w:t>CONSID</w:t>
      </w:r>
      <w:bookmarkStart w:id="2" w:name="_Hlk183599164"/>
      <w:r w:rsidRPr="00E81AE9">
        <w:rPr>
          <w:rFonts w:eastAsia="SimSun" w:cstheme="minorHAnsi"/>
          <w:b/>
          <w:bCs/>
          <w:i/>
          <w:iCs/>
          <w:kern w:val="3"/>
          <w:sz w:val="20"/>
          <w:szCs w:val="20"/>
          <w:lang w:eastAsia="zh-CN" w:bidi="hi-IN"/>
        </w:rPr>
        <w:t>É</w:t>
      </w:r>
      <w:bookmarkEnd w:id="2"/>
      <w:r w:rsidRPr="00E81AE9">
        <w:rPr>
          <w:rFonts w:eastAsia="SimSun" w:cstheme="minorHAnsi"/>
          <w:b/>
          <w:bCs/>
          <w:i/>
          <w:iCs/>
          <w:kern w:val="3"/>
          <w:sz w:val="20"/>
          <w:szCs w:val="20"/>
          <w:lang w:eastAsia="zh-CN" w:bidi="hi-IN"/>
        </w:rPr>
        <w:t>RANT</w:t>
      </w:r>
      <w:r w:rsidRPr="00E81AE9">
        <w:rPr>
          <w:rFonts w:eastAsia="SimSun" w:cstheme="minorHAnsi"/>
          <w:i/>
          <w:iCs/>
          <w:kern w:val="3"/>
          <w:sz w:val="20"/>
          <w:szCs w:val="20"/>
          <w:lang w:eastAsia="zh-CN" w:bidi="hi-IN"/>
        </w:rPr>
        <w:t xml:space="preserve"> que depuis la création de cette commission, les élus du conseil municipal ont pu affiner les critères de représentativité des groupes politiques au sein d’autres comités et commissions locales comme suit : </w:t>
      </w:r>
    </w:p>
    <w:p w14:paraId="4801903A" w14:textId="77777777" w:rsidR="006F4E8C" w:rsidRPr="00E81AE9" w:rsidRDefault="006F4E8C" w:rsidP="006F4E8C">
      <w:pPr>
        <w:spacing w:after="0" w:line="276" w:lineRule="auto"/>
        <w:jc w:val="both"/>
        <w:rPr>
          <w:rFonts w:eastAsia="Times New Roman" w:cstheme="minorHAnsi"/>
          <w:i/>
          <w:iCs/>
          <w:sz w:val="20"/>
          <w:szCs w:val="20"/>
          <w:lang w:eastAsia="fr-FR"/>
        </w:rPr>
      </w:pPr>
      <w:r w:rsidRPr="00E81AE9">
        <w:rPr>
          <w:rFonts w:eastAsia="Times New Roman" w:cstheme="minorHAnsi"/>
          <w:i/>
          <w:iCs/>
          <w:sz w:val="20"/>
          <w:szCs w:val="20"/>
          <w:lang w:eastAsia="fr-FR"/>
        </w:rPr>
        <w:t xml:space="preserve">- de 1 à 4 conseillers : 1 titulaire - 1 suppléant </w:t>
      </w:r>
    </w:p>
    <w:p w14:paraId="7F06E180" w14:textId="2107155C" w:rsidR="006F4E8C" w:rsidRPr="00E81AE9" w:rsidRDefault="006F4E8C" w:rsidP="006F4E8C">
      <w:pPr>
        <w:spacing w:after="0" w:line="276" w:lineRule="auto"/>
        <w:jc w:val="both"/>
        <w:rPr>
          <w:rFonts w:eastAsia="Times New Roman" w:cstheme="minorHAnsi"/>
          <w:i/>
          <w:iCs/>
          <w:sz w:val="20"/>
          <w:szCs w:val="20"/>
          <w:lang w:eastAsia="fr-FR"/>
        </w:rPr>
      </w:pPr>
      <w:r w:rsidRPr="00E81AE9">
        <w:rPr>
          <w:rFonts w:eastAsia="Times New Roman" w:cstheme="minorHAnsi"/>
          <w:i/>
          <w:iCs/>
          <w:sz w:val="20"/>
          <w:szCs w:val="20"/>
          <w:lang w:eastAsia="fr-FR"/>
        </w:rPr>
        <w:t>- de 5 à 8 conseillers :</w:t>
      </w:r>
      <w:r w:rsidR="00790C14">
        <w:rPr>
          <w:rFonts w:eastAsia="Times New Roman" w:cstheme="minorHAnsi"/>
          <w:i/>
          <w:iCs/>
          <w:sz w:val="20"/>
          <w:szCs w:val="20"/>
          <w:lang w:eastAsia="fr-FR"/>
        </w:rPr>
        <w:t xml:space="preserve"> </w:t>
      </w:r>
      <w:r w:rsidRPr="00E81AE9">
        <w:rPr>
          <w:rFonts w:eastAsia="Times New Roman" w:cstheme="minorHAnsi"/>
          <w:i/>
          <w:iCs/>
          <w:sz w:val="20"/>
          <w:szCs w:val="20"/>
          <w:lang w:eastAsia="fr-FR"/>
        </w:rPr>
        <w:t>2 titulaires - 2 suppléants</w:t>
      </w:r>
    </w:p>
    <w:p w14:paraId="4605E2F0" w14:textId="77777777" w:rsidR="006F4E8C" w:rsidRPr="00E81AE9" w:rsidRDefault="006F4E8C" w:rsidP="006F4E8C">
      <w:pPr>
        <w:spacing w:after="0" w:line="276" w:lineRule="auto"/>
        <w:jc w:val="both"/>
        <w:rPr>
          <w:rFonts w:eastAsia="Times New Roman" w:cstheme="minorHAnsi"/>
          <w:i/>
          <w:iCs/>
          <w:sz w:val="20"/>
          <w:szCs w:val="20"/>
          <w:lang w:eastAsia="fr-FR"/>
        </w:rPr>
      </w:pPr>
      <w:r w:rsidRPr="00E81AE9">
        <w:rPr>
          <w:rFonts w:eastAsia="Times New Roman" w:cstheme="minorHAnsi"/>
          <w:i/>
          <w:iCs/>
          <w:sz w:val="20"/>
          <w:szCs w:val="20"/>
          <w:lang w:eastAsia="fr-FR"/>
        </w:rPr>
        <w:t xml:space="preserve">- de 9 à 12 conseillers : 3 titulaires - 3 suppléants </w:t>
      </w:r>
    </w:p>
    <w:p w14:paraId="6ADFD957" w14:textId="77777777" w:rsidR="006F4E8C" w:rsidRPr="00E81AE9" w:rsidRDefault="006F4E8C" w:rsidP="006F4E8C">
      <w:pPr>
        <w:spacing w:after="0" w:line="276" w:lineRule="auto"/>
        <w:jc w:val="both"/>
        <w:rPr>
          <w:rFonts w:eastAsia="Times New Roman" w:cstheme="minorHAnsi"/>
          <w:i/>
          <w:iCs/>
          <w:sz w:val="20"/>
          <w:szCs w:val="20"/>
          <w:lang w:eastAsia="fr-FR"/>
        </w:rPr>
      </w:pPr>
      <w:r w:rsidRPr="00E81AE9">
        <w:rPr>
          <w:rFonts w:eastAsia="Times New Roman" w:cstheme="minorHAnsi"/>
          <w:i/>
          <w:iCs/>
          <w:sz w:val="20"/>
          <w:szCs w:val="20"/>
          <w:lang w:eastAsia="fr-FR"/>
        </w:rPr>
        <w:t>- de 13 à 16 conseillers : 4 titulaires - 4 suppléants</w:t>
      </w:r>
    </w:p>
    <w:p w14:paraId="28A1DBBD" w14:textId="77777777" w:rsidR="006F4E8C" w:rsidRPr="00E81AE9" w:rsidRDefault="006F4E8C" w:rsidP="006F4E8C">
      <w:pPr>
        <w:spacing w:after="0" w:line="276" w:lineRule="auto"/>
        <w:jc w:val="both"/>
        <w:rPr>
          <w:rFonts w:eastAsia="Times New Roman" w:cstheme="minorHAnsi"/>
          <w:i/>
          <w:iCs/>
          <w:sz w:val="20"/>
          <w:szCs w:val="20"/>
          <w:lang w:eastAsia="fr-FR"/>
        </w:rPr>
      </w:pPr>
      <w:r w:rsidRPr="00E81AE9">
        <w:rPr>
          <w:rFonts w:eastAsia="Times New Roman" w:cstheme="minorHAnsi"/>
          <w:i/>
          <w:iCs/>
          <w:sz w:val="20"/>
          <w:szCs w:val="20"/>
          <w:lang w:eastAsia="fr-FR"/>
        </w:rPr>
        <w:t>- de 17 à 20 conseillers : 5 titulaires - 5 suppléants </w:t>
      </w:r>
    </w:p>
    <w:p w14:paraId="6477A252" w14:textId="77777777" w:rsidR="006F4E8C" w:rsidRPr="00E81AE9" w:rsidRDefault="006F4E8C" w:rsidP="006F4E8C">
      <w:pPr>
        <w:spacing w:after="0" w:line="240" w:lineRule="auto"/>
        <w:jc w:val="both"/>
        <w:rPr>
          <w:rFonts w:eastAsia="Times New Roman" w:cstheme="minorHAnsi"/>
          <w:i/>
          <w:iCs/>
          <w:sz w:val="20"/>
          <w:szCs w:val="20"/>
          <w:lang w:eastAsia="fr-FR"/>
        </w:rPr>
      </w:pPr>
      <w:r w:rsidRPr="00E81AE9">
        <w:rPr>
          <w:rFonts w:eastAsia="Times New Roman" w:cstheme="minorHAnsi"/>
          <w:b/>
          <w:i/>
          <w:iCs/>
          <w:sz w:val="20"/>
          <w:szCs w:val="20"/>
          <w:lang w:eastAsia="fr-FR"/>
        </w:rPr>
        <w:t>CONSIDÉRANT</w:t>
      </w:r>
      <w:r w:rsidRPr="00E81AE9">
        <w:rPr>
          <w:rFonts w:eastAsia="Times New Roman" w:cstheme="minorHAnsi"/>
          <w:i/>
          <w:iCs/>
          <w:sz w:val="20"/>
          <w:szCs w:val="20"/>
          <w:lang w:eastAsia="fr-FR"/>
        </w:rPr>
        <w:t xml:space="preserve"> que la composition de cette Commission doit respecter le principe de la représentation proportionnelle pour permettre l'expression pluraliste des élus au sein de l'assemblée communale ; Le Maire étant président de droit,</w:t>
      </w:r>
    </w:p>
    <w:p w14:paraId="5C9B1AA0" w14:textId="77777777" w:rsidR="006F4E8C" w:rsidRPr="00E81AE9" w:rsidRDefault="006F4E8C" w:rsidP="006F4E8C">
      <w:pPr>
        <w:spacing w:after="0" w:line="276" w:lineRule="auto"/>
        <w:jc w:val="both"/>
        <w:rPr>
          <w:rFonts w:eastAsia="Times New Roman" w:cstheme="minorHAnsi"/>
          <w:b/>
          <w:bCs/>
          <w:i/>
          <w:iCs/>
          <w:sz w:val="20"/>
          <w:szCs w:val="20"/>
          <w:lang w:eastAsia="fr-FR"/>
        </w:rPr>
      </w:pPr>
    </w:p>
    <w:p w14:paraId="4559491C" w14:textId="77777777" w:rsidR="006F4E8C" w:rsidRPr="00E81AE9" w:rsidRDefault="006F4E8C" w:rsidP="006F4E8C">
      <w:pPr>
        <w:spacing w:after="0" w:line="276" w:lineRule="auto"/>
        <w:jc w:val="both"/>
        <w:rPr>
          <w:rFonts w:eastAsia="Times New Roman" w:cstheme="minorHAnsi"/>
          <w:b/>
          <w:bCs/>
          <w:i/>
          <w:iCs/>
          <w:sz w:val="20"/>
          <w:szCs w:val="20"/>
          <w:lang w:eastAsia="fr-FR"/>
        </w:rPr>
      </w:pPr>
      <w:r w:rsidRPr="00E81AE9">
        <w:rPr>
          <w:rFonts w:eastAsia="Times New Roman" w:cstheme="minorHAnsi"/>
          <w:b/>
          <w:bCs/>
          <w:i/>
          <w:iCs/>
          <w:sz w:val="20"/>
          <w:szCs w:val="20"/>
          <w:lang w:eastAsia="fr-FR"/>
        </w:rPr>
        <w:t>APRÈS EN AVOIR DÉLIBÉRÉ, À L’UNANIMITÉ, LE CONSEIL</w:t>
      </w:r>
    </w:p>
    <w:p w14:paraId="0D56A0F9" w14:textId="77777777" w:rsidR="006F4E8C" w:rsidRPr="00E81AE9" w:rsidRDefault="006F4E8C" w:rsidP="006F4E8C">
      <w:pPr>
        <w:spacing w:after="0" w:line="276" w:lineRule="auto"/>
        <w:jc w:val="both"/>
        <w:rPr>
          <w:rFonts w:eastAsia="Times New Roman" w:cstheme="minorHAnsi"/>
          <w:bCs/>
          <w:i/>
          <w:iCs/>
          <w:sz w:val="20"/>
          <w:szCs w:val="20"/>
          <w:lang w:eastAsia="fr-FR"/>
        </w:rPr>
      </w:pPr>
      <w:r w:rsidRPr="00E81AE9">
        <w:rPr>
          <w:rFonts w:eastAsia="Times New Roman" w:cstheme="minorHAnsi"/>
          <w:b/>
          <w:bCs/>
          <w:i/>
          <w:iCs/>
          <w:sz w:val="20"/>
          <w:szCs w:val="20"/>
          <w:lang w:eastAsia="fr-FR"/>
        </w:rPr>
        <w:t xml:space="preserve">ARTICLE 1 : ABROGE </w:t>
      </w:r>
      <w:r w:rsidRPr="00E81AE9">
        <w:rPr>
          <w:rFonts w:eastAsia="Times New Roman" w:cstheme="minorHAnsi"/>
          <w:bCs/>
          <w:i/>
          <w:iCs/>
          <w:sz w:val="20"/>
          <w:szCs w:val="20"/>
          <w:lang w:eastAsia="fr-FR"/>
        </w:rPr>
        <w:t>la délibération 2020.078 en date du 31 août 2020 portant désignation des membres à la commission consultative des marchés à procédure adaptée.</w:t>
      </w:r>
    </w:p>
    <w:p w14:paraId="4F6A3637" w14:textId="77777777" w:rsidR="006F4E8C" w:rsidRPr="00E81AE9" w:rsidRDefault="006F4E8C" w:rsidP="006F4E8C">
      <w:pPr>
        <w:spacing w:after="0" w:line="276" w:lineRule="auto"/>
        <w:jc w:val="both"/>
        <w:rPr>
          <w:rFonts w:eastAsia="Times New Roman" w:cstheme="minorHAnsi"/>
          <w:b/>
          <w:bCs/>
          <w:i/>
          <w:iCs/>
          <w:sz w:val="20"/>
          <w:szCs w:val="20"/>
          <w:lang w:eastAsia="fr-FR"/>
        </w:rPr>
      </w:pPr>
      <w:r w:rsidRPr="00E81AE9">
        <w:rPr>
          <w:rFonts w:eastAsia="Times New Roman" w:cstheme="minorHAnsi"/>
          <w:b/>
          <w:bCs/>
          <w:i/>
          <w:iCs/>
          <w:sz w:val="20"/>
          <w:szCs w:val="20"/>
          <w:lang w:eastAsia="fr-FR"/>
        </w:rPr>
        <w:t xml:space="preserve">ARTICLE 2 : MODIFIE </w:t>
      </w:r>
      <w:r w:rsidRPr="00E81AE9">
        <w:rPr>
          <w:rFonts w:eastAsia="Times New Roman" w:cstheme="minorHAnsi"/>
          <w:bCs/>
          <w:i/>
          <w:iCs/>
          <w:sz w:val="20"/>
          <w:szCs w:val="20"/>
          <w:lang w:eastAsia="fr-FR"/>
        </w:rPr>
        <w:t>la délibération 2020.074 et</w:t>
      </w:r>
      <w:r w:rsidRPr="00E81AE9">
        <w:rPr>
          <w:rFonts w:eastAsia="Times New Roman" w:cstheme="minorHAnsi"/>
          <w:b/>
          <w:bCs/>
          <w:i/>
          <w:iCs/>
          <w:sz w:val="20"/>
          <w:szCs w:val="20"/>
          <w:lang w:eastAsia="fr-FR"/>
        </w:rPr>
        <w:t xml:space="preserve"> FIXE </w:t>
      </w:r>
      <w:r w:rsidRPr="00E81AE9">
        <w:rPr>
          <w:rFonts w:eastAsia="Times New Roman" w:cstheme="minorHAnsi"/>
          <w:bCs/>
          <w:i/>
          <w:iCs/>
          <w:sz w:val="20"/>
          <w:szCs w:val="20"/>
          <w:lang w:eastAsia="fr-FR"/>
        </w:rPr>
        <w:t xml:space="preserve">le nombre des membres de la commission MAPA à 18 (9 titulaires + 9 suppléants) suivant la proportionnalité suivante : </w:t>
      </w:r>
    </w:p>
    <w:p w14:paraId="38AEB9F1" w14:textId="77777777" w:rsidR="006F4E8C" w:rsidRPr="00E81AE9" w:rsidRDefault="006F4E8C" w:rsidP="00F96B27">
      <w:pPr>
        <w:numPr>
          <w:ilvl w:val="0"/>
          <w:numId w:val="6"/>
        </w:numPr>
        <w:spacing w:after="0" w:line="276" w:lineRule="auto"/>
        <w:contextualSpacing/>
        <w:jc w:val="both"/>
        <w:rPr>
          <w:rFonts w:eastAsia="Calibri" w:cstheme="minorHAnsi"/>
          <w:i/>
          <w:iCs/>
          <w:sz w:val="20"/>
          <w:szCs w:val="20"/>
        </w:rPr>
      </w:pPr>
      <w:r w:rsidRPr="00E81AE9">
        <w:rPr>
          <w:rFonts w:eastAsia="Calibri" w:cstheme="minorHAnsi"/>
          <w:i/>
          <w:iCs/>
          <w:sz w:val="20"/>
          <w:szCs w:val="20"/>
        </w:rPr>
        <w:t xml:space="preserve">- de 1 à 4 conseillers : 1 titulaire - 1 suppléant </w:t>
      </w:r>
    </w:p>
    <w:p w14:paraId="222023DA" w14:textId="397CED3D" w:rsidR="006F4E8C" w:rsidRPr="00E81AE9" w:rsidRDefault="006F4E8C" w:rsidP="00F96B27">
      <w:pPr>
        <w:numPr>
          <w:ilvl w:val="0"/>
          <w:numId w:val="6"/>
        </w:numPr>
        <w:spacing w:after="0" w:line="276" w:lineRule="auto"/>
        <w:contextualSpacing/>
        <w:jc w:val="both"/>
        <w:rPr>
          <w:rFonts w:eastAsia="Calibri" w:cstheme="minorHAnsi"/>
          <w:i/>
          <w:iCs/>
          <w:sz w:val="20"/>
          <w:szCs w:val="20"/>
        </w:rPr>
      </w:pPr>
      <w:r w:rsidRPr="00E81AE9">
        <w:rPr>
          <w:rFonts w:eastAsia="Calibri" w:cstheme="minorHAnsi"/>
          <w:i/>
          <w:iCs/>
          <w:sz w:val="20"/>
          <w:szCs w:val="20"/>
        </w:rPr>
        <w:t>- de 5 à 8 conseillers :</w:t>
      </w:r>
      <w:r w:rsidR="00790C14">
        <w:rPr>
          <w:rFonts w:eastAsia="Calibri" w:cstheme="minorHAnsi"/>
          <w:i/>
          <w:iCs/>
          <w:sz w:val="20"/>
          <w:szCs w:val="20"/>
        </w:rPr>
        <w:t xml:space="preserve"> </w:t>
      </w:r>
      <w:r w:rsidRPr="00E81AE9">
        <w:rPr>
          <w:rFonts w:eastAsia="Calibri" w:cstheme="minorHAnsi"/>
          <w:i/>
          <w:iCs/>
          <w:sz w:val="20"/>
          <w:szCs w:val="20"/>
        </w:rPr>
        <w:t>2 titulaires - 2 suppléants</w:t>
      </w:r>
    </w:p>
    <w:p w14:paraId="460C18BE" w14:textId="77777777" w:rsidR="006F4E8C" w:rsidRPr="00E81AE9" w:rsidRDefault="006F4E8C" w:rsidP="00F96B27">
      <w:pPr>
        <w:numPr>
          <w:ilvl w:val="0"/>
          <w:numId w:val="6"/>
        </w:numPr>
        <w:spacing w:after="0" w:line="276" w:lineRule="auto"/>
        <w:contextualSpacing/>
        <w:jc w:val="both"/>
        <w:rPr>
          <w:rFonts w:eastAsia="Calibri" w:cstheme="minorHAnsi"/>
          <w:i/>
          <w:iCs/>
          <w:sz w:val="20"/>
          <w:szCs w:val="20"/>
        </w:rPr>
      </w:pPr>
      <w:r w:rsidRPr="00E81AE9">
        <w:rPr>
          <w:rFonts w:eastAsia="Calibri" w:cstheme="minorHAnsi"/>
          <w:i/>
          <w:iCs/>
          <w:sz w:val="20"/>
          <w:szCs w:val="20"/>
        </w:rPr>
        <w:t xml:space="preserve">- de 9 à 12 conseillers : 3 titulaires - 3 suppléants </w:t>
      </w:r>
    </w:p>
    <w:p w14:paraId="591E13DA" w14:textId="77777777" w:rsidR="006F4E8C" w:rsidRPr="00E81AE9" w:rsidRDefault="006F4E8C" w:rsidP="00F96B27">
      <w:pPr>
        <w:numPr>
          <w:ilvl w:val="0"/>
          <w:numId w:val="6"/>
        </w:numPr>
        <w:spacing w:after="0" w:line="276" w:lineRule="auto"/>
        <w:contextualSpacing/>
        <w:jc w:val="both"/>
        <w:rPr>
          <w:rFonts w:eastAsia="Calibri" w:cstheme="minorHAnsi"/>
          <w:i/>
          <w:iCs/>
          <w:sz w:val="20"/>
          <w:szCs w:val="20"/>
        </w:rPr>
      </w:pPr>
      <w:r w:rsidRPr="00E81AE9">
        <w:rPr>
          <w:rFonts w:eastAsia="Calibri" w:cstheme="minorHAnsi"/>
          <w:i/>
          <w:iCs/>
          <w:sz w:val="20"/>
          <w:szCs w:val="20"/>
        </w:rPr>
        <w:t>- de 13 à 16 conseillers : 4 titulaires - 4 suppléants</w:t>
      </w:r>
    </w:p>
    <w:p w14:paraId="71EC826F" w14:textId="77777777" w:rsidR="006F4E8C" w:rsidRPr="00E81AE9" w:rsidRDefault="006F4E8C" w:rsidP="00F96B27">
      <w:pPr>
        <w:numPr>
          <w:ilvl w:val="0"/>
          <w:numId w:val="6"/>
        </w:numPr>
        <w:spacing w:after="0" w:line="276" w:lineRule="auto"/>
        <w:contextualSpacing/>
        <w:jc w:val="both"/>
        <w:rPr>
          <w:rFonts w:eastAsia="Calibri" w:cstheme="minorHAnsi"/>
          <w:b/>
          <w:bCs/>
          <w:i/>
          <w:iCs/>
          <w:sz w:val="20"/>
          <w:szCs w:val="20"/>
        </w:rPr>
      </w:pPr>
      <w:r w:rsidRPr="00E81AE9">
        <w:rPr>
          <w:rFonts w:eastAsia="Calibri" w:cstheme="minorHAnsi"/>
          <w:i/>
          <w:iCs/>
          <w:sz w:val="20"/>
          <w:szCs w:val="20"/>
        </w:rPr>
        <w:t>- de 17 à 20 conseillers : 5 titulaires - 5 suppléants </w:t>
      </w:r>
    </w:p>
    <w:p w14:paraId="1954E047" w14:textId="77777777" w:rsidR="006F4E8C" w:rsidRPr="00E81AE9" w:rsidRDefault="006F4E8C" w:rsidP="006F4E8C">
      <w:pPr>
        <w:spacing w:after="0" w:line="276" w:lineRule="auto"/>
        <w:jc w:val="both"/>
        <w:rPr>
          <w:rFonts w:eastAsia="Times New Roman" w:cstheme="minorHAnsi"/>
          <w:bCs/>
          <w:i/>
          <w:iCs/>
          <w:sz w:val="20"/>
          <w:szCs w:val="20"/>
          <w:lang w:eastAsia="fr-FR"/>
        </w:rPr>
      </w:pPr>
      <w:r w:rsidRPr="00E81AE9">
        <w:rPr>
          <w:rFonts w:eastAsia="Times New Roman" w:cstheme="minorHAnsi"/>
          <w:b/>
          <w:bCs/>
          <w:i/>
          <w:iCs/>
          <w:sz w:val="20"/>
          <w:szCs w:val="20"/>
          <w:lang w:eastAsia="fr-FR"/>
        </w:rPr>
        <w:t xml:space="preserve">ARTICLE 3 : DÉSIGNE </w:t>
      </w:r>
      <w:r w:rsidRPr="00E81AE9">
        <w:rPr>
          <w:rFonts w:eastAsia="Times New Roman" w:cstheme="minorHAnsi"/>
          <w:bCs/>
          <w:i/>
          <w:iCs/>
          <w:sz w:val="20"/>
          <w:szCs w:val="20"/>
          <w:lang w:eastAsia="fr-FR"/>
        </w:rPr>
        <w:t xml:space="preserve">les membres de la commission MAPA suivants : </w:t>
      </w:r>
    </w:p>
    <w:p w14:paraId="682CB252" w14:textId="77777777" w:rsidR="006F4E8C" w:rsidRPr="00E81AE9" w:rsidRDefault="006F4E8C" w:rsidP="006F4E8C">
      <w:pPr>
        <w:spacing w:after="0" w:line="276" w:lineRule="auto"/>
        <w:jc w:val="both"/>
        <w:rPr>
          <w:rFonts w:eastAsia="Times New Roman" w:cstheme="minorHAnsi"/>
          <w:bCs/>
          <w:i/>
          <w:iCs/>
          <w:sz w:val="20"/>
          <w:szCs w:val="20"/>
          <w:lang w:eastAsia="fr-FR"/>
        </w:rPr>
      </w:pPr>
      <w:r w:rsidRPr="00E81AE9">
        <w:rPr>
          <w:rFonts w:eastAsia="Times New Roman" w:cstheme="minorHAnsi"/>
          <w:bCs/>
          <w:i/>
          <w:iCs/>
          <w:sz w:val="20"/>
          <w:szCs w:val="20"/>
          <w:u w:val="single"/>
          <w:lang w:eastAsia="fr-FR"/>
        </w:rPr>
        <w:t>5 Membres titulaires pour le groupe « Vaux-le-Pénil, notre avenir ensemble » :</w:t>
      </w:r>
      <w:r w:rsidRPr="00E81AE9">
        <w:rPr>
          <w:rFonts w:eastAsia="Times New Roman" w:cstheme="minorHAnsi"/>
          <w:bCs/>
          <w:i/>
          <w:iCs/>
          <w:sz w:val="20"/>
          <w:szCs w:val="20"/>
          <w:lang w:eastAsia="fr-FR"/>
        </w:rPr>
        <w:t xml:space="preserve"> </w:t>
      </w:r>
    </w:p>
    <w:p w14:paraId="15C1EC47" w14:textId="77777777" w:rsidR="006F4E8C" w:rsidRPr="00E81AE9" w:rsidRDefault="006F4E8C" w:rsidP="006F4E8C">
      <w:pPr>
        <w:spacing w:after="0" w:line="276" w:lineRule="auto"/>
        <w:jc w:val="both"/>
        <w:rPr>
          <w:rFonts w:eastAsia="Times New Roman" w:cstheme="minorHAnsi"/>
          <w:b/>
          <w:bCs/>
          <w:i/>
          <w:iCs/>
          <w:sz w:val="20"/>
          <w:szCs w:val="20"/>
          <w:lang w:eastAsia="fr-FR"/>
        </w:rPr>
      </w:pPr>
      <w:r w:rsidRPr="00E81AE9">
        <w:rPr>
          <w:rFonts w:eastAsia="Times New Roman" w:cstheme="minorHAnsi"/>
          <w:b/>
          <w:bCs/>
          <w:i/>
          <w:iCs/>
          <w:sz w:val="20"/>
          <w:szCs w:val="20"/>
          <w:lang w:eastAsia="fr-FR"/>
        </w:rPr>
        <w:t>-Véronique PLOQUIN</w:t>
      </w:r>
    </w:p>
    <w:p w14:paraId="4B921644" w14:textId="77777777" w:rsidR="006F4E8C" w:rsidRPr="00E81AE9" w:rsidRDefault="006F4E8C" w:rsidP="006F4E8C">
      <w:pPr>
        <w:spacing w:after="0" w:line="276" w:lineRule="auto"/>
        <w:jc w:val="both"/>
        <w:rPr>
          <w:rFonts w:eastAsia="Times New Roman" w:cstheme="minorHAnsi"/>
          <w:b/>
          <w:bCs/>
          <w:i/>
          <w:iCs/>
          <w:sz w:val="20"/>
          <w:szCs w:val="20"/>
          <w:lang w:eastAsia="fr-FR"/>
        </w:rPr>
      </w:pPr>
      <w:r w:rsidRPr="00E81AE9">
        <w:rPr>
          <w:rFonts w:eastAsia="Times New Roman" w:cstheme="minorHAnsi"/>
          <w:b/>
          <w:bCs/>
          <w:i/>
          <w:iCs/>
          <w:sz w:val="20"/>
          <w:szCs w:val="20"/>
          <w:lang w:eastAsia="fr-FR"/>
        </w:rPr>
        <w:lastRenderedPageBreak/>
        <w:t>-Martial DEVOVE</w:t>
      </w:r>
    </w:p>
    <w:p w14:paraId="3E6D0A91" w14:textId="77777777" w:rsidR="006F4E8C" w:rsidRPr="00E81AE9" w:rsidRDefault="006F4E8C" w:rsidP="006F4E8C">
      <w:pPr>
        <w:spacing w:after="0" w:line="276" w:lineRule="auto"/>
        <w:jc w:val="both"/>
        <w:rPr>
          <w:rFonts w:eastAsia="Times New Roman" w:cstheme="minorHAnsi"/>
          <w:b/>
          <w:bCs/>
          <w:i/>
          <w:iCs/>
          <w:sz w:val="20"/>
          <w:szCs w:val="20"/>
          <w:lang w:eastAsia="fr-FR"/>
        </w:rPr>
      </w:pPr>
      <w:r w:rsidRPr="00E81AE9">
        <w:rPr>
          <w:rFonts w:eastAsia="Times New Roman" w:cstheme="minorHAnsi"/>
          <w:b/>
          <w:bCs/>
          <w:i/>
          <w:iCs/>
          <w:sz w:val="20"/>
          <w:szCs w:val="20"/>
          <w:lang w:eastAsia="fr-FR"/>
        </w:rPr>
        <w:t>-Fabio GIRARDIN</w:t>
      </w:r>
    </w:p>
    <w:p w14:paraId="783B2AAC" w14:textId="77777777" w:rsidR="006F4E8C" w:rsidRPr="00E81AE9" w:rsidRDefault="006F4E8C" w:rsidP="006F4E8C">
      <w:pPr>
        <w:spacing w:after="0" w:line="276" w:lineRule="auto"/>
        <w:jc w:val="both"/>
        <w:rPr>
          <w:rFonts w:eastAsia="Times New Roman" w:cstheme="minorHAnsi"/>
          <w:b/>
          <w:bCs/>
          <w:i/>
          <w:iCs/>
          <w:sz w:val="20"/>
          <w:szCs w:val="20"/>
          <w:lang w:eastAsia="fr-FR"/>
        </w:rPr>
      </w:pPr>
      <w:r w:rsidRPr="00E81AE9">
        <w:rPr>
          <w:rFonts w:eastAsia="Times New Roman" w:cstheme="minorHAnsi"/>
          <w:b/>
          <w:bCs/>
          <w:i/>
          <w:iCs/>
          <w:sz w:val="20"/>
          <w:szCs w:val="20"/>
          <w:lang w:eastAsia="fr-FR"/>
        </w:rPr>
        <w:t>-Catherine FOURNIER</w:t>
      </w:r>
    </w:p>
    <w:p w14:paraId="10E10C10" w14:textId="77777777" w:rsidR="006F4E8C" w:rsidRPr="00E81AE9" w:rsidRDefault="006F4E8C" w:rsidP="006F4E8C">
      <w:pPr>
        <w:spacing w:after="0" w:line="276" w:lineRule="auto"/>
        <w:jc w:val="both"/>
        <w:rPr>
          <w:rFonts w:eastAsia="Times New Roman" w:cstheme="minorHAnsi"/>
          <w:b/>
          <w:bCs/>
          <w:i/>
          <w:iCs/>
          <w:sz w:val="20"/>
          <w:szCs w:val="20"/>
          <w:lang w:eastAsia="fr-FR"/>
        </w:rPr>
      </w:pPr>
      <w:r w:rsidRPr="00E81AE9">
        <w:rPr>
          <w:rFonts w:eastAsia="Times New Roman" w:cstheme="minorHAnsi"/>
          <w:b/>
          <w:bCs/>
          <w:i/>
          <w:iCs/>
          <w:sz w:val="20"/>
          <w:szCs w:val="20"/>
          <w:lang w:eastAsia="fr-FR"/>
        </w:rPr>
        <w:t>-Alain VALOT</w:t>
      </w:r>
    </w:p>
    <w:p w14:paraId="249873CB" w14:textId="77777777" w:rsidR="006F4E8C" w:rsidRPr="00E81AE9" w:rsidRDefault="006F4E8C" w:rsidP="006F4E8C">
      <w:pPr>
        <w:spacing w:after="0" w:line="276" w:lineRule="auto"/>
        <w:jc w:val="both"/>
        <w:rPr>
          <w:rFonts w:eastAsia="Times New Roman" w:cstheme="minorHAnsi"/>
          <w:bCs/>
          <w:i/>
          <w:iCs/>
          <w:sz w:val="20"/>
          <w:szCs w:val="20"/>
          <w:lang w:eastAsia="fr-FR"/>
        </w:rPr>
      </w:pPr>
      <w:r w:rsidRPr="00E81AE9">
        <w:rPr>
          <w:rFonts w:eastAsia="Times New Roman" w:cstheme="minorHAnsi"/>
          <w:bCs/>
          <w:i/>
          <w:iCs/>
          <w:sz w:val="20"/>
          <w:szCs w:val="20"/>
          <w:u w:val="single"/>
          <w:lang w:eastAsia="fr-FR"/>
        </w:rPr>
        <w:t>2 Membres titulaires pour le groupe « Vaux-le-Pénil, notre ville, notre vie »</w:t>
      </w:r>
      <w:r w:rsidRPr="00E81AE9">
        <w:rPr>
          <w:rFonts w:eastAsia="Times New Roman" w:cstheme="minorHAnsi"/>
          <w:bCs/>
          <w:i/>
          <w:iCs/>
          <w:sz w:val="20"/>
          <w:szCs w:val="20"/>
          <w:lang w:eastAsia="fr-FR"/>
        </w:rPr>
        <w:t> :</w:t>
      </w:r>
    </w:p>
    <w:p w14:paraId="079EEC25" w14:textId="77777777" w:rsidR="006F4E8C" w:rsidRPr="00E81AE9" w:rsidRDefault="006F4E8C" w:rsidP="006F4E8C">
      <w:pPr>
        <w:spacing w:after="0" w:line="276" w:lineRule="auto"/>
        <w:jc w:val="both"/>
        <w:rPr>
          <w:rFonts w:eastAsia="Times New Roman" w:cstheme="minorHAnsi"/>
          <w:b/>
          <w:bCs/>
          <w:i/>
          <w:iCs/>
          <w:sz w:val="20"/>
          <w:szCs w:val="20"/>
          <w:lang w:eastAsia="fr-FR"/>
        </w:rPr>
      </w:pPr>
      <w:r w:rsidRPr="00E81AE9">
        <w:rPr>
          <w:rFonts w:eastAsia="Times New Roman" w:cstheme="minorHAnsi"/>
          <w:b/>
          <w:bCs/>
          <w:i/>
          <w:iCs/>
          <w:sz w:val="20"/>
          <w:szCs w:val="20"/>
          <w:lang w:eastAsia="fr-FR"/>
        </w:rPr>
        <w:t>-Nathalie BEAULNES-SERENI</w:t>
      </w:r>
    </w:p>
    <w:p w14:paraId="76D60029" w14:textId="77777777" w:rsidR="006F4E8C" w:rsidRPr="00E81AE9" w:rsidRDefault="006F4E8C" w:rsidP="006F4E8C">
      <w:pPr>
        <w:spacing w:after="0" w:line="276" w:lineRule="auto"/>
        <w:jc w:val="both"/>
        <w:rPr>
          <w:rFonts w:eastAsia="Times New Roman" w:cstheme="minorHAnsi"/>
          <w:b/>
          <w:bCs/>
          <w:i/>
          <w:iCs/>
          <w:sz w:val="20"/>
          <w:szCs w:val="20"/>
          <w:lang w:eastAsia="fr-FR"/>
        </w:rPr>
      </w:pPr>
      <w:r w:rsidRPr="00E81AE9">
        <w:rPr>
          <w:rFonts w:eastAsia="Times New Roman" w:cstheme="minorHAnsi"/>
          <w:b/>
          <w:bCs/>
          <w:i/>
          <w:iCs/>
          <w:sz w:val="20"/>
          <w:szCs w:val="20"/>
          <w:lang w:eastAsia="fr-FR"/>
        </w:rPr>
        <w:t>-Laurent VANSLEMBROUCK</w:t>
      </w:r>
    </w:p>
    <w:p w14:paraId="0AD111FE" w14:textId="77777777" w:rsidR="006F4E8C" w:rsidRPr="00E81AE9" w:rsidRDefault="006F4E8C" w:rsidP="006F4E8C">
      <w:pPr>
        <w:spacing w:after="0" w:line="276" w:lineRule="auto"/>
        <w:jc w:val="both"/>
        <w:rPr>
          <w:rFonts w:eastAsia="Times New Roman" w:cstheme="minorHAnsi"/>
          <w:bCs/>
          <w:i/>
          <w:iCs/>
          <w:sz w:val="20"/>
          <w:szCs w:val="20"/>
          <w:lang w:eastAsia="fr-FR"/>
        </w:rPr>
      </w:pPr>
      <w:r w:rsidRPr="00E81AE9">
        <w:rPr>
          <w:rFonts w:eastAsia="Times New Roman" w:cstheme="minorHAnsi"/>
          <w:bCs/>
          <w:i/>
          <w:iCs/>
          <w:sz w:val="20"/>
          <w:szCs w:val="20"/>
          <w:u w:val="single"/>
          <w:lang w:eastAsia="fr-FR"/>
        </w:rPr>
        <w:t>1 Membre titulaire pour le groupe « Vaux-le-Pénil humain, citoyen et solidaire » :</w:t>
      </w:r>
    </w:p>
    <w:p w14:paraId="11AC02BC" w14:textId="77777777" w:rsidR="006F4E8C" w:rsidRPr="00E81AE9" w:rsidRDefault="006F4E8C" w:rsidP="006F4E8C">
      <w:pPr>
        <w:spacing w:after="0" w:line="276" w:lineRule="auto"/>
        <w:ind w:right="1"/>
        <w:jc w:val="both"/>
        <w:rPr>
          <w:rFonts w:eastAsia="Times New Roman" w:cstheme="minorHAnsi"/>
          <w:b/>
          <w:bCs/>
          <w:i/>
          <w:iCs/>
          <w:sz w:val="20"/>
          <w:szCs w:val="20"/>
          <w:lang w:eastAsia="fr-FR"/>
        </w:rPr>
      </w:pPr>
      <w:r w:rsidRPr="00E81AE9">
        <w:rPr>
          <w:rFonts w:eastAsia="Times New Roman" w:cstheme="minorHAnsi"/>
          <w:b/>
          <w:bCs/>
          <w:i/>
          <w:iCs/>
          <w:sz w:val="20"/>
          <w:szCs w:val="20"/>
          <w:lang w:eastAsia="fr-FR"/>
        </w:rPr>
        <w:t>-Viviane JANET</w:t>
      </w:r>
    </w:p>
    <w:p w14:paraId="0EF1A863" w14:textId="77777777" w:rsidR="006F4E8C" w:rsidRPr="00E81AE9" w:rsidRDefault="006F4E8C" w:rsidP="006F4E8C">
      <w:pPr>
        <w:spacing w:after="0" w:line="276" w:lineRule="auto"/>
        <w:ind w:right="1"/>
        <w:jc w:val="both"/>
        <w:rPr>
          <w:rFonts w:eastAsia="Times New Roman" w:cstheme="minorHAnsi"/>
          <w:bCs/>
          <w:i/>
          <w:iCs/>
          <w:sz w:val="20"/>
          <w:szCs w:val="20"/>
          <w:u w:val="single"/>
          <w:lang w:eastAsia="fr-FR"/>
        </w:rPr>
      </w:pPr>
      <w:r w:rsidRPr="00E81AE9">
        <w:rPr>
          <w:rFonts w:eastAsia="Times New Roman" w:cstheme="minorHAnsi"/>
          <w:bCs/>
          <w:i/>
          <w:iCs/>
          <w:sz w:val="20"/>
          <w:szCs w:val="20"/>
          <w:u w:val="single"/>
          <w:lang w:eastAsia="fr-FR"/>
        </w:rPr>
        <w:t>1 Membre titulaire pour le groupe « Vaux-le-Pénil, notre bien commun » :</w:t>
      </w:r>
    </w:p>
    <w:p w14:paraId="67D59962" w14:textId="77777777" w:rsidR="006F4E8C" w:rsidRPr="00E81AE9" w:rsidRDefault="006F4E8C" w:rsidP="006F4E8C">
      <w:pPr>
        <w:spacing w:after="0" w:line="276" w:lineRule="auto"/>
        <w:ind w:right="1"/>
        <w:jc w:val="both"/>
        <w:rPr>
          <w:rFonts w:eastAsia="Times New Roman" w:cstheme="minorHAnsi"/>
          <w:b/>
          <w:bCs/>
          <w:i/>
          <w:iCs/>
          <w:sz w:val="20"/>
          <w:szCs w:val="20"/>
          <w:lang w:eastAsia="fr-FR"/>
        </w:rPr>
      </w:pPr>
      <w:r w:rsidRPr="00E81AE9">
        <w:rPr>
          <w:rFonts w:eastAsia="Times New Roman" w:cstheme="minorHAnsi"/>
          <w:b/>
          <w:bCs/>
          <w:i/>
          <w:iCs/>
          <w:sz w:val="20"/>
          <w:szCs w:val="20"/>
          <w:lang w:eastAsia="fr-FR"/>
        </w:rPr>
        <w:t>-Valentin ZACCARDO</w:t>
      </w:r>
    </w:p>
    <w:p w14:paraId="086A2005" w14:textId="77777777" w:rsidR="006F4E8C" w:rsidRPr="00E81AE9" w:rsidRDefault="006F4E8C" w:rsidP="006F4E8C">
      <w:pPr>
        <w:spacing w:after="0" w:line="276" w:lineRule="auto"/>
        <w:ind w:right="1"/>
        <w:jc w:val="both"/>
        <w:rPr>
          <w:rFonts w:eastAsia="Times New Roman" w:cstheme="minorHAnsi"/>
          <w:bCs/>
          <w:i/>
          <w:iCs/>
          <w:sz w:val="20"/>
          <w:szCs w:val="20"/>
          <w:u w:val="single"/>
          <w:lang w:eastAsia="fr-FR"/>
        </w:rPr>
      </w:pPr>
      <w:r w:rsidRPr="00E81AE9">
        <w:rPr>
          <w:rFonts w:eastAsia="Times New Roman" w:cstheme="minorHAnsi"/>
          <w:bCs/>
          <w:i/>
          <w:iCs/>
          <w:sz w:val="20"/>
          <w:szCs w:val="20"/>
          <w:u w:val="single"/>
          <w:lang w:eastAsia="fr-FR"/>
        </w:rPr>
        <w:t>5 Membres suppléants pour le groupe « Vaux-le-Pénil, notre avenir ensemble » :</w:t>
      </w:r>
    </w:p>
    <w:p w14:paraId="6A5B0401" w14:textId="77777777" w:rsidR="006F4E8C" w:rsidRPr="00E81AE9" w:rsidRDefault="006F4E8C" w:rsidP="006F4E8C">
      <w:pPr>
        <w:spacing w:after="0" w:line="276" w:lineRule="auto"/>
        <w:jc w:val="both"/>
        <w:rPr>
          <w:rFonts w:eastAsia="Times New Roman" w:cstheme="minorHAnsi"/>
          <w:b/>
          <w:bCs/>
          <w:i/>
          <w:iCs/>
          <w:sz w:val="20"/>
          <w:szCs w:val="20"/>
          <w:lang w:eastAsia="fr-FR"/>
        </w:rPr>
      </w:pPr>
      <w:r w:rsidRPr="00E81AE9">
        <w:rPr>
          <w:rFonts w:eastAsia="Times New Roman" w:cstheme="minorHAnsi"/>
          <w:b/>
          <w:bCs/>
          <w:i/>
          <w:iCs/>
          <w:sz w:val="20"/>
          <w:szCs w:val="20"/>
          <w:lang w:eastAsia="fr-FR"/>
        </w:rPr>
        <w:t>-Stella AKUESON</w:t>
      </w:r>
    </w:p>
    <w:p w14:paraId="40B5904D" w14:textId="77777777" w:rsidR="006F4E8C" w:rsidRPr="00E81AE9" w:rsidRDefault="006F4E8C" w:rsidP="006F4E8C">
      <w:pPr>
        <w:spacing w:after="0" w:line="276" w:lineRule="auto"/>
        <w:jc w:val="both"/>
        <w:rPr>
          <w:rFonts w:eastAsia="Times New Roman" w:cstheme="minorHAnsi"/>
          <w:b/>
          <w:bCs/>
          <w:i/>
          <w:iCs/>
          <w:sz w:val="20"/>
          <w:szCs w:val="20"/>
          <w:lang w:eastAsia="fr-FR"/>
        </w:rPr>
      </w:pPr>
      <w:r w:rsidRPr="00E81AE9">
        <w:rPr>
          <w:rFonts w:eastAsia="Times New Roman" w:cstheme="minorHAnsi"/>
          <w:b/>
          <w:bCs/>
          <w:i/>
          <w:iCs/>
          <w:sz w:val="20"/>
          <w:szCs w:val="20"/>
          <w:lang w:eastAsia="fr-FR"/>
        </w:rPr>
        <w:t>-Aurélien MASSOT</w:t>
      </w:r>
    </w:p>
    <w:p w14:paraId="106DB012" w14:textId="77777777" w:rsidR="006F4E8C" w:rsidRPr="00E81AE9" w:rsidRDefault="006F4E8C" w:rsidP="006F4E8C">
      <w:pPr>
        <w:spacing w:after="0" w:line="276" w:lineRule="auto"/>
        <w:jc w:val="both"/>
        <w:rPr>
          <w:rFonts w:eastAsia="Times New Roman" w:cstheme="minorHAnsi"/>
          <w:b/>
          <w:bCs/>
          <w:i/>
          <w:iCs/>
          <w:sz w:val="20"/>
          <w:szCs w:val="20"/>
          <w:lang w:eastAsia="fr-FR"/>
        </w:rPr>
      </w:pPr>
      <w:r w:rsidRPr="00E81AE9">
        <w:rPr>
          <w:rFonts w:eastAsia="Times New Roman" w:cstheme="minorHAnsi"/>
          <w:b/>
          <w:bCs/>
          <w:i/>
          <w:iCs/>
          <w:sz w:val="20"/>
          <w:szCs w:val="20"/>
          <w:lang w:eastAsia="fr-FR"/>
        </w:rPr>
        <w:t>-Annie MOLLEREAU</w:t>
      </w:r>
    </w:p>
    <w:p w14:paraId="5B084AB3" w14:textId="77777777" w:rsidR="006F4E8C" w:rsidRPr="00E81AE9" w:rsidRDefault="006F4E8C" w:rsidP="006F4E8C">
      <w:pPr>
        <w:spacing w:after="0" w:line="276" w:lineRule="auto"/>
        <w:jc w:val="both"/>
        <w:rPr>
          <w:rFonts w:eastAsia="Times New Roman" w:cstheme="minorHAnsi"/>
          <w:b/>
          <w:bCs/>
          <w:i/>
          <w:iCs/>
          <w:sz w:val="20"/>
          <w:szCs w:val="20"/>
          <w:lang w:eastAsia="fr-FR"/>
        </w:rPr>
      </w:pPr>
      <w:r w:rsidRPr="00E81AE9">
        <w:rPr>
          <w:rFonts w:eastAsia="Times New Roman" w:cstheme="minorHAnsi"/>
          <w:b/>
          <w:bCs/>
          <w:i/>
          <w:iCs/>
          <w:sz w:val="20"/>
          <w:szCs w:val="20"/>
          <w:lang w:eastAsia="fr-FR"/>
        </w:rPr>
        <w:t>-Evelyne LEBON</w:t>
      </w:r>
    </w:p>
    <w:p w14:paraId="68269CA7" w14:textId="77777777" w:rsidR="006F4E8C" w:rsidRPr="00E81AE9" w:rsidRDefault="006F4E8C" w:rsidP="006F4E8C">
      <w:pPr>
        <w:spacing w:after="0" w:line="276" w:lineRule="auto"/>
        <w:jc w:val="both"/>
        <w:rPr>
          <w:rFonts w:eastAsia="Times New Roman" w:cstheme="minorHAnsi"/>
          <w:b/>
          <w:bCs/>
          <w:i/>
          <w:iCs/>
          <w:sz w:val="20"/>
          <w:szCs w:val="20"/>
          <w:u w:val="single"/>
          <w:lang w:eastAsia="fr-FR"/>
        </w:rPr>
      </w:pPr>
      <w:r w:rsidRPr="00E81AE9">
        <w:rPr>
          <w:rFonts w:eastAsia="Times New Roman" w:cstheme="minorHAnsi"/>
          <w:b/>
          <w:bCs/>
          <w:i/>
          <w:iCs/>
          <w:sz w:val="20"/>
          <w:szCs w:val="20"/>
          <w:lang w:eastAsia="fr-FR"/>
        </w:rPr>
        <w:t>-Bernard DEFAYE</w:t>
      </w:r>
    </w:p>
    <w:p w14:paraId="2C549487" w14:textId="3E46016A" w:rsidR="006F4E8C" w:rsidRPr="00E81AE9" w:rsidRDefault="006F4E8C" w:rsidP="006F4E8C">
      <w:pPr>
        <w:spacing w:after="0" w:line="276" w:lineRule="auto"/>
        <w:jc w:val="both"/>
        <w:rPr>
          <w:rFonts w:eastAsia="Times New Roman" w:cstheme="minorHAnsi"/>
          <w:bCs/>
          <w:i/>
          <w:iCs/>
          <w:sz w:val="20"/>
          <w:szCs w:val="20"/>
          <w:lang w:eastAsia="fr-FR"/>
        </w:rPr>
      </w:pPr>
      <w:r w:rsidRPr="00E81AE9">
        <w:rPr>
          <w:rFonts w:eastAsia="Times New Roman" w:cstheme="minorHAnsi"/>
          <w:bCs/>
          <w:i/>
          <w:iCs/>
          <w:sz w:val="20"/>
          <w:szCs w:val="20"/>
          <w:u w:val="single"/>
          <w:lang w:eastAsia="fr-FR"/>
        </w:rPr>
        <w:t xml:space="preserve">2 Membres </w:t>
      </w:r>
      <w:r w:rsidR="00262104">
        <w:rPr>
          <w:rFonts w:eastAsia="Times New Roman" w:cstheme="minorHAnsi"/>
          <w:bCs/>
          <w:i/>
          <w:iCs/>
          <w:sz w:val="20"/>
          <w:szCs w:val="20"/>
          <w:u w:val="single"/>
          <w:lang w:eastAsia="fr-FR"/>
        </w:rPr>
        <w:t>suppléants</w:t>
      </w:r>
      <w:r w:rsidRPr="00E81AE9">
        <w:rPr>
          <w:rFonts w:eastAsia="Times New Roman" w:cstheme="minorHAnsi"/>
          <w:bCs/>
          <w:i/>
          <w:iCs/>
          <w:sz w:val="20"/>
          <w:szCs w:val="20"/>
          <w:u w:val="single"/>
          <w:lang w:eastAsia="fr-FR"/>
        </w:rPr>
        <w:t xml:space="preserve"> pour le groupe « Vaux-le-Pénil, notre ville, notre vie »</w:t>
      </w:r>
      <w:r w:rsidRPr="00E81AE9">
        <w:rPr>
          <w:rFonts w:eastAsia="Times New Roman" w:cstheme="minorHAnsi"/>
          <w:bCs/>
          <w:i/>
          <w:iCs/>
          <w:sz w:val="20"/>
          <w:szCs w:val="20"/>
          <w:lang w:eastAsia="fr-FR"/>
        </w:rPr>
        <w:t> :</w:t>
      </w:r>
    </w:p>
    <w:p w14:paraId="43D2BB10" w14:textId="77777777" w:rsidR="006F4E8C" w:rsidRPr="00E81AE9" w:rsidRDefault="006F4E8C" w:rsidP="006F4E8C">
      <w:pPr>
        <w:spacing w:after="0" w:line="276" w:lineRule="auto"/>
        <w:jc w:val="both"/>
        <w:rPr>
          <w:rFonts w:eastAsia="Times New Roman" w:cstheme="minorHAnsi"/>
          <w:b/>
          <w:bCs/>
          <w:i/>
          <w:iCs/>
          <w:sz w:val="20"/>
          <w:szCs w:val="20"/>
          <w:lang w:eastAsia="fr-FR"/>
        </w:rPr>
      </w:pPr>
      <w:r w:rsidRPr="00E81AE9">
        <w:rPr>
          <w:rFonts w:eastAsia="Times New Roman" w:cstheme="minorHAnsi"/>
          <w:b/>
          <w:bCs/>
          <w:i/>
          <w:iCs/>
          <w:sz w:val="20"/>
          <w:szCs w:val="20"/>
          <w:lang w:eastAsia="fr-FR"/>
        </w:rPr>
        <w:t>-Arnaud MICHEL</w:t>
      </w:r>
    </w:p>
    <w:p w14:paraId="065F1B40" w14:textId="77777777" w:rsidR="006F4E8C" w:rsidRPr="00E81AE9" w:rsidRDefault="006F4E8C" w:rsidP="006F4E8C">
      <w:pPr>
        <w:spacing w:after="0" w:line="276" w:lineRule="auto"/>
        <w:jc w:val="both"/>
        <w:rPr>
          <w:rFonts w:eastAsia="Times New Roman" w:cstheme="minorHAnsi"/>
          <w:b/>
          <w:bCs/>
          <w:i/>
          <w:iCs/>
          <w:sz w:val="20"/>
          <w:szCs w:val="20"/>
          <w:lang w:eastAsia="fr-FR"/>
        </w:rPr>
      </w:pPr>
      <w:r w:rsidRPr="00E81AE9">
        <w:rPr>
          <w:rFonts w:eastAsia="Times New Roman" w:cstheme="minorHAnsi"/>
          <w:b/>
          <w:bCs/>
          <w:i/>
          <w:iCs/>
          <w:sz w:val="20"/>
          <w:szCs w:val="20"/>
          <w:lang w:eastAsia="fr-FR"/>
        </w:rPr>
        <w:t>-Hervé GIGNOUX</w:t>
      </w:r>
    </w:p>
    <w:p w14:paraId="09A50FD7" w14:textId="77777777" w:rsidR="006F4E8C" w:rsidRPr="00E81AE9" w:rsidRDefault="006F4E8C" w:rsidP="006F4E8C">
      <w:pPr>
        <w:spacing w:after="0" w:line="276" w:lineRule="auto"/>
        <w:jc w:val="both"/>
        <w:rPr>
          <w:rFonts w:eastAsia="Times New Roman" w:cstheme="minorHAnsi"/>
          <w:bCs/>
          <w:i/>
          <w:iCs/>
          <w:sz w:val="20"/>
          <w:szCs w:val="20"/>
          <w:highlight w:val="yellow"/>
          <w:lang w:eastAsia="fr-FR"/>
        </w:rPr>
      </w:pPr>
      <w:r w:rsidRPr="00E81AE9">
        <w:rPr>
          <w:rFonts w:eastAsia="Times New Roman" w:cstheme="minorHAnsi"/>
          <w:bCs/>
          <w:i/>
          <w:iCs/>
          <w:sz w:val="20"/>
          <w:szCs w:val="20"/>
          <w:u w:val="single"/>
          <w:lang w:eastAsia="fr-FR"/>
        </w:rPr>
        <w:t>1 Membre suppléant pour le groupe « Vaux-le-Pénil humain, citoyen et solidaire »</w:t>
      </w:r>
      <w:r w:rsidRPr="00E81AE9">
        <w:rPr>
          <w:rFonts w:eastAsia="Times New Roman" w:cstheme="minorHAnsi"/>
          <w:bCs/>
          <w:i/>
          <w:iCs/>
          <w:sz w:val="20"/>
          <w:szCs w:val="20"/>
          <w:lang w:eastAsia="fr-FR"/>
        </w:rPr>
        <w:t xml:space="preserve"> :</w:t>
      </w:r>
    </w:p>
    <w:p w14:paraId="1C5D5751" w14:textId="77777777" w:rsidR="006F4E8C" w:rsidRPr="00E81AE9" w:rsidRDefault="006F4E8C" w:rsidP="006F4E8C">
      <w:pPr>
        <w:spacing w:after="0" w:line="276" w:lineRule="auto"/>
        <w:jc w:val="both"/>
        <w:rPr>
          <w:rFonts w:eastAsia="Times New Roman" w:cstheme="minorHAnsi"/>
          <w:b/>
          <w:bCs/>
          <w:i/>
          <w:iCs/>
          <w:sz w:val="20"/>
          <w:szCs w:val="20"/>
          <w:lang w:eastAsia="fr-FR"/>
        </w:rPr>
      </w:pPr>
      <w:r w:rsidRPr="00E81AE9">
        <w:rPr>
          <w:rFonts w:eastAsia="Times New Roman" w:cstheme="minorHAnsi"/>
          <w:b/>
          <w:bCs/>
          <w:i/>
          <w:iCs/>
          <w:sz w:val="20"/>
          <w:szCs w:val="20"/>
          <w:lang w:eastAsia="fr-FR"/>
        </w:rPr>
        <w:t>-Patricia ROUCHON</w:t>
      </w:r>
    </w:p>
    <w:p w14:paraId="43EB7858" w14:textId="77777777" w:rsidR="006F4E8C" w:rsidRPr="00E81AE9" w:rsidRDefault="006F4E8C" w:rsidP="006F4E8C">
      <w:pPr>
        <w:spacing w:after="0" w:line="276" w:lineRule="auto"/>
        <w:jc w:val="both"/>
        <w:rPr>
          <w:rFonts w:eastAsia="Times New Roman" w:cstheme="minorHAnsi"/>
          <w:bCs/>
          <w:i/>
          <w:iCs/>
          <w:sz w:val="20"/>
          <w:szCs w:val="20"/>
          <w:lang w:eastAsia="fr-FR"/>
        </w:rPr>
      </w:pPr>
      <w:r w:rsidRPr="00E81AE9">
        <w:rPr>
          <w:rFonts w:eastAsia="Times New Roman" w:cstheme="minorHAnsi"/>
          <w:bCs/>
          <w:i/>
          <w:iCs/>
          <w:sz w:val="20"/>
          <w:szCs w:val="20"/>
          <w:u w:val="single"/>
          <w:lang w:eastAsia="fr-FR"/>
        </w:rPr>
        <w:t>1 Membre suppléant pour le groupe « Vaux-le-Pénil, notre bien commun »</w:t>
      </w:r>
      <w:r w:rsidRPr="00E81AE9">
        <w:rPr>
          <w:rFonts w:eastAsia="Times New Roman" w:cstheme="minorHAnsi"/>
          <w:bCs/>
          <w:i/>
          <w:iCs/>
          <w:sz w:val="20"/>
          <w:szCs w:val="20"/>
          <w:lang w:eastAsia="fr-FR"/>
        </w:rPr>
        <w:t xml:space="preserve"> :</w:t>
      </w:r>
    </w:p>
    <w:p w14:paraId="3B74B178" w14:textId="77777777" w:rsidR="006F4E8C" w:rsidRPr="00E81AE9" w:rsidRDefault="006F4E8C" w:rsidP="006F4E8C">
      <w:pPr>
        <w:spacing w:after="0" w:line="276" w:lineRule="auto"/>
        <w:jc w:val="both"/>
        <w:rPr>
          <w:rFonts w:eastAsia="Times New Roman" w:cstheme="minorHAnsi"/>
          <w:b/>
          <w:bCs/>
          <w:i/>
          <w:iCs/>
          <w:sz w:val="20"/>
          <w:szCs w:val="20"/>
          <w:lang w:eastAsia="fr-FR"/>
        </w:rPr>
      </w:pPr>
      <w:r w:rsidRPr="00E81AE9">
        <w:rPr>
          <w:rFonts w:eastAsia="Times New Roman" w:cstheme="minorHAnsi"/>
          <w:b/>
          <w:bCs/>
          <w:i/>
          <w:iCs/>
          <w:sz w:val="20"/>
          <w:szCs w:val="20"/>
          <w:lang w:eastAsia="fr-FR"/>
        </w:rPr>
        <w:t>-Julien GUÉRIN</w:t>
      </w:r>
    </w:p>
    <w:p w14:paraId="06C918D9" w14:textId="77777777" w:rsidR="006F4E8C" w:rsidRPr="00E81AE9" w:rsidRDefault="006F4E8C" w:rsidP="006F4E8C">
      <w:pPr>
        <w:spacing w:after="0" w:line="276" w:lineRule="auto"/>
        <w:jc w:val="both"/>
        <w:rPr>
          <w:rFonts w:eastAsia="Times New Roman" w:cstheme="minorHAnsi"/>
          <w:bCs/>
          <w:i/>
          <w:iCs/>
          <w:sz w:val="20"/>
          <w:szCs w:val="20"/>
          <w:lang w:eastAsia="fr-FR"/>
        </w:rPr>
      </w:pPr>
      <w:r w:rsidRPr="00E81AE9">
        <w:rPr>
          <w:rFonts w:eastAsia="Times New Roman" w:cstheme="minorHAnsi"/>
          <w:b/>
          <w:bCs/>
          <w:i/>
          <w:iCs/>
          <w:sz w:val="20"/>
          <w:szCs w:val="20"/>
          <w:lang w:eastAsia="fr-FR"/>
        </w:rPr>
        <w:t xml:space="preserve">ARTICLE 4 : PRÉCISE </w:t>
      </w:r>
      <w:r w:rsidRPr="00E81AE9">
        <w:rPr>
          <w:rFonts w:eastAsia="Times New Roman" w:cstheme="minorHAnsi"/>
          <w:bCs/>
          <w:i/>
          <w:iCs/>
          <w:sz w:val="20"/>
          <w:szCs w:val="20"/>
          <w:lang w:eastAsia="fr-FR"/>
        </w:rPr>
        <w:t>que les missions et attributions de ladite commission municipale restent inchangées conformément à la délibération n°2022.074.</w:t>
      </w:r>
    </w:p>
    <w:p w14:paraId="6BCADE8C" w14:textId="2E1F8657" w:rsidR="006F4E8C" w:rsidRPr="00E81AE9" w:rsidRDefault="006F4E8C" w:rsidP="006F4E8C">
      <w:pPr>
        <w:spacing w:after="0" w:line="240" w:lineRule="auto"/>
        <w:jc w:val="both"/>
        <w:rPr>
          <w:rFonts w:eastAsia="Times New Roman" w:cstheme="minorHAnsi"/>
          <w:bCs/>
          <w:i/>
          <w:iCs/>
          <w:sz w:val="20"/>
          <w:szCs w:val="20"/>
          <w:lang w:eastAsia="fr-FR"/>
        </w:rPr>
      </w:pPr>
      <w:r w:rsidRPr="00E81AE9">
        <w:rPr>
          <w:rFonts w:eastAsia="Times New Roman" w:cstheme="minorHAnsi"/>
          <w:b/>
          <w:i/>
          <w:iCs/>
          <w:sz w:val="20"/>
          <w:szCs w:val="20"/>
          <w:lang w:eastAsia="fr-FR"/>
        </w:rPr>
        <w:t>ARTICLE 5</w:t>
      </w:r>
      <w:r w:rsidRPr="00E81AE9">
        <w:rPr>
          <w:rFonts w:eastAsia="Times New Roman" w:cstheme="minorHAnsi"/>
          <w:bCs/>
          <w:i/>
          <w:iCs/>
          <w:sz w:val="20"/>
          <w:szCs w:val="20"/>
          <w:lang w:eastAsia="fr-FR"/>
        </w:rPr>
        <w:t> </w:t>
      </w:r>
      <w:r w:rsidRPr="00E81AE9">
        <w:rPr>
          <w:rFonts w:eastAsia="Times New Roman" w:cstheme="minorHAnsi"/>
          <w:b/>
          <w:bCs/>
          <w:i/>
          <w:iCs/>
          <w:sz w:val="20"/>
          <w:szCs w:val="20"/>
          <w:lang w:eastAsia="fr-FR"/>
        </w:rPr>
        <w:t>: DIT</w:t>
      </w:r>
      <w:r w:rsidRPr="00E81AE9">
        <w:rPr>
          <w:rFonts w:eastAsia="Times New Roman" w:cstheme="minorHAnsi"/>
          <w:bCs/>
          <w:i/>
          <w:iCs/>
          <w:sz w:val="20"/>
          <w:szCs w:val="20"/>
          <w:lang w:eastAsia="fr-FR"/>
        </w:rPr>
        <w:t xml:space="preserve"> que la présente délibération peut faire l’objet d’un recours pour excès de pouvoir devant le tribunal administratif de Melun dans un délai de deux mois à compter de sa publication et de sa réception par le représentant de l’</w:t>
      </w:r>
      <w:r w:rsidR="00C57FC2">
        <w:rPr>
          <w:rFonts w:eastAsia="Times New Roman" w:cstheme="minorHAnsi"/>
          <w:bCs/>
          <w:i/>
          <w:iCs/>
          <w:sz w:val="20"/>
          <w:szCs w:val="20"/>
          <w:lang w:eastAsia="fr-FR"/>
        </w:rPr>
        <w:t>É</w:t>
      </w:r>
      <w:r w:rsidRPr="00E81AE9">
        <w:rPr>
          <w:rFonts w:eastAsia="Times New Roman" w:cstheme="minorHAnsi"/>
          <w:bCs/>
          <w:i/>
          <w:iCs/>
          <w:sz w:val="20"/>
          <w:szCs w:val="20"/>
          <w:lang w:eastAsia="fr-FR"/>
        </w:rPr>
        <w:t>tat.</w:t>
      </w:r>
    </w:p>
    <w:p w14:paraId="60C89705" w14:textId="450E46E6" w:rsidR="006F4E8C" w:rsidRPr="00E81AE9" w:rsidRDefault="006F4E8C" w:rsidP="006F4E8C">
      <w:pPr>
        <w:spacing w:after="0" w:line="240" w:lineRule="auto"/>
        <w:jc w:val="both"/>
        <w:rPr>
          <w:rFonts w:eastAsia="Times New Roman" w:cstheme="minorHAnsi"/>
          <w:i/>
          <w:iCs/>
          <w:sz w:val="20"/>
          <w:szCs w:val="20"/>
          <w:lang w:eastAsia="fr-FR"/>
        </w:rPr>
      </w:pPr>
      <w:r w:rsidRPr="00E81AE9">
        <w:rPr>
          <w:rFonts w:eastAsia="Times New Roman" w:cstheme="minorHAnsi"/>
          <w:b/>
          <w:i/>
          <w:iCs/>
          <w:sz w:val="20"/>
          <w:szCs w:val="20"/>
          <w:lang w:eastAsia="fr-FR"/>
        </w:rPr>
        <w:t>ARTICLE 6</w:t>
      </w:r>
      <w:r w:rsidRPr="00E81AE9">
        <w:rPr>
          <w:rFonts w:eastAsia="Times New Roman" w:cstheme="minorHAnsi"/>
          <w:b/>
          <w:bCs/>
          <w:i/>
          <w:iCs/>
          <w:color w:val="000000"/>
          <w:sz w:val="20"/>
          <w:szCs w:val="20"/>
          <w:bdr w:val="none" w:sz="0" w:space="0" w:color="auto" w:frame="1"/>
          <w:lang w:eastAsia="fr-FR"/>
        </w:rPr>
        <w:t xml:space="preserve"> : DIT</w:t>
      </w:r>
      <w:r w:rsidRPr="00E81AE9">
        <w:rPr>
          <w:rFonts w:eastAsia="Times New Roman" w:cstheme="minorHAnsi"/>
          <w:i/>
          <w:iCs/>
          <w:color w:val="000000"/>
          <w:sz w:val="20"/>
          <w:szCs w:val="20"/>
          <w:bdr w:val="none" w:sz="0" w:space="0" w:color="auto" w:frame="1"/>
          <w:lang w:eastAsia="fr-FR"/>
        </w:rPr>
        <w:t xml:space="preserve"> que le Maire et le Directeur </w:t>
      </w:r>
      <w:r w:rsidR="00C57FC2">
        <w:rPr>
          <w:rFonts w:eastAsia="Times New Roman" w:cstheme="minorHAnsi"/>
          <w:i/>
          <w:iCs/>
          <w:color w:val="000000"/>
          <w:sz w:val="20"/>
          <w:szCs w:val="20"/>
          <w:bdr w:val="none" w:sz="0" w:space="0" w:color="auto" w:frame="1"/>
          <w:lang w:eastAsia="fr-FR"/>
        </w:rPr>
        <w:t>g</w:t>
      </w:r>
      <w:r w:rsidRPr="00E81AE9">
        <w:rPr>
          <w:rFonts w:eastAsia="Times New Roman" w:cstheme="minorHAnsi"/>
          <w:i/>
          <w:iCs/>
          <w:color w:val="000000"/>
          <w:sz w:val="20"/>
          <w:szCs w:val="20"/>
          <w:bdr w:val="none" w:sz="0" w:space="0" w:color="auto" w:frame="1"/>
          <w:lang w:eastAsia="fr-FR"/>
        </w:rPr>
        <w:t>énéral des Services seront chargés, chacun en ce qui le concerne, de l’exécution de la présente délibération.</w:t>
      </w:r>
    </w:p>
    <w:p w14:paraId="0A5685E4" w14:textId="77777777" w:rsidR="006F4E8C" w:rsidRPr="00E02FDB" w:rsidRDefault="006F4E8C" w:rsidP="006F4E8C">
      <w:pPr>
        <w:spacing w:after="120"/>
        <w:jc w:val="cente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w:t>
      </w:r>
    </w:p>
    <w:p w14:paraId="345B44F6" w14:textId="77777777" w:rsidR="006F4E8C" w:rsidRPr="00E81AE9" w:rsidRDefault="006F4E8C" w:rsidP="006F4E8C">
      <w:pPr>
        <w:jc w:val="both"/>
        <w:rPr>
          <w:rFonts w:cstheme="minorHAnsi"/>
          <w:b/>
          <w:i/>
          <w:iCs/>
          <w:color w:val="000000"/>
          <w:sz w:val="20"/>
          <w:szCs w:val="20"/>
        </w:rPr>
      </w:pPr>
    </w:p>
    <w:p w14:paraId="2C714FA2" w14:textId="77777777" w:rsidR="006F4E8C" w:rsidRPr="006F4D52" w:rsidRDefault="006F4E8C" w:rsidP="00A27687">
      <w:pPr>
        <w:spacing w:after="0" w:line="240" w:lineRule="auto"/>
        <w:contextualSpacing/>
        <w:jc w:val="both"/>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F4D52">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2025.016 – Fonds de concours pour la réhabilitation et la rénovation thermique du nouveau pôle culturel et associatif de la Ferme des Jeux </w:t>
      </w:r>
    </w:p>
    <w:p w14:paraId="0370FB4B" w14:textId="77777777" w:rsidR="00A27687" w:rsidRDefault="00A27687" w:rsidP="00A27687">
      <w:pPr>
        <w:pStyle w:val="Listenumros"/>
        <w:numPr>
          <w:ilvl w:val="0"/>
          <w:numId w:val="0"/>
        </w:numPr>
        <w:spacing w:after="0"/>
        <w:jc w:val="both"/>
        <w:rPr>
          <w:rFonts w:asciiTheme="minorHAnsi" w:hAnsiTheme="minorHAnsi" w:cstheme="minorHAnsi"/>
          <w:iCs/>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i/>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Présentation par M. GIRARDIN</w:t>
      </w:r>
    </w:p>
    <w:p w14:paraId="1208D185" w14:textId="77777777" w:rsidR="006F4E8C" w:rsidRPr="006F4D52" w:rsidRDefault="006F4E8C" w:rsidP="006F4E8C">
      <w:pPr>
        <w:spacing w:after="0" w:line="240" w:lineRule="auto"/>
        <w:jc w:val="both"/>
        <w:rPr>
          <w:rFonts w:ascii="Calibri" w:eastAsia="Times New Roman" w:hAnsi="Calibri" w:cs="Calibri"/>
          <w:bCs/>
          <w:color w:val="000000"/>
          <w:lang w:eastAsia="fr-FR"/>
        </w:rPr>
      </w:pPr>
    </w:p>
    <w:p w14:paraId="775AA2B8" w14:textId="2C4D65A9" w:rsidR="006F4E8C" w:rsidRPr="0083239C" w:rsidRDefault="001C5C8C"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
          <w:color w:val="000000"/>
          <w:lang w:eastAsia="fr-FR"/>
        </w:rPr>
        <w:t xml:space="preserve">M. GIRARDIN </w:t>
      </w:r>
      <w:r w:rsidR="0083239C">
        <w:rPr>
          <w:rFonts w:ascii="Calibri" w:eastAsia="Times New Roman" w:hAnsi="Calibri" w:cs="Calibri"/>
          <w:bCs/>
          <w:color w:val="000000"/>
          <w:lang w:eastAsia="fr-FR"/>
        </w:rPr>
        <w:t>présente la délibération.</w:t>
      </w:r>
    </w:p>
    <w:p w14:paraId="6B217104" w14:textId="77777777" w:rsidR="006F4E8C" w:rsidRPr="006F4D52" w:rsidRDefault="006F4E8C" w:rsidP="006F4E8C">
      <w:pPr>
        <w:spacing w:after="0" w:line="240" w:lineRule="auto"/>
        <w:jc w:val="both"/>
        <w:rPr>
          <w:rFonts w:ascii="Calibri" w:eastAsia="Times New Roman" w:hAnsi="Calibri" w:cs="Calibri"/>
          <w:bCs/>
          <w:color w:val="000000"/>
          <w:lang w:eastAsia="fr-FR"/>
        </w:rPr>
      </w:pPr>
    </w:p>
    <w:p w14:paraId="7CF9902C" w14:textId="0727698F" w:rsidR="006F4E8C" w:rsidRDefault="0083239C" w:rsidP="006F4E8C">
      <w:pPr>
        <w:spacing w:after="0" w:line="240" w:lineRule="auto"/>
        <w:jc w:val="both"/>
      </w:pPr>
      <w:r>
        <w:rPr>
          <w:rFonts w:ascii="Calibri" w:eastAsia="Times New Roman" w:hAnsi="Calibri" w:cs="Calibri"/>
          <w:b/>
          <w:color w:val="000000"/>
          <w:lang w:eastAsia="fr-FR"/>
        </w:rPr>
        <w:t xml:space="preserve">M. GUÉRIN </w:t>
      </w:r>
      <w:r w:rsidR="00876363">
        <w:rPr>
          <w:rFonts w:ascii="Calibri" w:eastAsia="Times New Roman" w:hAnsi="Calibri" w:cs="Calibri"/>
          <w:bCs/>
          <w:color w:val="000000"/>
          <w:lang w:eastAsia="fr-FR"/>
        </w:rPr>
        <w:t xml:space="preserve">explique que le Groupe </w:t>
      </w:r>
      <w:r w:rsidR="00876363" w:rsidRPr="00876363">
        <w:rPr>
          <w:rFonts w:ascii="Calibri" w:eastAsia="Times New Roman" w:hAnsi="Calibri" w:cstheme="minorHAnsi"/>
          <w:bCs/>
          <w:color w:val="000000"/>
          <w:lang w:eastAsia="fr-FR"/>
        </w:rPr>
        <w:t>« Vaux-le-Pénil, notre bien commun</w:t>
      </w:r>
      <w:r w:rsidR="002517AE">
        <w:rPr>
          <w:rFonts w:ascii="Calibri" w:eastAsia="Times New Roman" w:hAnsi="Calibri" w:cstheme="minorHAnsi"/>
          <w:bCs/>
          <w:color w:val="000000"/>
          <w:lang w:eastAsia="fr-FR"/>
        </w:rPr>
        <w:t>e » rappelle que lors de la séance du Conseil communautaire du 3 </w:t>
      </w:r>
      <w:r w:rsidR="002517AE">
        <w:t xml:space="preserve">février 2025, seuls deux conseillers sur cinq, dont quatre qui avaient été élus sur la même liste au second tour, ont voté en faveur de ce Fonds de concours entièrement fléché sur la Ferme des Jeux. C’est inédit et donc à </w:t>
      </w:r>
      <w:proofErr w:type="spellStart"/>
      <w:r w:rsidR="002517AE">
        <w:t>relevé</w:t>
      </w:r>
      <w:proofErr w:type="spellEnd"/>
      <w:r w:rsidR="002517AE">
        <w:t>. Cela devait en tout cas interroger sur l’opportunité et la pertinence de cette demande, non pas en tant que telle, mais sur l’objectif de celle-ci.</w:t>
      </w:r>
    </w:p>
    <w:p w14:paraId="165B0434" w14:textId="77777777" w:rsidR="002517AE" w:rsidRDefault="002517AE" w:rsidP="006F4E8C">
      <w:pPr>
        <w:spacing w:after="0" w:line="240" w:lineRule="auto"/>
        <w:jc w:val="both"/>
      </w:pPr>
    </w:p>
    <w:p w14:paraId="36911E7F" w14:textId="2221283D" w:rsidR="002517AE" w:rsidRDefault="007A317D" w:rsidP="006F4E8C">
      <w:pPr>
        <w:spacing w:after="0" w:line="240" w:lineRule="auto"/>
        <w:jc w:val="both"/>
      </w:pPr>
      <w:r>
        <w:lastRenderedPageBreak/>
        <w:t xml:space="preserve">M. GUÉRIN a fréquemment regretté que la Ville de </w:t>
      </w:r>
      <w:r w:rsidRPr="00990DEE">
        <w:rPr>
          <w:rStyle w:val="xcontentpasted0"/>
          <w:rFonts w:cstheme="minorHAnsi"/>
          <w:bCs/>
          <w:color w:val="000000"/>
          <w:bdr w:val="none" w:sz="0" w:space="0" w:color="auto" w:frame="1"/>
          <w:shd w:val="clear" w:color="auto" w:fill="FFFFFF"/>
        </w:rPr>
        <w:t>Vaux-le-Pénil</w:t>
      </w:r>
      <w:r>
        <w:t xml:space="preserve"> ne soit pas suffisamment offensive à la Communauté d’agglomération pour obtenir des financements communautaires. C’est ce qu’elle a peu fait jusqu’à aujourd'hui. Il devrait donc normalement se féliciter de ce Fonds de concours de 268 000 euros.</w:t>
      </w:r>
    </w:p>
    <w:p w14:paraId="53C765C0" w14:textId="77777777" w:rsidR="007A317D" w:rsidRDefault="007A317D" w:rsidP="006F4E8C">
      <w:pPr>
        <w:spacing w:after="0" w:line="240" w:lineRule="auto"/>
        <w:jc w:val="both"/>
      </w:pPr>
    </w:p>
    <w:p w14:paraId="7F34FFF0" w14:textId="3FE8B258" w:rsidR="007A317D" w:rsidRDefault="007A317D" w:rsidP="006F4E8C">
      <w:pPr>
        <w:spacing w:after="0" w:line="240" w:lineRule="auto"/>
        <w:jc w:val="both"/>
      </w:pPr>
      <w:r>
        <w:t>Or, il demande si cette somme devait être intégralement fléchée vers le projet de la Ferme des Jeux</w:t>
      </w:r>
      <w:r w:rsidR="008F5FC8">
        <w:t xml:space="preserve"> qui est le grand projet de fin de mandat. Poser cette question revient à y répondre. </w:t>
      </w:r>
      <w:r w:rsidR="008F5FC8" w:rsidRPr="008F5FC8">
        <w:rPr>
          <w:rFonts w:cstheme="minorHAnsi"/>
          <w:bCs/>
          <w:iCs/>
        </w:rPr>
        <w:t>M. GUÉRIN</w:t>
      </w:r>
      <w:r w:rsidR="008F5FC8">
        <w:rPr>
          <w:rFonts w:cstheme="minorHAnsi"/>
          <w:bCs/>
          <w:iCs/>
        </w:rPr>
        <w:t xml:space="preserve"> </w:t>
      </w:r>
      <w:r w:rsidR="008F5FC8">
        <w:t>demande pourquoi de tels financements n’ont pas été sollicités</w:t>
      </w:r>
      <w:r w:rsidR="009B412C">
        <w:t xml:space="preserve"> pour le </w:t>
      </w:r>
      <w:r w:rsidR="00245AB0">
        <w:t>château</w:t>
      </w:r>
      <w:r w:rsidR="009B412C">
        <w:t xml:space="preserve"> des </w:t>
      </w:r>
      <w:proofErr w:type="spellStart"/>
      <w:r w:rsidR="009B412C">
        <w:t>Egrefins</w:t>
      </w:r>
      <w:proofErr w:type="spellEnd"/>
      <w:r w:rsidR="009B412C">
        <w:t xml:space="preserve"> comme la commune de Dammar</w:t>
      </w:r>
      <w:r w:rsidR="00386B92">
        <w:t>ie</w:t>
      </w:r>
      <w:r w:rsidR="009B412C">
        <w:t>-les-L</w:t>
      </w:r>
      <w:r w:rsidR="00386B92">
        <w:t>y</w:t>
      </w:r>
      <w:r w:rsidR="009B412C">
        <w:t xml:space="preserve">s l’a fait en décembre 2024 pour la sécurisation de l’abbaye </w:t>
      </w:r>
      <w:r w:rsidR="00386B92">
        <w:t>du Lys.</w:t>
      </w:r>
    </w:p>
    <w:p w14:paraId="249F26D3" w14:textId="77777777" w:rsidR="00386B92" w:rsidRDefault="00386B92" w:rsidP="006F4E8C">
      <w:pPr>
        <w:spacing w:after="0" w:line="240" w:lineRule="auto"/>
        <w:jc w:val="both"/>
      </w:pPr>
    </w:p>
    <w:p w14:paraId="287FC1FB" w14:textId="3501E0CD" w:rsidR="00386B92" w:rsidRDefault="00386B92" w:rsidP="006F4E8C">
      <w:pPr>
        <w:spacing w:after="0" w:line="240" w:lineRule="auto"/>
        <w:jc w:val="both"/>
        <w:rPr>
          <w:rFonts w:cstheme="minorHAnsi"/>
          <w:bCs/>
          <w:color w:val="000000"/>
        </w:rPr>
      </w:pPr>
      <w:r>
        <w:t xml:space="preserve">Le Groupe </w:t>
      </w:r>
      <w:r>
        <w:rPr>
          <w:rFonts w:cstheme="minorHAnsi"/>
          <w:bCs/>
          <w:color w:val="000000"/>
        </w:rPr>
        <w:t>« Vaux-le-Pénil, notre bien commun » conteste ce choix d’un projet dont les coûts ne sont pas maîtrisés</w:t>
      </w:r>
      <w:r w:rsidR="009F0BA8">
        <w:rPr>
          <w:rFonts w:cstheme="minorHAnsi"/>
          <w:bCs/>
          <w:color w:val="000000"/>
        </w:rPr>
        <w:t xml:space="preserve"> : </w:t>
      </w:r>
      <w:r>
        <w:rPr>
          <w:rFonts w:cstheme="minorHAnsi"/>
          <w:bCs/>
          <w:color w:val="000000"/>
        </w:rPr>
        <w:t xml:space="preserve">1,6 million d’euros dans les AP/CP du Conseil </w:t>
      </w:r>
      <w:r w:rsidR="00245AB0">
        <w:rPr>
          <w:rFonts w:cstheme="minorHAnsi"/>
          <w:bCs/>
          <w:color w:val="000000"/>
        </w:rPr>
        <w:t>municipal</w:t>
      </w:r>
      <w:r>
        <w:rPr>
          <w:rFonts w:cstheme="minorHAnsi"/>
          <w:bCs/>
          <w:color w:val="000000"/>
        </w:rPr>
        <w:t xml:space="preserve"> du 30 mars 2023</w:t>
      </w:r>
      <w:r w:rsidR="009F0BA8">
        <w:rPr>
          <w:rFonts w:cstheme="minorHAnsi"/>
          <w:bCs/>
          <w:color w:val="000000"/>
        </w:rPr>
        <w:t xml:space="preserve">, 3,6 millions d’euros ce jour, soit 2 millions d’euros supplémentaires. En outre, ce projet n’a jamais été officiellement présenté à la population </w:t>
      </w:r>
      <w:r w:rsidR="000C5657">
        <w:rPr>
          <w:rFonts w:cstheme="minorHAnsi"/>
          <w:bCs/>
          <w:color w:val="000000"/>
        </w:rPr>
        <w:t>et son origine se trouve dans le choix en 2020-2021 de transférer la mairie aux Communs du château. Jusqu’à présent, M. le Maire a toujours présenté cette rénovation/extension de la Ferme des Jeux comme la première brique du projet patrimonial visant à mettre la mairie du centre-ville vers les Communs.</w:t>
      </w:r>
    </w:p>
    <w:p w14:paraId="7CD2587C" w14:textId="77777777" w:rsidR="000C5657" w:rsidRDefault="000C5657" w:rsidP="006F4E8C">
      <w:pPr>
        <w:spacing w:after="0" w:line="240" w:lineRule="auto"/>
        <w:jc w:val="both"/>
        <w:rPr>
          <w:rFonts w:cstheme="minorHAnsi"/>
          <w:bCs/>
          <w:color w:val="000000"/>
        </w:rPr>
      </w:pPr>
    </w:p>
    <w:p w14:paraId="4E0D6A61" w14:textId="421B7868" w:rsidR="005A33DC" w:rsidRDefault="00C2586F" w:rsidP="006F4E8C">
      <w:pPr>
        <w:spacing w:after="0" w:line="240" w:lineRule="auto"/>
        <w:jc w:val="both"/>
        <w:rPr>
          <w:rFonts w:cstheme="minorHAnsi"/>
          <w:bCs/>
          <w:color w:val="000000"/>
        </w:rPr>
      </w:pPr>
      <w:r w:rsidRPr="00C2586F">
        <w:rPr>
          <w:rFonts w:cstheme="minorHAnsi"/>
          <w:iCs/>
          <w:color w:val="000000"/>
        </w:rPr>
        <w:t>M. GUÉRIN</w:t>
      </w:r>
      <w:r w:rsidRPr="00C2586F">
        <w:rPr>
          <w:rFonts w:cstheme="minorHAnsi"/>
          <w:bCs/>
          <w:iCs/>
          <w:color w:val="000000"/>
        </w:rPr>
        <w:t xml:space="preserve"> </w:t>
      </w:r>
      <w:r>
        <w:rPr>
          <w:rFonts w:cstheme="minorHAnsi"/>
          <w:bCs/>
          <w:color w:val="000000"/>
        </w:rPr>
        <w:t xml:space="preserve">demande si le projet de la Ferme des Jeux est toujours envisagé dans cette optique, c'est-à-dire qu’il est prévu d’installer la mairie aux Communs des châteaux après 2026. </w:t>
      </w:r>
    </w:p>
    <w:p w14:paraId="4B707713" w14:textId="77777777" w:rsidR="005A33DC" w:rsidRDefault="005A33DC" w:rsidP="006F4E8C">
      <w:pPr>
        <w:spacing w:after="0" w:line="240" w:lineRule="auto"/>
        <w:jc w:val="both"/>
        <w:rPr>
          <w:rFonts w:cstheme="minorHAnsi"/>
          <w:bCs/>
          <w:color w:val="000000"/>
        </w:rPr>
      </w:pPr>
    </w:p>
    <w:p w14:paraId="1A4DFC1B" w14:textId="73B6EB5E" w:rsidR="000C5657" w:rsidRDefault="00C2586F" w:rsidP="006F4E8C">
      <w:pPr>
        <w:spacing w:after="0" w:line="240" w:lineRule="auto"/>
        <w:jc w:val="both"/>
        <w:rPr>
          <w:rFonts w:cstheme="minorHAnsi"/>
          <w:bCs/>
          <w:color w:val="000000"/>
        </w:rPr>
      </w:pPr>
      <w:r>
        <w:rPr>
          <w:rFonts w:cstheme="minorHAnsi"/>
          <w:bCs/>
          <w:color w:val="000000"/>
        </w:rPr>
        <w:t xml:space="preserve">Dans l’affirmative, cela signifierait que M. le Maire n’a pas compris le rejet profond de cette opération de prestige par la population. Dans ce cas, M. le Maire engagerait potentiellement ses successeurs sur un projet qu’ils ont refusé depuis le début du mandat, ou il anticiperait quelque peu sa réélection </w:t>
      </w:r>
      <w:r w:rsidR="005A33DC">
        <w:rPr>
          <w:rFonts w:cstheme="minorHAnsi"/>
          <w:bCs/>
          <w:color w:val="000000"/>
        </w:rPr>
        <w:t xml:space="preserve">enjambant curieusement l’échéance démocratique de mars 2026. </w:t>
      </w:r>
    </w:p>
    <w:p w14:paraId="35AA945B" w14:textId="77777777" w:rsidR="005A33DC" w:rsidRDefault="005A33DC" w:rsidP="006F4E8C">
      <w:pPr>
        <w:spacing w:after="0" w:line="240" w:lineRule="auto"/>
        <w:jc w:val="both"/>
        <w:rPr>
          <w:rFonts w:cstheme="minorHAnsi"/>
          <w:bCs/>
          <w:color w:val="000000"/>
        </w:rPr>
      </w:pPr>
    </w:p>
    <w:p w14:paraId="5F4ED5E6" w14:textId="07A8FCE6" w:rsidR="005A33DC" w:rsidRDefault="005A33DC" w:rsidP="006F4E8C">
      <w:pPr>
        <w:spacing w:after="0" w:line="240" w:lineRule="auto"/>
        <w:jc w:val="both"/>
        <w:rPr>
          <w:rFonts w:cstheme="minorHAnsi"/>
          <w:bCs/>
          <w:color w:val="000000"/>
        </w:rPr>
      </w:pPr>
      <w:r>
        <w:rPr>
          <w:rFonts w:cstheme="minorHAnsi"/>
          <w:bCs/>
          <w:color w:val="000000"/>
        </w:rPr>
        <w:t>Dans la négative</w:t>
      </w:r>
      <w:r w:rsidR="007225CA">
        <w:rPr>
          <w:rFonts w:cstheme="minorHAnsi"/>
          <w:bCs/>
          <w:color w:val="000000"/>
        </w:rPr>
        <w:t xml:space="preserve">, il ne serait pas justifié que le projet de la Ferme des Jeux </w:t>
      </w:r>
      <w:r w:rsidR="00CA46C9">
        <w:rPr>
          <w:rFonts w:cstheme="minorHAnsi"/>
          <w:bCs/>
          <w:color w:val="000000"/>
        </w:rPr>
        <w:t>soi</w:t>
      </w:r>
      <w:r w:rsidR="007225CA">
        <w:rPr>
          <w:rFonts w:cstheme="minorHAnsi"/>
          <w:bCs/>
          <w:color w:val="000000"/>
        </w:rPr>
        <w:t xml:space="preserve">t </w:t>
      </w:r>
      <w:r w:rsidR="00CA46C9">
        <w:rPr>
          <w:rFonts w:cstheme="minorHAnsi"/>
          <w:bCs/>
          <w:color w:val="000000"/>
        </w:rPr>
        <w:t>d'</w:t>
      </w:r>
      <w:r w:rsidR="007225CA">
        <w:rPr>
          <w:rFonts w:cstheme="minorHAnsi"/>
          <w:bCs/>
          <w:color w:val="000000"/>
        </w:rPr>
        <w:t>une telle ampleur financière et il devrait donc être revu à la baisse.</w:t>
      </w:r>
    </w:p>
    <w:p w14:paraId="6093D40C" w14:textId="77777777" w:rsidR="007225CA" w:rsidRDefault="007225CA" w:rsidP="006F4E8C">
      <w:pPr>
        <w:spacing w:after="0" w:line="240" w:lineRule="auto"/>
        <w:jc w:val="both"/>
        <w:rPr>
          <w:rFonts w:cstheme="minorHAnsi"/>
          <w:bCs/>
          <w:color w:val="000000"/>
        </w:rPr>
      </w:pPr>
    </w:p>
    <w:p w14:paraId="4312B07F" w14:textId="2FAC4532" w:rsidR="007225CA" w:rsidRDefault="00F652E5" w:rsidP="006F4E8C">
      <w:pPr>
        <w:spacing w:after="0" w:line="240" w:lineRule="auto"/>
        <w:jc w:val="both"/>
        <w:rPr>
          <w:rFonts w:cstheme="minorHAnsi"/>
          <w:bCs/>
          <w:color w:val="000000"/>
        </w:rPr>
      </w:pPr>
      <w:r>
        <w:rPr>
          <w:rFonts w:cstheme="minorHAnsi"/>
          <w:bCs/>
          <w:color w:val="000000"/>
        </w:rPr>
        <w:t xml:space="preserve">Comme ce fut le cas à l’Agglomération, le Groupe </w:t>
      </w:r>
      <w:r w:rsidRPr="00F652E5">
        <w:rPr>
          <w:rFonts w:cstheme="minorHAnsi"/>
          <w:bCs/>
          <w:color w:val="000000"/>
        </w:rPr>
        <w:t>« Vaux-le-Pénil, notre bien commun »</w:t>
      </w:r>
      <w:r>
        <w:rPr>
          <w:rFonts w:cstheme="minorHAnsi"/>
          <w:bCs/>
          <w:color w:val="000000"/>
        </w:rPr>
        <w:t xml:space="preserve"> </w:t>
      </w:r>
      <w:r w:rsidR="00A14AE0">
        <w:rPr>
          <w:rFonts w:cstheme="minorHAnsi"/>
          <w:bCs/>
          <w:color w:val="000000"/>
        </w:rPr>
        <w:t>ne prendra pas part au vote</w:t>
      </w:r>
      <w:r w:rsidR="00255BAD">
        <w:rPr>
          <w:rFonts w:cstheme="minorHAnsi"/>
          <w:bCs/>
          <w:color w:val="000000"/>
        </w:rPr>
        <w:t>, car il refuse que ce Fonds de concours soit utilisé pour un projet inutile, mal pensé et non présenté aux citoyens de la Ville.</w:t>
      </w:r>
    </w:p>
    <w:p w14:paraId="2E9E969F" w14:textId="77777777" w:rsidR="00C2586F" w:rsidRDefault="00C2586F" w:rsidP="006F4E8C">
      <w:pPr>
        <w:spacing w:after="0" w:line="240" w:lineRule="auto"/>
        <w:jc w:val="both"/>
        <w:rPr>
          <w:rFonts w:cstheme="minorHAnsi"/>
          <w:bCs/>
          <w:color w:val="000000"/>
        </w:rPr>
      </w:pPr>
    </w:p>
    <w:p w14:paraId="024CA5C9" w14:textId="2F5F6496" w:rsidR="00C2586F" w:rsidRDefault="001A13CC" w:rsidP="006F4E8C">
      <w:pPr>
        <w:spacing w:after="0" w:line="240" w:lineRule="auto"/>
        <w:jc w:val="both"/>
        <w:rPr>
          <w:rFonts w:cstheme="minorHAnsi"/>
          <w:bCs/>
          <w:iCs/>
        </w:rPr>
      </w:pPr>
      <w:r w:rsidRPr="00B415CC">
        <w:rPr>
          <w:b/>
          <w:iCs/>
        </w:rPr>
        <w:t>Mme BEAULNES-SERENI</w:t>
      </w:r>
      <w:r>
        <w:rPr>
          <w:bCs/>
          <w:iCs/>
        </w:rPr>
        <w:t xml:space="preserve"> souligne que lors du rapport d’orientations budgétaires le Groupe</w:t>
      </w:r>
      <w:r w:rsidRPr="001A13CC">
        <w:rPr>
          <w:rFonts w:cstheme="minorHAnsi"/>
          <w:bCs/>
          <w:iCs/>
        </w:rPr>
        <w:t xml:space="preserve"> « </w:t>
      </w:r>
      <w:r w:rsidRPr="001A13CC">
        <w:rPr>
          <w:rStyle w:val="xcontentpasted0"/>
          <w:rFonts w:cstheme="minorHAnsi"/>
          <w:bCs/>
          <w:iCs/>
          <w:color w:val="000000"/>
          <w:bdr w:val="none" w:sz="0" w:space="0" w:color="auto" w:frame="1"/>
          <w:shd w:val="clear" w:color="auto" w:fill="FFFFFF"/>
        </w:rPr>
        <w:t>Vaux-le-Pénil</w:t>
      </w:r>
      <w:r w:rsidRPr="001A13CC">
        <w:rPr>
          <w:rFonts w:cstheme="minorHAnsi"/>
          <w:bCs/>
          <w:iCs/>
        </w:rPr>
        <w:t xml:space="preserve">, notre ville, notre vie ! » </w:t>
      </w:r>
      <w:r>
        <w:rPr>
          <w:rFonts w:cstheme="minorHAnsi"/>
          <w:bCs/>
          <w:iCs/>
        </w:rPr>
        <w:t>avait posé un certain nombre de questions sur le projet de la Ferme des Jeux</w:t>
      </w:r>
      <w:r w:rsidR="00E66E6B">
        <w:rPr>
          <w:rFonts w:cstheme="minorHAnsi"/>
          <w:bCs/>
          <w:iCs/>
        </w:rPr>
        <w:t xml:space="preserve"> auxquelles la majorité municipale n’a apporté de réponses que le 18 mars 2025.</w:t>
      </w:r>
    </w:p>
    <w:p w14:paraId="7D88F84F" w14:textId="77777777" w:rsidR="006E0A4E" w:rsidRDefault="006E0A4E" w:rsidP="006F4E8C">
      <w:pPr>
        <w:spacing w:after="0" w:line="240" w:lineRule="auto"/>
        <w:jc w:val="both"/>
        <w:rPr>
          <w:rFonts w:cstheme="minorHAnsi"/>
          <w:bCs/>
          <w:iCs/>
        </w:rPr>
      </w:pPr>
    </w:p>
    <w:p w14:paraId="520356E6" w14:textId="77777777" w:rsidR="00205633" w:rsidRDefault="006E0A4E" w:rsidP="006F4E8C">
      <w:pPr>
        <w:spacing w:after="0" w:line="240" w:lineRule="auto"/>
        <w:jc w:val="both"/>
        <w:rPr>
          <w:rFonts w:cstheme="minorHAnsi"/>
          <w:bCs/>
          <w:iCs/>
        </w:rPr>
      </w:pPr>
      <w:r>
        <w:rPr>
          <w:rFonts w:cstheme="minorHAnsi"/>
          <w:bCs/>
          <w:iCs/>
        </w:rPr>
        <w:t xml:space="preserve">Elle rappelle qu’une question relative au Fonds de concours était la suivante : </w:t>
      </w:r>
      <w:r>
        <w:rPr>
          <w:rFonts w:cstheme="minorHAnsi"/>
          <w:bCs/>
          <w:i/>
        </w:rPr>
        <w:t>« lors du dernier Conseil de la CAMVS, le financement ne mentionnait pas le contrat d’aménagement régional de 500 000 euros, dont le dépôt de dossier devait être fait avant le 15 décembre 2024 pour ce projet patrimonial de réhabilitation de la Ferme des Jeux</w:t>
      </w:r>
      <w:r w:rsidR="007963A6">
        <w:rPr>
          <w:rFonts w:cstheme="minorHAnsi"/>
          <w:bCs/>
          <w:i/>
        </w:rPr>
        <w:t>. Qu’en est-il ? »</w:t>
      </w:r>
      <w:r w:rsidR="007963A6">
        <w:rPr>
          <w:rFonts w:cstheme="minorHAnsi"/>
          <w:bCs/>
          <w:iCs/>
        </w:rPr>
        <w:t xml:space="preserve">. </w:t>
      </w:r>
    </w:p>
    <w:p w14:paraId="054114F2" w14:textId="77777777" w:rsidR="00205633" w:rsidRDefault="00205633" w:rsidP="006F4E8C">
      <w:pPr>
        <w:spacing w:after="0" w:line="240" w:lineRule="auto"/>
        <w:jc w:val="both"/>
        <w:rPr>
          <w:rFonts w:cstheme="minorHAnsi"/>
          <w:bCs/>
          <w:iCs/>
        </w:rPr>
      </w:pPr>
    </w:p>
    <w:p w14:paraId="5873FE7E" w14:textId="62A540E3" w:rsidR="006E0A4E" w:rsidRDefault="007963A6" w:rsidP="006F4E8C">
      <w:pPr>
        <w:spacing w:after="0" w:line="240" w:lineRule="auto"/>
        <w:jc w:val="both"/>
        <w:rPr>
          <w:rFonts w:cstheme="minorHAnsi"/>
          <w:bCs/>
          <w:iCs/>
        </w:rPr>
      </w:pPr>
      <w:r>
        <w:rPr>
          <w:rFonts w:cstheme="minorHAnsi"/>
          <w:bCs/>
          <w:iCs/>
        </w:rPr>
        <w:t xml:space="preserve">Le 18 mars 2025, les conseillers municipaux ont reçu la réponse suivante : </w:t>
      </w:r>
      <w:r>
        <w:rPr>
          <w:rFonts w:cstheme="minorHAnsi"/>
          <w:bCs/>
          <w:i/>
        </w:rPr>
        <w:t>« </w:t>
      </w:r>
      <w:r w:rsidR="00CC3E0C">
        <w:rPr>
          <w:rFonts w:cstheme="minorHAnsi"/>
          <w:bCs/>
          <w:i/>
        </w:rPr>
        <w:t>effectivement, la fiche CRTE validée par la CMVS en décembre 2024 faisait apparaître un plan prévisionnel de financement avec 500 000 euros auprès de la Région.</w:t>
      </w:r>
      <w:r w:rsidR="00205633">
        <w:rPr>
          <w:rFonts w:cstheme="minorHAnsi"/>
          <w:bCs/>
          <w:i/>
        </w:rPr>
        <w:t xml:space="preserve"> Les services travaillant étroitement avec la Région nous confirment qu’il y a un calendrier arrêté des commissions permanentes à venir : 25 mars 2025, 19 juin 2025 et 21 novembre 2025. Concernant la date du 15 décembre 2024, il y a peut-être une confusion entre les dates des instances de la CMVS pour le CRTE et le calendrier des commissions permanentes de la Région. »</w:t>
      </w:r>
    </w:p>
    <w:p w14:paraId="3591B907" w14:textId="77777777" w:rsidR="00205633" w:rsidRDefault="00205633" w:rsidP="006F4E8C">
      <w:pPr>
        <w:spacing w:after="0" w:line="240" w:lineRule="auto"/>
        <w:jc w:val="both"/>
        <w:rPr>
          <w:rFonts w:cstheme="minorHAnsi"/>
          <w:bCs/>
          <w:iCs/>
        </w:rPr>
      </w:pPr>
    </w:p>
    <w:p w14:paraId="2B37312E" w14:textId="483ABDD3" w:rsidR="00205633" w:rsidRDefault="00205633" w:rsidP="006F4E8C">
      <w:pPr>
        <w:spacing w:after="0" w:line="240" w:lineRule="auto"/>
        <w:jc w:val="both"/>
        <w:rPr>
          <w:rFonts w:cstheme="minorHAnsi"/>
          <w:bCs/>
          <w:iCs/>
        </w:rPr>
      </w:pPr>
      <w:r w:rsidRPr="00205633">
        <w:rPr>
          <w:rFonts w:cstheme="minorHAnsi"/>
          <w:b/>
          <w:bCs/>
          <w:iCs/>
        </w:rPr>
        <w:lastRenderedPageBreak/>
        <w:t>Mme BEAULNES-SERENI</w:t>
      </w:r>
      <w:r w:rsidRPr="00205633">
        <w:rPr>
          <w:rFonts w:cstheme="minorHAnsi"/>
          <w:iCs/>
        </w:rPr>
        <w:t xml:space="preserve"> </w:t>
      </w:r>
      <w:r>
        <w:rPr>
          <w:rFonts w:cstheme="minorHAnsi"/>
          <w:bCs/>
          <w:iCs/>
        </w:rPr>
        <w:t>fait observer que la réponse apportée utilise de manière tout à fait inappropriée le prétexte de la divergence des calendriers.</w:t>
      </w:r>
      <w:r w:rsidR="004F6DBC">
        <w:rPr>
          <w:rFonts w:cstheme="minorHAnsi"/>
          <w:bCs/>
          <w:iCs/>
        </w:rPr>
        <w:t xml:space="preserve"> </w:t>
      </w:r>
      <w:r w:rsidR="006148D6">
        <w:rPr>
          <w:rFonts w:cstheme="minorHAnsi"/>
          <w:bCs/>
          <w:iCs/>
        </w:rPr>
        <w:t>I</w:t>
      </w:r>
      <w:r w:rsidR="004F6DBC">
        <w:rPr>
          <w:rFonts w:cstheme="minorHAnsi"/>
          <w:bCs/>
          <w:iCs/>
        </w:rPr>
        <w:t>l n’</w:t>
      </w:r>
      <w:r w:rsidR="00CA46C9">
        <w:rPr>
          <w:rFonts w:cstheme="minorHAnsi"/>
          <w:bCs/>
          <w:iCs/>
        </w:rPr>
        <w:t>a</w:t>
      </w:r>
      <w:r w:rsidR="004F6DBC">
        <w:rPr>
          <w:rFonts w:cstheme="minorHAnsi"/>
          <w:bCs/>
          <w:iCs/>
        </w:rPr>
        <w:t xml:space="preserve"> pas été expliqué pourquoi ce financement n’apparaît plus dans la présentation de la CMVS</w:t>
      </w:r>
      <w:r w:rsidR="006148D6">
        <w:rPr>
          <w:rFonts w:cstheme="minorHAnsi"/>
          <w:bCs/>
          <w:iCs/>
        </w:rPr>
        <w:t>, alors qu’il s’agissait d’un élément non négligeable d’appréciation de la pertinence du projet. L’analyse des conseillers qui ont eu à délibérer a donc été faussée.</w:t>
      </w:r>
    </w:p>
    <w:p w14:paraId="12D4A725" w14:textId="77777777" w:rsidR="006148D6" w:rsidRDefault="006148D6" w:rsidP="006F4E8C">
      <w:pPr>
        <w:spacing w:after="0" w:line="240" w:lineRule="auto"/>
        <w:jc w:val="both"/>
        <w:rPr>
          <w:rFonts w:cstheme="minorHAnsi"/>
          <w:bCs/>
          <w:iCs/>
        </w:rPr>
      </w:pPr>
    </w:p>
    <w:p w14:paraId="09DEB02C" w14:textId="756FC1D8" w:rsidR="006148D6" w:rsidRPr="00205633" w:rsidRDefault="006148D6" w:rsidP="006F4E8C">
      <w:pPr>
        <w:spacing w:after="0" w:line="240" w:lineRule="auto"/>
        <w:jc w:val="both"/>
        <w:rPr>
          <w:bCs/>
          <w:iCs/>
        </w:rPr>
      </w:pPr>
      <w:r>
        <w:rPr>
          <w:rFonts w:cstheme="minorHAnsi"/>
          <w:iCs/>
        </w:rPr>
        <w:t xml:space="preserve">Elle </w:t>
      </w:r>
      <w:r>
        <w:rPr>
          <w:rFonts w:cstheme="minorHAnsi"/>
          <w:bCs/>
          <w:iCs/>
        </w:rPr>
        <w:t xml:space="preserve">pose de nouveau la question tout en précisant que si le </w:t>
      </w:r>
      <w:r w:rsidRPr="006148D6">
        <w:rPr>
          <w:rFonts w:cstheme="minorHAnsi"/>
          <w:bCs/>
          <w:iCs/>
        </w:rPr>
        <w:t>Groupe « </w:t>
      </w:r>
      <w:r w:rsidRPr="006148D6">
        <w:rPr>
          <w:rStyle w:val="xcontentpasted0"/>
          <w:rFonts w:cstheme="minorHAnsi"/>
          <w:bCs/>
          <w:iCs/>
          <w:color w:val="000000"/>
          <w:bdr w:val="none" w:sz="0" w:space="0" w:color="auto" w:frame="1"/>
          <w:shd w:val="clear" w:color="auto" w:fill="FFFFFF"/>
        </w:rPr>
        <w:t>Vaux-le-Pénil</w:t>
      </w:r>
      <w:r w:rsidRPr="006148D6">
        <w:rPr>
          <w:rFonts w:cstheme="minorHAnsi"/>
          <w:bCs/>
          <w:iCs/>
        </w:rPr>
        <w:t xml:space="preserve">, notre ville, notre vie ! » </w:t>
      </w:r>
      <w:r>
        <w:rPr>
          <w:rFonts w:cstheme="minorHAnsi"/>
          <w:bCs/>
          <w:iCs/>
        </w:rPr>
        <w:t>refuse que la CMVS finance le projet de la Ferme des Jeux, cela ne signifie pas pour autant qu’il renonce à un financement de la CAMVS, mais que ce dernier peut tout à fait être porté sur un autre projet.</w:t>
      </w:r>
    </w:p>
    <w:p w14:paraId="0D1CF394" w14:textId="77777777" w:rsidR="006F4E8C" w:rsidRDefault="006F4E8C" w:rsidP="006F4E8C">
      <w:pPr>
        <w:spacing w:after="0" w:line="240" w:lineRule="auto"/>
        <w:jc w:val="both"/>
        <w:rPr>
          <w:rFonts w:ascii="Calibri" w:eastAsia="Times New Roman" w:hAnsi="Calibri" w:cs="Calibri"/>
          <w:bCs/>
          <w:color w:val="000000"/>
          <w:lang w:eastAsia="fr-FR"/>
        </w:rPr>
      </w:pPr>
    </w:p>
    <w:p w14:paraId="4984C66B" w14:textId="6071160C" w:rsidR="00DA0A49" w:rsidRDefault="00DA0A49"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
          <w:color w:val="000000"/>
          <w:lang w:eastAsia="fr-FR"/>
        </w:rPr>
        <w:t xml:space="preserve">M. LE MAIRE </w:t>
      </w:r>
      <w:r w:rsidR="001C7E7E">
        <w:rPr>
          <w:rFonts w:ascii="Calibri" w:eastAsia="Times New Roman" w:hAnsi="Calibri" w:cs="Calibri"/>
          <w:bCs/>
          <w:color w:val="000000"/>
          <w:lang w:eastAsia="fr-FR"/>
        </w:rPr>
        <w:t>répond à M. GUÉRIN qu</w:t>
      </w:r>
      <w:r w:rsidR="00AC3D6E">
        <w:rPr>
          <w:rFonts w:ascii="Calibri" w:eastAsia="Times New Roman" w:hAnsi="Calibri" w:cs="Calibri"/>
          <w:bCs/>
          <w:color w:val="000000"/>
          <w:lang w:eastAsia="fr-FR"/>
        </w:rPr>
        <w:t>’il n’engage pas la responsabilité du projet sur le mandat suivant. Il peut effectivement avoir la volonté que le projet se poursuive, mais il reviendra à l’équipe suivante de décider en toute liberté et en tout</w:t>
      </w:r>
      <w:r w:rsidR="00CA46C9">
        <w:rPr>
          <w:rFonts w:ascii="Calibri" w:eastAsia="Times New Roman" w:hAnsi="Calibri" w:cs="Calibri"/>
          <w:bCs/>
          <w:color w:val="000000"/>
          <w:lang w:eastAsia="fr-FR"/>
        </w:rPr>
        <w:t>e</w:t>
      </w:r>
      <w:r w:rsidR="00AC3D6E">
        <w:rPr>
          <w:rFonts w:ascii="Calibri" w:eastAsia="Times New Roman" w:hAnsi="Calibri" w:cs="Calibri"/>
          <w:bCs/>
          <w:color w:val="000000"/>
          <w:lang w:eastAsia="fr-FR"/>
        </w:rPr>
        <w:t xml:space="preserve"> conscience de la suite à donner.</w:t>
      </w:r>
    </w:p>
    <w:p w14:paraId="524B8E4C" w14:textId="77777777" w:rsidR="00CB212E" w:rsidRDefault="00CB212E" w:rsidP="006F4E8C">
      <w:pPr>
        <w:spacing w:after="0" w:line="240" w:lineRule="auto"/>
        <w:jc w:val="both"/>
        <w:rPr>
          <w:rFonts w:ascii="Calibri" w:eastAsia="Times New Roman" w:hAnsi="Calibri" w:cs="Calibri"/>
          <w:bCs/>
          <w:color w:val="000000"/>
          <w:lang w:eastAsia="fr-FR"/>
        </w:rPr>
      </w:pPr>
    </w:p>
    <w:p w14:paraId="6415BBA5" w14:textId="0EE9F829" w:rsidR="0051742D" w:rsidRPr="00DA0A49" w:rsidRDefault="00CB212E"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Cs/>
          <w:color w:val="000000"/>
          <w:lang w:eastAsia="fr-FR"/>
        </w:rPr>
        <w:t>Le projet a été suspendu, car il faisait partie de la phase 2 du projet patrimonial et que la phase 1 n’a pas encore abouti.</w:t>
      </w:r>
    </w:p>
    <w:p w14:paraId="2AB93787" w14:textId="77777777" w:rsidR="006F4E8C" w:rsidRPr="006F4D52" w:rsidRDefault="006F4E8C" w:rsidP="006F4E8C">
      <w:pPr>
        <w:spacing w:after="0" w:line="240" w:lineRule="auto"/>
        <w:jc w:val="both"/>
        <w:rPr>
          <w:rFonts w:ascii="Calibri" w:eastAsia="Times New Roman" w:hAnsi="Calibri" w:cs="Calibri"/>
          <w:bCs/>
          <w:color w:val="000000"/>
          <w:lang w:eastAsia="fr-FR"/>
        </w:rPr>
      </w:pPr>
    </w:p>
    <w:p w14:paraId="1E9409D1" w14:textId="77777777" w:rsidR="006F4E8C" w:rsidRPr="006F4D52" w:rsidRDefault="006F4E8C" w:rsidP="006F4E8C">
      <w:pPr>
        <w:spacing w:after="0" w:line="240" w:lineRule="auto"/>
        <w:jc w:val="both"/>
        <w:rPr>
          <w:rFonts w:ascii="Calibri" w:eastAsia="Times New Roman" w:hAnsi="Calibri" w:cs="Calibri"/>
          <w:b/>
          <w:i/>
          <w:iCs/>
          <w:color w:val="000000"/>
          <w:sz w:val="20"/>
          <w:szCs w:val="20"/>
          <w:lang w:eastAsia="fr-FR"/>
        </w:rPr>
      </w:pPr>
      <w:r w:rsidRPr="006F4D52">
        <w:rPr>
          <w:rFonts w:ascii="Calibri" w:eastAsia="Times New Roman" w:hAnsi="Calibri" w:cs="Calibri"/>
          <w:b/>
          <w:i/>
          <w:iCs/>
          <w:color w:val="000000"/>
          <w:sz w:val="20"/>
          <w:szCs w:val="20"/>
          <w:lang w:eastAsia="fr-FR"/>
        </w:rPr>
        <w:t>LE CONSEIL MUNICIPAL,</w:t>
      </w:r>
    </w:p>
    <w:p w14:paraId="30494D40" w14:textId="223DDE44" w:rsidR="006F4E8C" w:rsidRPr="006F4D52" w:rsidRDefault="006F4E8C" w:rsidP="006F4E8C">
      <w:pPr>
        <w:spacing w:after="0" w:line="240" w:lineRule="auto"/>
        <w:jc w:val="both"/>
        <w:rPr>
          <w:rFonts w:ascii="Calibri" w:eastAsia="Times New Roman" w:hAnsi="Calibri" w:cs="Calibri"/>
          <w:i/>
          <w:iCs/>
          <w:sz w:val="20"/>
          <w:szCs w:val="20"/>
          <w:lang w:eastAsia="fr-FR"/>
        </w:rPr>
      </w:pPr>
      <w:r w:rsidRPr="006F4D52">
        <w:rPr>
          <w:rFonts w:ascii="Calibri" w:eastAsia="Times New Roman" w:hAnsi="Calibri" w:cs="Calibri"/>
          <w:b/>
          <w:bCs/>
          <w:i/>
          <w:iCs/>
          <w:sz w:val="20"/>
          <w:szCs w:val="20"/>
          <w:lang w:eastAsia="fr-FR"/>
        </w:rPr>
        <w:t>VU</w:t>
      </w:r>
      <w:r w:rsidRPr="006F4D52">
        <w:rPr>
          <w:rFonts w:ascii="Calibri" w:eastAsia="Times New Roman" w:hAnsi="Calibri" w:cs="Calibri"/>
          <w:b/>
          <w:i/>
          <w:iCs/>
          <w:sz w:val="20"/>
          <w:szCs w:val="20"/>
          <w:lang w:eastAsia="fr-FR"/>
        </w:rPr>
        <w:t xml:space="preserve"> </w:t>
      </w:r>
      <w:r w:rsidRPr="006F4D52">
        <w:rPr>
          <w:rFonts w:ascii="Calibri" w:eastAsia="Times New Roman" w:hAnsi="Calibri" w:cs="Calibri"/>
          <w:i/>
          <w:iCs/>
          <w:sz w:val="20"/>
          <w:szCs w:val="20"/>
          <w:lang w:eastAsia="fr-FR"/>
        </w:rPr>
        <w:t xml:space="preserve">le </w:t>
      </w:r>
      <w:r w:rsidR="00560B73">
        <w:rPr>
          <w:rFonts w:ascii="Calibri" w:eastAsia="Times New Roman" w:hAnsi="Calibri" w:cs="Calibri"/>
          <w:i/>
          <w:iCs/>
          <w:sz w:val="20"/>
          <w:szCs w:val="20"/>
          <w:lang w:eastAsia="fr-FR"/>
        </w:rPr>
        <w:t>Code général des collectivités territoriales</w:t>
      </w:r>
      <w:r w:rsidR="00481BC6">
        <w:rPr>
          <w:rFonts w:ascii="Calibri" w:eastAsia="Times New Roman" w:hAnsi="Calibri" w:cs="Calibri"/>
          <w:i/>
          <w:iCs/>
          <w:sz w:val="20"/>
          <w:szCs w:val="20"/>
          <w:lang w:eastAsia="fr-FR"/>
        </w:rPr>
        <w:t>,</w:t>
      </w:r>
    </w:p>
    <w:p w14:paraId="07255E2E" w14:textId="77777777" w:rsidR="006F4E8C" w:rsidRPr="006F4D52" w:rsidRDefault="006F4E8C" w:rsidP="006F4E8C">
      <w:pPr>
        <w:spacing w:after="0" w:line="240" w:lineRule="auto"/>
        <w:jc w:val="both"/>
        <w:rPr>
          <w:rFonts w:ascii="Calibri" w:eastAsia="Times New Roman" w:hAnsi="Calibri" w:cs="Calibri"/>
          <w:bCs/>
          <w:i/>
          <w:iCs/>
          <w:sz w:val="20"/>
          <w:szCs w:val="20"/>
          <w:lang w:eastAsia="fr-FR"/>
        </w:rPr>
      </w:pPr>
      <w:r w:rsidRPr="006F4D52">
        <w:rPr>
          <w:rFonts w:ascii="Calibri" w:eastAsia="Times New Roman" w:hAnsi="Calibri" w:cs="Calibri"/>
          <w:b/>
          <w:bCs/>
          <w:i/>
          <w:iCs/>
          <w:sz w:val="20"/>
          <w:szCs w:val="20"/>
          <w:lang w:eastAsia="fr-FR"/>
        </w:rPr>
        <w:t>VU</w:t>
      </w:r>
      <w:r w:rsidRPr="006F4D52">
        <w:rPr>
          <w:rFonts w:ascii="Calibri" w:eastAsia="Times New Roman" w:hAnsi="Calibri" w:cs="Calibri"/>
          <w:bCs/>
          <w:i/>
          <w:iCs/>
          <w:sz w:val="20"/>
          <w:szCs w:val="20"/>
          <w:lang w:eastAsia="fr-FR"/>
        </w:rPr>
        <w:t xml:space="preserve"> la délibération n° 2025.1.6.6 du Conseil Communautaire du 3 février 2025,</w:t>
      </w:r>
    </w:p>
    <w:p w14:paraId="3F9ABA97" w14:textId="3D43BC7E" w:rsidR="006F4E8C" w:rsidRPr="006F4D52" w:rsidRDefault="006F4E8C" w:rsidP="006F4E8C">
      <w:pPr>
        <w:spacing w:after="0" w:line="240" w:lineRule="auto"/>
        <w:jc w:val="both"/>
        <w:rPr>
          <w:rFonts w:ascii="Calibri" w:eastAsia="Times New Roman" w:hAnsi="Calibri" w:cs="Calibri"/>
          <w:bCs/>
          <w:i/>
          <w:iCs/>
          <w:sz w:val="20"/>
          <w:szCs w:val="20"/>
          <w:lang w:eastAsia="fr-FR"/>
        </w:rPr>
      </w:pPr>
      <w:r w:rsidRPr="006F4D52">
        <w:rPr>
          <w:rFonts w:ascii="Calibri" w:eastAsia="Times New Roman" w:hAnsi="Calibri" w:cs="Calibri"/>
          <w:b/>
          <w:bCs/>
          <w:i/>
          <w:iCs/>
          <w:sz w:val="20"/>
          <w:szCs w:val="20"/>
          <w:lang w:eastAsia="fr-FR"/>
        </w:rPr>
        <w:t>VU</w:t>
      </w:r>
      <w:r w:rsidRPr="006F4D52">
        <w:rPr>
          <w:rFonts w:ascii="Times New Roman" w:eastAsia="Times New Roman" w:hAnsi="Times New Roman" w:cs="Times New Roman"/>
          <w:i/>
          <w:iCs/>
          <w:sz w:val="20"/>
          <w:szCs w:val="20"/>
          <w:lang w:eastAsia="fr-FR"/>
        </w:rPr>
        <w:t xml:space="preserve"> </w:t>
      </w:r>
      <w:r w:rsidRPr="006F4D52">
        <w:rPr>
          <w:rFonts w:ascii="Calibri" w:eastAsia="Times New Roman" w:hAnsi="Calibri" w:cs="Calibri"/>
          <w:i/>
          <w:iCs/>
          <w:sz w:val="20"/>
          <w:szCs w:val="20"/>
          <w:lang w:eastAsia="fr-FR"/>
        </w:rPr>
        <w:t xml:space="preserve">le Budget Prévisionnel de l’opération d’un montant de 3 208 333,34 € HT et le plan de financement qui fait </w:t>
      </w:r>
      <w:r w:rsidR="006712B5">
        <w:rPr>
          <w:rFonts w:ascii="Calibri" w:eastAsia="Times New Roman" w:hAnsi="Calibri" w:cs="Calibri"/>
          <w:i/>
          <w:iCs/>
          <w:sz w:val="20"/>
          <w:szCs w:val="20"/>
          <w:lang w:eastAsia="fr-FR"/>
        </w:rPr>
        <w:t>apparaître</w:t>
      </w:r>
      <w:r w:rsidRPr="006F4D52">
        <w:rPr>
          <w:rFonts w:ascii="Calibri" w:eastAsia="Times New Roman" w:hAnsi="Calibri" w:cs="Calibri"/>
          <w:i/>
          <w:iCs/>
          <w:sz w:val="20"/>
          <w:szCs w:val="20"/>
          <w:lang w:eastAsia="fr-FR"/>
        </w:rPr>
        <w:t xml:space="preserve"> une participation communale hors subventions de 2 290 333,34 € HT, dans l’hypothèse d’une participation communautaire de 8,35 %,</w:t>
      </w:r>
    </w:p>
    <w:p w14:paraId="2D5975D0" w14:textId="77777777" w:rsidR="006F4E8C" w:rsidRPr="006F4D52" w:rsidRDefault="006F4E8C" w:rsidP="006F4E8C">
      <w:pPr>
        <w:spacing w:after="0" w:line="240" w:lineRule="auto"/>
        <w:jc w:val="both"/>
        <w:rPr>
          <w:rFonts w:ascii="Calibri" w:eastAsia="Times New Roman" w:hAnsi="Calibri" w:cs="Calibri"/>
          <w:i/>
          <w:iCs/>
          <w:sz w:val="20"/>
          <w:szCs w:val="20"/>
          <w:lang w:eastAsia="fr-FR"/>
        </w:rPr>
      </w:pPr>
      <w:r w:rsidRPr="006F4D52">
        <w:rPr>
          <w:rFonts w:ascii="Calibri" w:eastAsia="Times New Roman" w:hAnsi="Calibri" w:cs="Calibri"/>
          <w:b/>
          <w:i/>
          <w:iCs/>
          <w:sz w:val="20"/>
          <w:szCs w:val="20"/>
          <w:lang w:eastAsia="fr-FR"/>
        </w:rPr>
        <w:t>CONSIDÉRANT</w:t>
      </w:r>
      <w:r w:rsidRPr="006F4D52">
        <w:rPr>
          <w:rFonts w:ascii="Calibri" w:eastAsia="Times New Roman" w:hAnsi="Calibri" w:cs="Calibri"/>
          <w:i/>
          <w:iCs/>
          <w:sz w:val="20"/>
          <w:szCs w:val="20"/>
          <w:lang w:eastAsia="fr-FR"/>
        </w:rPr>
        <w:t xml:space="preserve"> que l’opération répond aux conditions justifiant l’attribution d’un Fonds de Concours communautaire,</w:t>
      </w:r>
    </w:p>
    <w:p w14:paraId="5C0968CE" w14:textId="77777777" w:rsidR="006F4E8C" w:rsidRPr="006F4D52" w:rsidRDefault="006F4E8C" w:rsidP="006F4E8C">
      <w:pPr>
        <w:spacing w:after="0" w:line="240" w:lineRule="auto"/>
        <w:jc w:val="both"/>
        <w:rPr>
          <w:rFonts w:ascii="Calibri" w:eastAsia="Times New Roman" w:hAnsi="Calibri" w:cs="Calibri"/>
          <w:i/>
          <w:iCs/>
          <w:sz w:val="20"/>
          <w:szCs w:val="20"/>
          <w:lang w:eastAsia="fr-FR"/>
        </w:rPr>
      </w:pPr>
      <w:r w:rsidRPr="006F4D52">
        <w:rPr>
          <w:rFonts w:ascii="Calibri" w:eastAsia="Times New Roman" w:hAnsi="Calibri" w:cs="Calibri"/>
          <w:b/>
          <w:i/>
          <w:iCs/>
          <w:sz w:val="20"/>
          <w:szCs w:val="20"/>
          <w:lang w:eastAsia="fr-FR"/>
        </w:rPr>
        <w:t>CONSIDÉRANT</w:t>
      </w:r>
      <w:r w:rsidRPr="006F4D52">
        <w:rPr>
          <w:rFonts w:ascii="Calibri" w:eastAsia="Times New Roman" w:hAnsi="Calibri" w:cs="Calibri"/>
          <w:i/>
          <w:iCs/>
          <w:sz w:val="20"/>
          <w:szCs w:val="20"/>
          <w:lang w:eastAsia="fr-FR"/>
        </w:rPr>
        <w:t xml:space="preserve"> que l’opération est inscrite au CRTE sous l’action n° FA1424,</w:t>
      </w:r>
    </w:p>
    <w:p w14:paraId="7006822C" w14:textId="27674022" w:rsidR="006F4E8C" w:rsidRPr="006F4D52" w:rsidRDefault="006F4E8C" w:rsidP="006F4E8C">
      <w:pPr>
        <w:spacing w:after="0" w:line="240" w:lineRule="auto"/>
        <w:jc w:val="both"/>
        <w:rPr>
          <w:rFonts w:ascii="Calibri" w:eastAsia="Times New Roman" w:hAnsi="Calibri" w:cs="Calibri"/>
          <w:i/>
          <w:iCs/>
          <w:sz w:val="20"/>
          <w:szCs w:val="20"/>
          <w:lang w:eastAsia="fr-FR"/>
        </w:rPr>
      </w:pPr>
      <w:r w:rsidRPr="006F4D52">
        <w:rPr>
          <w:rFonts w:ascii="Calibri" w:eastAsia="Times New Roman" w:hAnsi="Calibri" w:cs="Calibri"/>
          <w:b/>
          <w:i/>
          <w:iCs/>
          <w:sz w:val="20"/>
          <w:szCs w:val="20"/>
          <w:lang w:eastAsia="fr-FR"/>
        </w:rPr>
        <w:t xml:space="preserve">CONSIDÉRANT </w:t>
      </w:r>
      <w:r w:rsidRPr="006F4D52">
        <w:rPr>
          <w:rFonts w:ascii="Calibri" w:eastAsia="Times New Roman" w:hAnsi="Calibri" w:cs="Calibri"/>
          <w:i/>
          <w:iCs/>
          <w:sz w:val="20"/>
          <w:szCs w:val="20"/>
          <w:lang w:eastAsia="fr-FR"/>
        </w:rPr>
        <w:t>que la CAMVS a décidé le versement d’un Fonds de Concours de 268 000 € représentant 8,35</w:t>
      </w:r>
      <w:r w:rsidR="001C5C8C">
        <w:rPr>
          <w:rFonts w:ascii="Calibri" w:eastAsia="Times New Roman" w:hAnsi="Calibri" w:cs="Calibri"/>
          <w:i/>
          <w:iCs/>
          <w:sz w:val="20"/>
          <w:szCs w:val="20"/>
          <w:lang w:eastAsia="fr-FR"/>
        </w:rPr>
        <w:t> </w:t>
      </w:r>
      <w:r w:rsidRPr="006F4D52">
        <w:rPr>
          <w:rFonts w:ascii="Calibri" w:eastAsia="Times New Roman" w:hAnsi="Calibri" w:cs="Calibri"/>
          <w:i/>
          <w:iCs/>
          <w:sz w:val="20"/>
          <w:szCs w:val="20"/>
          <w:lang w:eastAsia="fr-FR"/>
        </w:rPr>
        <w:t>% du coût prévisionnel de l’opération,</w:t>
      </w:r>
    </w:p>
    <w:p w14:paraId="44BCBBEF" w14:textId="77777777" w:rsidR="006F4E8C" w:rsidRPr="006F4D52" w:rsidRDefault="006F4E8C" w:rsidP="006F4E8C">
      <w:pPr>
        <w:spacing w:after="0" w:line="240" w:lineRule="auto"/>
        <w:jc w:val="both"/>
        <w:rPr>
          <w:rFonts w:ascii="Calibri" w:eastAsia="Times New Roman" w:hAnsi="Calibri" w:cs="Calibri"/>
          <w:b/>
          <w:bCs/>
          <w:i/>
          <w:iCs/>
          <w:sz w:val="20"/>
          <w:szCs w:val="20"/>
          <w:lang w:eastAsia="fr-FR"/>
        </w:rPr>
      </w:pPr>
    </w:p>
    <w:p w14:paraId="178293AC" w14:textId="210FDD09" w:rsidR="006F4E8C" w:rsidRPr="006F4D52" w:rsidRDefault="006F4E8C" w:rsidP="006F4E8C">
      <w:pPr>
        <w:spacing w:after="0" w:line="240" w:lineRule="auto"/>
        <w:jc w:val="both"/>
        <w:rPr>
          <w:rFonts w:ascii="Calibri" w:eastAsia="Times New Roman" w:hAnsi="Calibri" w:cs="Calibri"/>
          <w:b/>
          <w:i/>
          <w:iCs/>
          <w:color w:val="000000"/>
          <w:sz w:val="20"/>
          <w:szCs w:val="20"/>
          <w:lang w:eastAsia="fr-FR"/>
        </w:rPr>
      </w:pPr>
      <w:r w:rsidRPr="006F4D52">
        <w:rPr>
          <w:rFonts w:ascii="Calibri" w:eastAsia="Times New Roman" w:hAnsi="Calibri" w:cs="Calibri"/>
          <w:b/>
          <w:bCs/>
          <w:i/>
          <w:iCs/>
          <w:sz w:val="20"/>
          <w:szCs w:val="20"/>
          <w:lang w:eastAsia="fr-FR"/>
        </w:rPr>
        <w:t>APR</w:t>
      </w:r>
      <w:r w:rsidR="001823BC">
        <w:rPr>
          <w:rFonts w:ascii="Calibri" w:eastAsia="Times New Roman" w:hAnsi="Calibri" w:cs="Calibri"/>
          <w:b/>
          <w:bCs/>
          <w:i/>
          <w:iCs/>
          <w:sz w:val="20"/>
          <w:szCs w:val="20"/>
          <w:lang w:eastAsia="fr-FR"/>
        </w:rPr>
        <w:t>È</w:t>
      </w:r>
      <w:r w:rsidRPr="006F4D52">
        <w:rPr>
          <w:rFonts w:ascii="Calibri" w:eastAsia="Times New Roman" w:hAnsi="Calibri" w:cs="Calibri"/>
          <w:b/>
          <w:bCs/>
          <w:i/>
          <w:iCs/>
          <w:sz w:val="20"/>
          <w:szCs w:val="20"/>
          <w:lang w:eastAsia="fr-FR"/>
        </w:rPr>
        <w:t>S EN AVOIR DÉLIBÉRÉ, LE CONSEIL</w:t>
      </w:r>
      <w:r>
        <w:rPr>
          <w:rFonts w:ascii="Calibri" w:eastAsia="Times New Roman" w:hAnsi="Calibri" w:cs="Calibri"/>
          <w:b/>
          <w:bCs/>
          <w:i/>
          <w:iCs/>
          <w:sz w:val="20"/>
          <w:szCs w:val="20"/>
          <w:lang w:eastAsia="fr-FR"/>
        </w:rPr>
        <w:t xml:space="preserve">, </w:t>
      </w:r>
      <w:r w:rsidRPr="006F4D52">
        <w:rPr>
          <w:rFonts w:ascii="Calibri" w:eastAsia="Times New Roman" w:hAnsi="Calibri" w:cs="Calibri"/>
          <w:b/>
          <w:i/>
          <w:iCs/>
          <w:color w:val="000000"/>
          <w:sz w:val="20"/>
          <w:szCs w:val="20"/>
          <w:lang w:eastAsia="fr-FR"/>
        </w:rPr>
        <w:t>À LA MAJORITÉ AVEC 20 VOIX POUR, 8 CONTRE (M</w:t>
      </w:r>
      <w:r>
        <w:rPr>
          <w:rFonts w:ascii="Calibri" w:eastAsia="Times New Roman" w:hAnsi="Calibri" w:cs="Calibri"/>
          <w:b/>
          <w:i/>
          <w:iCs/>
          <w:color w:val="000000"/>
          <w:sz w:val="20"/>
          <w:szCs w:val="20"/>
          <w:lang w:eastAsia="fr-FR"/>
        </w:rPr>
        <w:t>M.</w:t>
      </w:r>
      <w:r w:rsidRPr="006F4D52">
        <w:rPr>
          <w:rFonts w:ascii="Calibri" w:eastAsia="Times New Roman" w:hAnsi="Calibri" w:cs="Calibri"/>
          <w:b/>
          <w:i/>
          <w:iCs/>
          <w:color w:val="000000"/>
          <w:sz w:val="20"/>
          <w:szCs w:val="20"/>
          <w:lang w:eastAsia="fr-FR"/>
        </w:rPr>
        <w:t xml:space="preserve"> VANSLEMBROUCK, MICHEL, GIGNOUX, GARNIER, JUDITH, GAVARD, Mmes BEAULNES SERENI et DEBOMY) et 5 </w:t>
      </w:r>
      <w:r w:rsidR="00A14AE0">
        <w:rPr>
          <w:rFonts w:ascii="Calibri" w:eastAsia="Times New Roman" w:hAnsi="Calibri" w:cs="Calibri"/>
          <w:b/>
          <w:i/>
          <w:iCs/>
          <w:color w:val="000000"/>
          <w:sz w:val="20"/>
          <w:szCs w:val="20"/>
          <w:lang w:eastAsia="fr-FR"/>
        </w:rPr>
        <w:t xml:space="preserve">NE PREND PAS PART AU VOTE </w:t>
      </w:r>
      <w:r w:rsidRPr="006F4D52">
        <w:rPr>
          <w:rFonts w:ascii="Calibri" w:eastAsia="Times New Roman" w:hAnsi="Calibri" w:cs="Calibri"/>
          <w:b/>
          <w:i/>
          <w:iCs/>
          <w:color w:val="000000"/>
          <w:sz w:val="20"/>
          <w:szCs w:val="20"/>
          <w:lang w:eastAsia="fr-FR"/>
        </w:rPr>
        <w:t>(M</w:t>
      </w:r>
      <w:r>
        <w:rPr>
          <w:rFonts w:ascii="Calibri" w:eastAsia="Times New Roman" w:hAnsi="Calibri" w:cs="Calibri"/>
          <w:b/>
          <w:i/>
          <w:iCs/>
          <w:color w:val="000000"/>
          <w:sz w:val="20"/>
          <w:szCs w:val="20"/>
          <w:lang w:eastAsia="fr-FR"/>
        </w:rPr>
        <w:t>M. </w:t>
      </w:r>
      <w:r w:rsidRPr="006F4D52">
        <w:rPr>
          <w:rFonts w:ascii="Calibri" w:eastAsia="Times New Roman" w:hAnsi="Calibri" w:cs="Calibri"/>
          <w:b/>
          <w:i/>
          <w:iCs/>
          <w:color w:val="000000"/>
          <w:sz w:val="20"/>
          <w:szCs w:val="20"/>
          <w:lang w:eastAsia="fr-FR"/>
        </w:rPr>
        <w:t>ZACCARDO, BOUTET, GUERIN et pouvoir de BOULET, Mme ABERKANE JOUDANI)</w:t>
      </w:r>
    </w:p>
    <w:p w14:paraId="38A69E19" w14:textId="77777777" w:rsidR="006F4E8C" w:rsidRPr="006F4D52" w:rsidRDefault="006F4E8C" w:rsidP="006F4E8C">
      <w:pPr>
        <w:spacing w:after="0" w:line="240" w:lineRule="auto"/>
        <w:jc w:val="both"/>
        <w:rPr>
          <w:rFonts w:ascii="Calibri" w:eastAsia="Times New Roman" w:hAnsi="Calibri" w:cs="Calibri"/>
          <w:i/>
          <w:iCs/>
          <w:sz w:val="20"/>
          <w:szCs w:val="20"/>
          <w:lang w:eastAsia="fr-FR"/>
        </w:rPr>
      </w:pPr>
      <w:r w:rsidRPr="006F4D52">
        <w:rPr>
          <w:rFonts w:ascii="Calibri" w:eastAsia="Times New Roman" w:hAnsi="Calibri" w:cs="Calibri"/>
          <w:b/>
          <w:i/>
          <w:iCs/>
          <w:sz w:val="20"/>
          <w:szCs w:val="20"/>
          <w:lang w:eastAsia="fr-FR"/>
        </w:rPr>
        <w:t xml:space="preserve">ARTICLE 1 : </w:t>
      </w:r>
      <w:r w:rsidRPr="006F4D52">
        <w:rPr>
          <w:rFonts w:ascii="Calibri" w:eastAsia="Times New Roman" w:hAnsi="Calibri" w:cs="Calibri"/>
          <w:b/>
          <w:bCs/>
          <w:i/>
          <w:iCs/>
          <w:sz w:val="20"/>
          <w:szCs w:val="20"/>
          <w:lang w:eastAsia="fr-FR"/>
        </w:rPr>
        <w:t>ACCEPTE</w:t>
      </w:r>
      <w:r w:rsidRPr="006F4D52">
        <w:rPr>
          <w:rFonts w:ascii="Calibri" w:eastAsia="Times New Roman" w:hAnsi="Calibri" w:cs="Calibri"/>
          <w:i/>
          <w:iCs/>
          <w:sz w:val="20"/>
          <w:szCs w:val="20"/>
          <w:lang w:eastAsia="fr-FR"/>
        </w:rPr>
        <w:t xml:space="preserve"> le versement par la CAMVS d’un Fonds de Concours d’un acompte de 50</w:t>
      </w:r>
      <w:r>
        <w:rPr>
          <w:rFonts w:ascii="Calibri" w:eastAsia="Times New Roman" w:hAnsi="Calibri" w:cs="Calibri"/>
          <w:i/>
          <w:iCs/>
          <w:sz w:val="20"/>
          <w:szCs w:val="20"/>
          <w:lang w:eastAsia="fr-FR"/>
        </w:rPr>
        <w:t> </w:t>
      </w:r>
      <w:r w:rsidRPr="006F4D52">
        <w:rPr>
          <w:rFonts w:ascii="Calibri" w:eastAsia="Times New Roman" w:hAnsi="Calibri" w:cs="Calibri"/>
          <w:i/>
          <w:iCs/>
          <w:sz w:val="20"/>
          <w:szCs w:val="20"/>
          <w:lang w:eastAsia="fr-FR"/>
        </w:rPr>
        <w:t>% puis du restant à la fin de l’opération sur présentation d’attestation certifiant la fin des travaux.</w:t>
      </w:r>
    </w:p>
    <w:p w14:paraId="6B0BFBB2" w14:textId="77777777" w:rsidR="006F4E8C" w:rsidRPr="006F4D52" w:rsidRDefault="006F4E8C" w:rsidP="006F4E8C">
      <w:pPr>
        <w:spacing w:after="0" w:line="240" w:lineRule="auto"/>
        <w:jc w:val="both"/>
        <w:rPr>
          <w:rFonts w:ascii="Calibri" w:eastAsia="Times New Roman" w:hAnsi="Calibri" w:cs="Calibri"/>
          <w:bCs/>
          <w:i/>
          <w:iCs/>
          <w:sz w:val="20"/>
          <w:szCs w:val="20"/>
          <w:lang w:eastAsia="fr-FR"/>
        </w:rPr>
      </w:pPr>
      <w:r w:rsidRPr="006F4D52">
        <w:rPr>
          <w:rFonts w:ascii="Calibri" w:eastAsia="Times New Roman" w:hAnsi="Calibri" w:cs="Calibri"/>
          <w:b/>
          <w:bCs/>
          <w:i/>
          <w:iCs/>
          <w:sz w:val="20"/>
          <w:szCs w:val="20"/>
          <w:lang w:eastAsia="fr-FR"/>
        </w:rPr>
        <w:t>ARTICLE 2 :</w:t>
      </w:r>
      <w:r w:rsidRPr="006F4D52">
        <w:rPr>
          <w:rFonts w:ascii="Calibri" w:eastAsia="Times New Roman" w:hAnsi="Calibri" w:cs="Calibri"/>
          <w:bCs/>
          <w:i/>
          <w:iCs/>
          <w:sz w:val="20"/>
          <w:szCs w:val="20"/>
          <w:lang w:eastAsia="fr-FR"/>
        </w:rPr>
        <w:t xml:space="preserve"> </w:t>
      </w:r>
      <w:r w:rsidRPr="006F4D52">
        <w:rPr>
          <w:rFonts w:ascii="Calibri" w:eastAsia="Times New Roman" w:hAnsi="Calibri" w:cs="Calibri"/>
          <w:b/>
          <w:bCs/>
          <w:i/>
          <w:iCs/>
          <w:sz w:val="20"/>
          <w:szCs w:val="20"/>
          <w:lang w:eastAsia="fr-FR"/>
        </w:rPr>
        <w:t>AUTORISE</w:t>
      </w:r>
      <w:r w:rsidRPr="006F4D52">
        <w:rPr>
          <w:rFonts w:ascii="Calibri" w:eastAsia="Times New Roman" w:hAnsi="Calibri" w:cs="Calibri"/>
          <w:bCs/>
          <w:i/>
          <w:iCs/>
          <w:sz w:val="20"/>
          <w:szCs w:val="20"/>
          <w:lang w:eastAsia="fr-FR"/>
        </w:rPr>
        <w:t xml:space="preserve"> le Maire à signer tous documents nécessaires pour le versement des fonds de concours.</w:t>
      </w:r>
    </w:p>
    <w:p w14:paraId="45C3DAF8" w14:textId="7F0142AB" w:rsidR="006F4E8C" w:rsidRPr="006F4D52" w:rsidRDefault="006F4E8C" w:rsidP="006F4E8C">
      <w:pPr>
        <w:spacing w:after="0" w:line="240" w:lineRule="auto"/>
        <w:jc w:val="both"/>
        <w:rPr>
          <w:rFonts w:ascii="Calibri" w:eastAsia="Times New Roman" w:hAnsi="Calibri" w:cs="Calibri"/>
          <w:bCs/>
          <w:i/>
          <w:iCs/>
          <w:sz w:val="20"/>
          <w:szCs w:val="20"/>
          <w:lang w:eastAsia="fr-FR"/>
        </w:rPr>
      </w:pPr>
      <w:r w:rsidRPr="006F4D52">
        <w:rPr>
          <w:rFonts w:ascii="Calibri" w:eastAsia="Times New Roman" w:hAnsi="Calibri" w:cs="Calibri"/>
          <w:b/>
          <w:bCs/>
          <w:i/>
          <w:iCs/>
          <w:color w:val="000000"/>
          <w:sz w:val="20"/>
          <w:szCs w:val="20"/>
          <w:bdr w:val="none" w:sz="0" w:space="0" w:color="auto" w:frame="1"/>
          <w:lang w:eastAsia="fr-FR"/>
        </w:rPr>
        <w:t>ARTICLE 3 : DIT</w:t>
      </w:r>
      <w:r w:rsidRPr="006F4D52">
        <w:rPr>
          <w:rFonts w:ascii="Calibri" w:eastAsia="Times New Roman" w:hAnsi="Calibri" w:cs="Calibri"/>
          <w:i/>
          <w:iCs/>
          <w:color w:val="000000"/>
          <w:sz w:val="20"/>
          <w:szCs w:val="20"/>
          <w:bdr w:val="none" w:sz="0" w:space="0" w:color="auto" w:frame="1"/>
          <w:lang w:eastAsia="fr-FR"/>
        </w:rPr>
        <w:t xml:space="preserve"> que le Maire et le Directeur </w:t>
      </w:r>
      <w:r w:rsidR="00C57FC2">
        <w:rPr>
          <w:rFonts w:ascii="Calibri" w:eastAsia="Times New Roman" w:hAnsi="Calibri" w:cs="Calibri"/>
          <w:i/>
          <w:iCs/>
          <w:color w:val="000000"/>
          <w:sz w:val="20"/>
          <w:szCs w:val="20"/>
          <w:bdr w:val="none" w:sz="0" w:space="0" w:color="auto" w:frame="1"/>
          <w:lang w:eastAsia="fr-FR"/>
        </w:rPr>
        <w:t>g</w:t>
      </w:r>
      <w:r w:rsidRPr="006F4D52">
        <w:rPr>
          <w:rFonts w:ascii="Calibri" w:eastAsia="Times New Roman" w:hAnsi="Calibri" w:cs="Calibri"/>
          <w:i/>
          <w:iCs/>
          <w:color w:val="000000"/>
          <w:sz w:val="20"/>
          <w:szCs w:val="20"/>
          <w:bdr w:val="none" w:sz="0" w:space="0" w:color="auto" w:frame="1"/>
          <w:lang w:eastAsia="fr-FR"/>
        </w:rPr>
        <w:t>énéral des Services seront chargés, chacun en ce qui le concerne, de l’exécution de la présente délibération.</w:t>
      </w:r>
    </w:p>
    <w:p w14:paraId="05B426F3" w14:textId="3D4B091C" w:rsidR="006F4E8C" w:rsidRPr="006F4D52" w:rsidRDefault="006F4E8C" w:rsidP="006F4E8C">
      <w:pPr>
        <w:shd w:val="clear" w:color="auto" w:fill="FFFFFF"/>
        <w:spacing w:after="0" w:line="240" w:lineRule="auto"/>
        <w:jc w:val="both"/>
        <w:rPr>
          <w:rFonts w:ascii="Times New Roman" w:eastAsia="Times New Roman" w:hAnsi="Times New Roman" w:cs="Times New Roman"/>
          <w:i/>
          <w:iCs/>
          <w:color w:val="000000"/>
          <w:sz w:val="20"/>
          <w:szCs w:val="20"/>
          <w:lang w:eastAsia="fr-FR"/>
        </w:rPr>
      </w:pPr>
      <w:r w:rsidRPr="006F4D52">
        <w:rPr>
          <w:rFonts w:ascii="Calibri" w:eastAsia="Times New Roman" w:hAnsi="Calibri" w:cs="Calibri"/>
          <w:b/>
          <w:bCs/>
          <w:i/>
          <w:iCs/>
          <w:color w:val="000000"/>
          <w:sz w:val="20"/>
          <w:szCs w:val="20"/>
          <w:bdr w:val="none" w:sz="0" w:space="0" w:color="auto" w:frame="1"/>
          <w:lang w:eastAsia="fr-FR"/>
        </w:rPr>
        <w:t>ARTICLE 4 : DIT</w:t>
      </w:r>
      <w:r w:rsidRPr="006F4D52">
        <w:rPr>
          <w:rFonts w:ascii="Calibri" w:eastAsia="Times New Roman" w:hAnsi="Calibri" w:cs="Calibri"/>
          <w:i/>
          <w:iCs/>
          <w:color w:val="000000"/>
          <w:sz w:val="20"/>
          <w:szCs w:val="20"/>
          <w:bdr w:val="none" w:sz="0" w:space="0" w:color="auto" w:frame="1"/>
          <w:lang w:eastAsia="fr-FR"/>
        </w:rPr>
        <w:t> que la présente délibération peut faire l’objet d’un recours pour excès de pouvoir devant le tribunal administratif de Melun dans un délai de deux mois à compter de sa publication et de sa réception par le représentant de l’</w:t>
      </w:r>
      <w:r w:rsidR="00C57FC2">
        <w:rPr>
          <w:rFonts w:ascii="Calibri" w:eastAsia="Times New Roman" w:hAnsi="Calibri" w:cs="Calibri"/>
          <w:i/>
          <w:iCs/>
          <w:color w:val="000000"/>
          <w:sz w:val="20"/>
          <w:szCs w:val="20"/>
          <w:bdr w:val="none" w:sz="0" w:space="0" w:color="auto" w:frame="1"/>
          <w:lang w:eastAsia="fr-FR"/>
        </w:rPr>
        <w:t>É</w:t>
      </w:r>
      <w:r w:rsidRPr="006F4D52">
        <w:rPr>
          <w:rFonts w:ascii="Calibri" w:eastAsia="Times New Roman" w:hAnsi="Calibri" w:cs="Calibri"/>
          <w:i/>
          <w:iCs/>
          <w:color w:val="000000"/>
          <w:sz w:val="20"/>
          <w:szCs w:val="20"/>
          <w:bdr w:val="none" w:sz="0" w:space="0" w:color="auto" w:frame="1"/>
          <w:lang w:eastAsia="fr-FR"/>
        </w:rPr>
        <w:t xml:space="preserve">tat. La présente délibération sera transmise au Préfet de </w:t>
      </w:r>
      <w:r w:rsidR="00C971B5">
        <w:rPr>
          <w:rFonts w:ascii="Calibri" w:eastAsia="Times New Roman" w:hAnsi="Calibri" w:cs="Calibri"/>
          <w:i/>
          <w:iCs/>
          <w:color w:val="000000"/>
          <w:sz w:val="20"/>
          <w:szCs w:val="20"/>
          <w:bdr w:val="none" w:sz="0" w:space="0" w:color="auto" w:frame="1"/>
          <w:lang w:eastAsia="fr-FR"/>
        </w:rPr>
        <w:t>Seine-et-Marne</w:t>
      </w:r>
      <w:r w:rsidRPr="006F4D52">
        <w:rPr>
          <w:rFonts w:ascii="Calibri" w:eastAsia="Times New Roman" w:hAnsi="Calibri" w:cs="Calibri"/>
          <w:i/>
          <w:iCs/>
          <w:color w:val="000000"/>
          <w:sz w:val="20"/>
          <w:szCs w:val="20"/>
          <w:bdr w:val="none" w:sz="0" w:space="0" w:color="auto" w:frame="1"/>
          <w:lang w:eastAsia="fr-FR"/>
        </w:rPr>
        <w:t xml:space="preserve"> et sera publiée sur le site de la ville.</w:t>
      </w:r>
    </w:p>
    <w:p w14:paraId="6B46FD5C" w14:textId="77777777" w:rsidR="006F4E8C" w:rsidRPr="00A137CE" w:rsidRDefault="006F4E8C" w:rsidP="006F4E8C">
      <w:pPr>
        <w:spacing w:after="0" w:line="240" w:lineRule="auto"/>
        <w:contextualSpacing/>
        <w:jc w:val="both"/>
        <w:rPr>
          <w:rFonts w:cstheme="minorHAnsi"/>
          <w:sz w:val="20"/>
          <w:szCs w:val="20"/>
        </w:rPr>
      </w:pPr>
    </w:p>
    <w:p w14:paraId="1D729E65" w14:textId="77777777" w:rsidR="006F4E8C" w:rsidRPr="00FC29D5" w:rsidRDefault="006F4E8C" w:rsidP="006F4E8C">
      <w:pPr>
        <w:spacing w:after="120"/>
        <w:jc w:val="cente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w:t>
      </w:r>
    </w:p>
    <w:p w14:paraId="1D22D9FF" w14:textId="5591C053" w:rsidR="00430658" w:rsidRPr="00430658" w:rsidRDefault="006F4E8C" w:rsidP="006F4E8C">
      <w:pPr>
        <w:spacing w:after="0" w:line="240" w:lineRule="auto"/>
        <w:contextualSpacing/>
        <w:jc w:val="both"/>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29D5">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2025.017.1 Élection du Président de séance pour les votes des comptes financiers uniques budget commune et budget annexe La Passerelle année 2024</w:t>
      </w:r>
    </w:p>
    <w:p w14:paraId="1163F918" w14:textId="77777777" w:rsidR="00430658" w:rsidRDefault="00430658" w:rsidP="006F4E8C">
      <w:pPr>
        <w:spacing w:after="0" w:line="240" w:lineRule="auto"/>
        <w:jc w:val="both"/>
        <w:rPr>
          <w:rFonts w:ascii="Calibri" w:eastAsia="Times New Roman" w:hAnsi="Calibri" w:cs="Calibri"/>
          <w:b/>
          <w:i/>
          <w:iCs/>
          <w:sz w:val="20"/>
          <w:szCs w:val="20"/>
          <w:lang w:eastAsia="fr-FR"/>
        </w:rPr>
      </w:pPr>
    </w:p>
    <w:p w14:paraId="3ADFD474" w14:textId="5D11DD4F" w:rsidR="006F4E8C" w:rsidRPr="00FC29D5" w:rsidRDefault="006F4E8C" w:rsidP="006F4E8C">
      <w:pPr>
        <w:spacing w:after="0" w:line="240" w:lineRule="auto"/>
        <w:jc w:val="both"/>
        <w:rPr>
          <w:rFonts w:ascii="Calibri" w:eastAsia="Times New Roman" w:hAnsi="Calibri" w:cs="Calibri"/>
          <w:b/>
          <w:i/>
          <w:iCs/>
          <w:sz w:val="20"/>
          <w:szCs w:val="20"/>
          <w:lang w:eastAsia="fr-FR"/>
        </w:rPr>
      </w:pPr>
      <w:r w:rsidRPr="00FC29D5">
        <w:rPr>
          <w:rFonts w:ascii="Calibri" w:eastAsia="Times New Roman" w:hAnsi="Calibri" w:cs="Calibri"/>
          <w:b/>
          <w:i/>
          <w:iCs/>
          <w:sz w:val="20"/>
          <w:szCs w:val="20"/>
          <w:lang w:eastAsia="fr-FR"/>
        </w:rPr>
        <w:t xml:space="preserve">LE CONSEIL MUNICIPAL, </w:t>
      </w:r>
    </w:p>
    <w:p w14:paraId="37E63172" w14:textId="0D2E106D" w:rsidR="006F4E8C" w:rsidRPr="00FC29D5" w:rsidRDefault="006F4E8C" w:rsidP="006F4E8C">
      <w:pPr>
        <w:widowControl w:val="0"/>
        <w:spacing w:after="0" w:line="240" w:lineRule="auto"/>
        <w:jc w:val="both"/>
        <w:rPr>
          <w:rFonts w:ascii="Calibri" w:eastAsia="Times New Roman" w:hAnsi="Calibri" w:cs="Calibri"/>
          <w:i/>
          <w:iCs/>
          <w:sz w:val="20"/>
          <w:szCs w:val="20"/>
          <w:lang w:eastAsia="fr-FR"/>
        </w:rPr>
      </w:pPr>
      <w:r w:rsidRPr="00FC29D5">
        <w:rPr>
          <w:rFonts w:ascii="Calibri" w:eastAsia="Times New Roman" w:hAnsi="Calibri" w:cs="Calibri"/>
          <w:b/>
          <w:i/>
          <w:iCs/>
          <w:sz w:val="20"/>
          <w:szCs w:val="20"/>
          <w:lang w:eastAsia="fr-FR"/>
        </w:rPr>
        <w:t>VU</w:t>
      </w:r>
      <w:r w:rsidRPr="00FC29D5">
        <w:rPr>
          <w:rFonts w:ascii="Calibri" w:eastAsia="Times New Roman" w:hAnsi="Calibri" w:cs="Calibri"/>
          <w:i/>
          <w:iCs/>
          <w:sz w:val="20"/>
          <w:szCs w:val="20"/>
          <w:lang w:eastAsia="fr-FR"/>
        </w:rPr>
        <w:t xml:space="preserve"> le </w:t>
      </w:r>
      <w:r w:rsidR="00560B73">
        <w:rPr>
          <w:rFonts w:ascii="Calibri" w:eastAsia="Times New Roman" w:hAnsi="Calibri" w:cs="Calibri"/>
          <w:i/>
          <w:iCs/>
          <w:sz w:val="20"/>
          <w:szCs w:val="20"/>
          <w:lang w:eastAsia="fr-FR"/>
        </w:rPr>
        <w:t>Code général des collectivités territoriales</w:t>
      </w:r>
      <w:r w:rsidRPr="00FC29D5">
        <w:rPr>
          <w:rFonts w:ascii="Calibri" w:eastAsia="Times New Roman" w:hAnsi="Calibri" w:cs="Calibri"/>
          <w:i/>
          <w:iCs/>
          <w:sz w:val="20"/>
          <w:szCs w:val="20"/>
          <w:lang w:eastAsia="fr-FR"/>
        </w:rPr>
        <w:t xml:space="preserve"> et notamment ses articles L.2121-14 et L.2121-29 relatifs à la désignation d’un président autre que le maire pour présider au vote du compte financier unique et aux modalités de scrutin pour les votes de délibérations, </w:t>
      </w:r>
    </w:p>
    <w:p w14:paraId="1503AAF3" w14:textId="0DBEAD28" w:rsidR="006F4E8C" w:rsidRPr="00FC29D5" w:rsidRDefault="006F4E8C" w:rsidP="006F4E8C">
      <w:pPr>
        <w:widowControl w:val="0"/>
        <w:spacing w:after="0" w:line="240" w:lineRule="auto"/>
        <w:jc w:val="both"/>
        <w:rPr>
          <w:rFonts w:ascii="Calibri" w:eastAsia="Times New Roman" w:hAnsi="Calibri" w:cs="Calibri"/>
          <w:i/>
          <w:iCs/>
          <w:sz w:val="20"/>
          <w:szCs w:val="20"/>
          <w:lang w:eastAsia="fr-FR"/>
        </w:rPr>
      </w:pPr>
      <w:r w:rsidRPr="00FC29D5">
        <w:rPr>
          <w:rFonts w:ascii="Calibri" w:eastAsia="Times New Roman" w:hAnsi="Calibri" w:cs="Calibri"/>
          <w:b/>
          <w:i/>
          <w:iCs/>
          <w:sz w:val="20"/>
          <w:szCs w:val="20"/>
          <w:lang w:eastAsia="fr-FR"/>
        </w:rPr>
        <w:t>VU</w:t>
      </w:r>
      <w:r w:rsidRPr="00FC29D5">
        <w:rPr>
          <w:rFonts w:ascii="Calibri" w:eastAsia="Times New Roman" w:hAnsi="Calibri" w:cs="Calibri"/>
          <w:i/>
          <w:iCs/>
          <w:sz w:val="20"/>
          <w:szCs w:val="20"/>
          <w:lang w:eastAsia="fr-FR"/>
        </w:rPr>
        <w:t xml:space="preserve"> le </w:t>
      </w:r>
      <w:r w:rsidR="00560B73">
        <w:rPr>
          <w:rFonts w:ascii="Calibri" w:eastAsia="Times New Roman" w:hAnsi="Calibri" w:cs="Calibri"/>
          <w:i/>
          <w:iCs/>
          <w:sz w:val="20"/>
          <w:szCs w:val="20"/>
          <w:lang w:eastAsia="fr-FR"/>
        </w:rPr>
        <w:t>Code général des collectivités territoriales</w:t>
      </w:r>
      <w:r w:rsidRPr="00FC29D5">
        <w:rPr>
          <w:rFonts w:ascii="Calibri" w:eastAsia="Times New Roman" w:hAnsi="Calibri" w:cs="Calibri"/>
          <w:i/>
          <w:iCs/>
          <w:sz w:val="20"/>
          <w:szCs w:val="20"/>
          <w:lang w:eastAsia="fr-FR"/>
        </w:rPr>
        <w:t xml:space="preserve"> et notamment les articles L.1612-12 et L.2121-31 relatifs à l’adoption du compte financier unique, </w:t>
      </w:r>
    </w:p>
    <w:p w14:paraId="48C1D929" w14:textId="77777777" w:rsidR="006F4E8C" w:rsidRPr="00FC29D5" w:rsidRDefault="006F4E8C" w:rsidP="006F4E8C">
      <w:pPr>
        <w:widowControl w:val="0"/>
        <w:spacing w:after="0" w:line="240" w:lineRule="auto"/>
        <w:jc w:val="both"/>
        <w:rPr>
          <w:rFonts w:ascii="Calibri" w:eastAsia="Times New Roman" w:hAnsi="Calibri" w:cs="Calibri"/>
          <w:i/>
          <w:iCs/>
          <w:snapToGrid w:val="0"/>
          <w:sz w:val="20"/>
          <w:szCs w:val="20"/>
          <w:lang w:eastAsia="fr-FR"/>
        </w:rPr>
      </w:pPr>
    </w:p>
    <w:p w14:paraId="4FB4CC2A" w14:textId="091D7E18" w:rsidR="006F4E8C" w:rsidRPr="00FC29D5" w:rsidRDefault="006F4E8C" w:rsidP="006F4E8C">
      <w:pPr>
        <w:widowControl w:val="0"/>
        <w:spacing w:after="0" w:line="240" w:lineRule="auto"/>
        <w:jc w:val="both"/>
        <w:rPr>
          <w:rFonts w:ascii="Calibri" w:eastAsia="Times New Roman" w:hAnsi="Calibri" w:cs="Calibri"/>
          <w:b/>
          <w:i/>
          <w:iCs/>
          <w:snapToGrid w:val="0"/>
          <w:sz w:val="20"/>
          <w:szCs w:val="20"/>
          <w:lang w:eastAsia="fr-FR"/>
        </w:rPr>
      </w:pPr>
      <w:r w:rsidRPr="00FC29D5">
        <w:rPr>
          <w:rFonts w:ascii="Calibri" w:eastAsia="Times New Roman" w:hAnsi="Calibri" w:cs="Calibri"/>
          <w:b/>
          <w:i/>
          <w:iCs/>
          <w:snapToGrid w:val="0"/>
          <w:sz w:val="20"/>
          <w:szCs w:val="20"/>
          <w:lang w:eastAsia="fr-FR"/>
        </w:rPr>
        <w:t>APR</w:t>
      </w:r>
      <w:r w:rsidR="006712B5">
        <w:rPr>
          <w:rFonts w:ascii="Calibri" w:eastAsia="Times New Roman" w:hAnsi="Calibri" w:cs="Calibri"/>
          <w:b/>
          <w:i/>
          <w:iCs/>
          <w:snapToGrid w:val="0"/>
          <w:sz w:val="20"/>
          <w:szCs w:val="20"/>
          <w:lang w:eastAsia="fr-FR"/>
        </w:rPr>
        <w:t>È</w:t>
      </w:r>
      <w:r w:rsidRPr="00FC29D5">
        <w:rPr>
          <w:rFonts w:ascii="Calibri" w:eastAsia="Times New Roman" w:hAnsi="Calibri" w:cs="Calibri"/>
          <w:b/>
          <w:i/>
          <w:iCs/>
          <w:snapToGrid w:val="0"/>
          <w:sz w:val="20"/>
          <w:szCs w:val="20"/>
          <w:lang w:eastAsia="fr-FR"/>
        </w:rPr>
        <w:t xml:space="preserve">S EN AVOIR DÉLIBÉRÉ, À L’UNANIMITÉ, LE CONSEIL </w:t>
      </w:r>
    </w:p>
    <w:p w14:paraId="66095207" w14:textId="4AE6204D" w:rsidR="006F4E8C" w:rsidRPr="00FC29D5" w:rsidRDefault="006F4E8C" w:rsidP="006F4E8C">
      <w:pPr>
        <w:widowControl w:val="0"/>
        <w:spacing w:after="0" w:line="240" w:lineRule="auto"/>
        <w:jc w:val="both"/>
        <w:rPr>
          <w:rFonts w:ascii="Calibri" w:eastAsia="Times New Roman" w:hAnsi="Calibri" w:cs="Calibri"/>
          <w:i/>
          <w:iCs/>
          <w:sz w:val="20"/>
          <w:szCs w:val="20"/>
          <w:lang w:eastAsia="fr-FR"/>
        </w:rPr>
      </w:pPr>
      <w:r w:rsidRPr="00FC29D5">
        <w:rPr>
          <w:rFonts w:ascii="Calibri" w:eastAsia="Times New Roman" w:hAnsi="Calibri" w:cs="Calibri"/>
          <w:b/>
          <w:i/>
          <w:iCs/>
          <w:snapToGrid w:val="0"/>
          <w:sz w:val="20"/>
          <w:szCs w:val="20"/>
          <w:lang w:eastAsia="fr-FR"/>
        </w:rPr>
        <w:t xml:space="preserve">ARTICLE 1 : </w:t>
      </w:r>
      <w:r w:rsidR="006712B5">
        <w:rPr>
          <w:rFonts w:ascii="Calibri" w:eastAsia="Times New Roman" w:hAnsi="Calibri" w:cs="Calibri"/>
          <w:b/>
          <w:i/>
          <w:iCs/>
          <w:snapToGrid w:val="0"/>
          <w:sz w:val="20"/>
          <w:szCs w:val="20"/>
          <w:lang w:eastAsia="fr-FR"/>
        </w:rPr>
        <w:t>É</w:t>
      </w:r>
      <w:r w:rsidRPr="00FC29D5">
        <w:rPr>
          <w:rFonts w:ascii="Calibri" w:eastAsia="Times New Roman" w:hAnsi="Calibri" w:cs="Calibri"/>
          <w:b/>
          <w:i/>
          <w:iCs/>
          <w:snapToGrid w:val="0"/>
          <w:sz w:val="20"/>
          <w:szCs w:val="20"/>
          <w:lang w:eastAsia="fr-FR"/>
        </w:rPr>
        <w:t xml:space="preserve">LIT </w:t>
      </w:r>
      <w:r w:rsidRPr="00FC29D5">
        <w:rPr>
          <w:rFonts w:ascii="Calibri" w:eastAsia="Times New Roman" w:hAnsi="Calibri" w:cs="Calibri"/>
          <w:i/>
          <w:iCs/>
          <w:snapToGrid w:val="0"/>
          <w:sz w:val="20"/>
          <w:szCs w:val="20"/>
          <w:lang w:eastAsia="fr-FR"/>
        </w:rPr>
        <w:t xml:space="preserve">Véronique PLOQUIN, présidente de séance pour le vote des comptes financiers uniques 2024 Budget </w:t>
      </w:r>
      <w:r w:rsidRPr="00FC29D5">
        <w:rPr>
          <w:rFonts w:ascii="Calibri" w:eastAsia="Times New Roman" w:hAnsi="Calibri" w:cs="Calibri"/>
          <w:i/>
          <w:iCs/>
          <w:snapToGrid w:val="0"/>
          <w:sz w:val="20"/>
          <w:szCs w:val="20"/>
          <w:lang w:eastAsia="fr-FR"/>
        </w:rPr>
        <w:lastRenderedPageBreak/>
        <w:t>Commune ainsi que celui du Budget annexe La Passerelle</w:t>
      </w:r>
      <w:r w:rsidRPr="00FC29D5">
        <w:rPr>
          <w:rFonts w:ascii="Calibri" w:eastAsia="Times New Roman" w:hAnsi="Calibri" w:cs="Calibri"/>
          <w:i/>
          <w:iCs/>
          <w:sz w:val="20"/>
          <w:szCs w:val="20"/>
          <w:lang w:eastAsia="fr-FR"/>
        </w:rPr>
        <w:t>.</w:t>
      </w:r>
    </w:p>
    <w:p w14:paraId="0E9CD088" w14:textId="34C3AFB2" w:rsidR="006F4E8C" w:rsidRPr="00FC29D5" w:rsidRDefault="006F4E8C" w:rsidP="006F4E8C">
      <w:pPr>
        <w:spacing w:after="0" w:line="240" w:lineRule="auto"/>
        <w:jc w:val="both"/>
        <w:rPr>
          <w:rFonts w:ascii="Calibri" w:eastAsia="Times New Roman" w:hAnsi="Calibri" w:cs="Calibri"/>
          <w:i/>
          <w:iCs/>
          <w:sz w:val="20"/>
          <w:szCs w:val="20"/>
          <w:lang w:eastAsia="fr-FR"/>
        </w:rPr>
      </w:pPr>
      <w:r w:rsidRPr="00FC29D5">
        <w:rPr>
          <w:rFonts w:ascii="Calibri" w:eastAsia="Times New Roman" w:hAnsi="Calibri" w:cs="Calibri"/>
          <w:b/>
          <w:i/>
          <w:iCs/>
          <w:sz w:val="20"/>
          <w:szCs w:val="20"/>
          <w:lang w:eastAsia="fr-FR"/>
        </w:rPr>
        <w:t xml:space="preserve">ARTICLE 2 : DIT </w:t>
      </w:r>
      <w:r w:rsidRPr="00FC29D5">
        <w:rPr>
          <w:rFonts w:ascii="Calibri" w:eastAsia="Times New Roman" w:hAnsi="Calibri" w:cs="Calibri"/>
          <w:i/>
          <w:iCs/>
          <w:sz w:val="20"/>
          <w:szCs w:val="20"/>
          <w:lang w:eastAsia="fr-FR"/>
        </w:rPr>
        <w:t>que la présente délibération peut faire l’objet d’un recours pour excès de pouvoir devant le tribunal administratif de Melun dans un délai de deux mois à compter de sa publication et de sa réception par le représentant de l’</w:t>
      </w:r>
      <w:r w:rsidR="00C57FC2">
        <w:rPr>
          <w:rFonts w:ascii="Calibri" w:eastAsia="Times New Roman" w:hAnsi="Calibri" w:cs="Calibri"/>
          <w:i/>
          <w:iCs/>
          <w:sz w:val="20"/>
          <w:szCs w:val="20"/>
          <w:lang w:eastAsia="fr-FR"/>
        </w:rPr>
        <w:t>É</w:t>
      </w:r>
      <w:r w:rsidRPr="00FC29D5">
        <w:rPr>
          <w:rFonts w:ascii="Calibri" w:eastAsia="Times New Roman" w:hAnsi="Calibri" w:cs="Calibri"/>
          <w:i/>
          <w:iCs/>
          <w:sz w:val="20"/>
          <w:szCs w:val="20"/>
          <w:lang w:eastAsia="fr-FR"/>
        </w:rPr>
        <w:t xml:space="preserve">tat. </w:t>
      </w:r>
    </w:p>
    <w:p w14:paraId="30F899CB" w14:textId="77777777" w:rsidR="006F4E8C" w:rsidRPr="00FC29D5" w:rsidRDefault="006F4E8C" w:rsidP="006F4E8C">
      <w:pPr>
        <w:spacing w:after="0" w:line="240" w:lineRule="auto"/>
        <w:jc w:val="both"/>
        <w:rPr>
          <w:rFonts w:ascii="Calibri" w:eastAsia="Times New Roman" w:hAnsi="Calibri" w:cs="Calibri"/>
          <w:i/>
          <w:iCs/>
          <w:sz w:val="20"/>
          <w:szCs w:val="20"/>
          <w:lang w:eastAsia="fr-FR"/>
        </w:rPr>
      </w:pPr>
      <w:r w:rsidRPr="00FC29D5">
        <w:rPr>
          <w:rFonts w:ascii="Calibri" w:eastAsia="Times New Roman" w:hAnsi="Calibri" w:cs="Calibri"/>
          <w:b/>
          <w:i/>
          <w:iCs/>
          <w:sz w:val="20"/>
          <w:szCs w:val="20"/>
          <w:lang w:eastAsia="fr-FR"/>
        </w:rPr>
        <w:t>ARTICLE 3</w:t>
      </w:r>
      <w:r w:rsidRPr="00FC29D5">
        <w:rPr>
          <w:rFonts w:ascii="Calibri" w:eastAsia="Times New Roman" w:hAnsi="Calibri" w:cs="Calibri"/>
          <w:i/>
          <w:iCs/>
          <w:sz w:val="20"/>
          <w:szCs w:val="20"/>
          <w:lang w:eastAsia="fr-FR"/>
        </w:rPr>
        <w:t xml:space="preserve"> : </w:t>
      </w:r>
      <w:r w:rsidRPr="00FC29D5">
        <w:rPr>
          <w:rFonts w:ascii="Calibri" w:eastAsia="Times New Roman" w:hAnsi="Calibri" w:cs="Calibri"/>
          <w:b/>
          <w:i/>
          <w:iCs/>
          <w:sz w:val="20"/>
          <w:szCs w:val="20"/>
          <w:lang w:eastAsia="fr-FR"/>
        </w:rPr>
        <w:t>DIT</w:t>
      </w:r>
      <w:r w:rsidRPr="00FC29D5">
        <w:rPr>
          <w:rFonts w:ascii="Calibri" w:eastAsia="Times New Roman" w:hAnsi="Calibri" w:cs="Calibri"/>
          <w:i/>
          <w:iCs/>
          <w:sz w:val="20"/>
          <w:szCs w:val="20"/>
          <w:lang w:eastAsia="fr-FR"/>
        </w:rPr>
        <w:t xml:space="preserve"> que le Maire et Monsieur Bernard Fleury, comptable public responsable du Service de Gestion Comptable de Melun, seront chargés, chacun en ce qui le concerne, de l’exécution de la présente délibération.</w:t>
      </w:r>
    </w:p>
    <w:p w14:paraId="4C30D6EA" w14:textId="77777777" w:rsidR="006F4E8C" w:rsidRPr="00A137CE" w:rsidRDefault="006F4E8C" w:rsidP="006F4E8C">
      <w:pPr>
        <w:spacing w:after="0" w:line="240" w:lineRule="auto"/>
        <w:contextualSpacing/>
        <w:jc w:val="both"/>
        <w:rPr>
          <w:rFonts w:cstheme="minorHAnsi"/>
          <w:sz w:val="20"/>
          <w:szCs w:val="20"/>
        </w:rPr>
      </w:pPr>
    </w:p>
    <w:p w14:paraId="08B1A481" w14:textId="77777777" w:rsidR="006F4E8C" w:rsidRPr="00E6333C" w:rsidRDefault="006F4E8C" w:rsidP="006F4E8C">
      <w:pPr>
        <w:spacing w:after="120"/>
        <w:jc w:val="cente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w:t>
      </w:r>
    </w:p>
    <w:p w14:paraId="2200A602" w14:textId="77777777" w:rsidR="006F4E8C" w:rsidRDefault="006F4E8C" w:rsidP="006F4E8C">
      <w:pPr>
        <w:spacing w:after="0"/>
        <w:contextualSpacing/>
        <w:jc w:val="both"/>
        <w:rPr>
          <w:rFonts w:ascii="Arial" w:hAnsi="Arial" w:cs="Arial"/>
          <w:sz w:val="18"/>
          <w:szCs w:val="18"/>
        </w:rPr>
      </w:pPr>
    </w:p>
    <w:p w14:paraId="0DED5699" w14:textId="77777777" w:rsidR="006F4E8C" w:rsidRPr="00FC29D5" w:rsidRDefault="006F4E8C" w:rsidP="00430658">
      <w:pPr>
        <w:spacing w:after="0" w:line="240" w:lineRule="auto"/>
        <w:contextualSpacing/>
        <w:jc w:val="both"/>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29D5">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2025.017 – Approbation du compte financier unique (CFU) budget communal 2024</w:t>
      </w:r>
    </w:p>
    <w:p w14:paraId="15CDB194" w14:textId="77777777" w:rsidR="00430658" w:rsidRDefault="00430658" w:rsidP="00430658">
      <w:pPr>
        <w:pStyle w:val="Listenumros"/>
        <w:numPr>
          <w:ilvl w:val="0"/>
          <w:numId w:val="0"/>
        </w:numPr>
        <w:spacing w:after="0" w:line="240" w:lineRule="auto"/>
        <w:jc w:val="both"/>
        <w:rPr>
          <w:rFonts w:asciiTheme="minorHAnsi" w:hAnsiTheme="minorHAnsi" w:cstheme="minorHAnsi"/>
          <w:iCs/>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i/>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Présentation par Mme PLOQUIN et M. GIRARDIN</w:t>
      </w:r>
    </w:p>
    <w:p w14:paraId="0F224519" w14:textId="77777777" w:rsidR="00430658" w:rsidRPr="00FC29D5" w:rsidRDefault="00430658" w:rsidP="00430658">
      <w:pPr>
        <w:spacing w:after="0" w:line="240" w:lineRule="auto"/>
        <w:jc w:val="both"/>
        <w:rPr>
          <w:rFonts w:ascii="Calibri" w:eastAsia="Times New Roman" w:hAnsi="Calibri" w:cs="Calibri"/>
          <w:bCs/>
          <w:lang w:eastAsia="fr-FR"/>
        </w:rPr>
      </w:pPr>
    </w:p>
    <w:p w14:paraId="30C18AC1" w14:textId="77777777" w:rsidR="00430658" w:rsidRPr="001C5C8C" w:rsidRDefault="00430658" w:rsidP="00430658">
      <w:pPr>
        <w:spacing w:after="0" w:line="240" w:lineRule="auto"/>
        <w:jc w:val="both"/>
        <w:rPr>
          <w:rFonts w:ascii="Calibri" w:eastAsia="Times New Roman" w:hAnsi="Calibri" w:cs="Calibri"/>
          <w:bCs/>
          <w:lang w:eastAsia="fr-FR"/>
        </w:rPr>
      </w:pPr>
      <w:r>
        <w:rPr>
          <w:rFonts w:ascii="Calibri" w:eastAsia="Times New Roman" w:hAnsi="Calibri" w:cs="Calibri"/>
          <w:b/>
          <w:lang w:eastAsia="fr-FR"/>
        </w:rPr>
        <w:t xml:space="preserve">Mme PLOQUIN </w:t>
      </w:r>
      <w:r>
        <w:rPr>
          <w:rFonts w:ascii="Calibri" w:eastAsia="Times New Roman" w:hAnsi="Calibri" w:cs="Calibri"/>
          <w:bCs/>
          <w:lang w:eastAsia="fr-FR"/>
        </w:rPr>
        <w:t xml:space="preserve">et </w:t>
      </w:r>
      <w:r>
        <w:rPr>
          <w:rFonts w:ascii="Calibri" w:eastAsia="Times New Roman" w:hAnsi="Calibri" w:cs="Calibri"/>
          <w:b/>
          <w:lang w:eastAsia="fr-FR"/>
        </w:rPr>
        <w:t xml:space="preserve">M. GIRARDIN </w:t>
      </w:r>
      <w:r>
        <w:rPr>
          <w:rFonts w:ascii="Calibri" w:eastAsia="Times New Roman" w:hAnsi="Calibri" w:cs="Calibri"/>
          <w:bCs/>
          <w:lang w:eastAsia="fr-FR"/>
        </w:rPr>
        <w:t>présentent la délibération.</w:t>
      </w:r>
    </w:p>
    <w:p w14:paraId="651FE413" w14:textId="77777777" w:rsidR="006F4E8C" w:rsidRDefault="006F4E8C" w:rsidP="006F4E8C">
      <w:pPr>
        <w:spacing w:after="0" w:line="240" w:lineRule="auto"/>
        <w:jc w:val="both"/>
        <w:rPr>
          <w:rFonts w:ascii="Calibri" w:eastAsia="Times New Roman" w:hAnsi="Calibri" w:cs="Calibri"/>
          <w:bCs/>
          <w:color w:val="000000"/>
          <w:lang w:eastAsia="fr-FR"/>
        </w:rPr>
      </w:pPr>
    </w:p>
    <w:p w14:paraId="4B5D5215" w14:textId="6676873D" w:rsidR="003E64BC" w:rsidRDefault="005F2677" w:rsidP="006F4E8C">
      <w:pPr>
        <w:spacing w:after="0" w:line="240" w:lineRule="auto"/>
        <w:jc w:val="both"/>
        <w:rPr>
          <w:rFonts w:ascii="Calibri" w:eastAsia="Times New Roman" w:hAnsi="Calibri" w:cs="Calibri"/>
          <w:iCs/>
          <w:color w:val="000000"/>
          <w:lang w:eastAsia="fr-FR"/>
        </w:rPr>
      </w:pPr>
      <w:r w:rsidRPr="005F2677">
        <w:rPr>
          <w:rFonts w:ascii="Calibri" w:eastAsia="Times New Roman" w:hAnsi="Calibri" w:cs="Calibri"/>
          <w:b/>
          <w:bCs/>
          <w:iCs/>
          <w:color w:val="000000"/>
          <w:lang w:eastAsia="fr-FR"/>
        </w:rPr>
        <w:t>Mme BEAULNES-SERENI</w:t>
      </w:r>
      <w:r>
        <w:rPr>
          <w:rFonts w:ascii="Calibri" w:eastAsia="Times New Roman" w:hAnsi="Calibri" w:cs="Calibri"/>
          <w:iCs/>
          <w:color w:val="000000"/>
          <w:lang w:eastAsia="fr-FR"/>
        </w:rPr>
        <w:t xml:space="preserve"> </w:t>
      </w:r>
      <w:r w:rsidR="00A963BF">
        <w:rPr>
          <w:rFonts w:ascii="Calibri" w:eastAsia="Times New Roman" w:hAnsi="Calibri" w:cs="Calibri"/>
          <w:iCs/>
          <w:color w:val="000000"/>
          <w:lang w:eastAsia="fr-FR"/>
        </w:rPr>
        <w:t>aurait préféré que Mme PLOQUIN et M. GIRARDIN exposent le bilan du compte financier unique 2024</w:t>
      </w:r>
      <w:r w:rsidR="00657535">
        <w:rPr>
          <w:rFonts w:ascii="Calibri" w:eastAsia="Times New Roman" w:hAnsi="Calibri" w:cs="Calibri"/>
          <w:iCs/>
          <w:color w:val="000000"/>
          <w:lang w:eastAsia="fr-FR"/>
        </w:rPr>
        <w:t>. Il aurait d’ailleurs été pertinent que ce dernier soit examiné en Comité local des finances.</w:t>
      </w:r>
    </w:p>
    <w:p w14:paraId="104E21A3" w14:textId="3AA107DC" w:rsidR="004F31E2" w:rsidRPr="00D83AE2" w:rsidRDefault="00BA2BC7" w:rsidP="006F4E8C">
      <w:pPr>
        <w:spacing w:after="0" w:line="240" w:lineRule="auto"/>
        <w:jc w:val="both"/>
        <w:rPr>
          <w:rFonts w:ascii="Calibri" w:eastAsia="Times New Roman" w:hAnsi="Calibri" w:cs="Calibri"/>
          <w:iCs/>
          <w:color w:val="000000"/>
          <w:lang w:eastAsia="fr-FR"/>
        </w:rPr>
      </w:pPr>
      <w:r>
        <w:rPr>
          <w:rFonts w:ascii="Calibri" w:eastAsia="Times New Roman" w:hAnsi="Calibri" w:cs="Calibri"/>
          <w:iCs/>
          <w:color w:val="000000"/>
          <w:lang w:eastAsia="fr-FR"/>
        </w:rPr>
        <w:t>L</w:t>
      </w:r>
      <w:r w:rsidR="00410803">
        <w:rPr>
          <w:rFonts w:ascii="Calibri" w:eastAsia="Times New Roman" w:hAnsi="Calibri" w:cs="Calibri"/>
          <w:iCs/>
          <w:color w:val="000000"/>
          <w:lang w:eastAsia="fr-FR"/>
        </w:rPr>
        <w:t xml:space="preserve">a majorité municipale considère le débat </w:t>
      </w:r>
      <w:r>
        <w:rPr>
          <w:rFonts w:ascii="Calibri" w:eastAsia="Times New Roman" w:hAnsi="Calibri" w:cs="Calibri"/>
          <w:iCs/>
          <w:color w:val="000000"/>
          <w:lang w:eastAsia="fr-FR"/>
        </w:rPr>
        <w:t>et la réflexion avec l’ensemble d</w:t>
      </w:r>
      <w:r w:rsidR="004431F8">
        <w:rPr>
          <w:rFonts w:ascii="Calibri" w:eastAsia="Times New Roman" w:hAnsi="Calibri" w:cs="Calibri"/>
          <w:iCs/>
          <w:color w:val="000000"/>
          <w:lang w:eastAsia="fr-FR"/>
        </w:rPr>
        <w:t>es conseillers municipaux comme</w:t>
      </w:r>
      <w:r>
        <w:rPr>
          <w:rFonts w:ascii="Calibri" w:eastAsia="Times New Roman" w:hAnsi="Calibri" w:cs="Calibri"/>
          <w:iCs/>
          <w:color w:val="000000"/>
          <w:lang w:eastAsia="fr-FR"/>
        </w:rPr>
        <w:t xml:space="preserve"> étant </w:t>
      </w:r>
      <w:r w:rsidR="00410803">
        <w:rPr>
          <w:rFonts w:ascii="Calibri" w:eastAsia="Times New Roman" w:hAnsi="Calibri" w:cs="Calibri"/>
          <w:iCs/>
          <w:color w:val="000000"/>
          <w:lang w:eastAsia="fr-FR"/>
        </w:rPr>
        <w:t>inintéressant</w:t>
      </w:r>
      <w:r>
        <w:rPr>
          <w:rFonts w:ascii="Calibri" w:eastAsia="Times New Roman" w:hAnsi="Calibri" w:cs="Calibri"/>
          <w:iCs/>
          <w:color w:val="000000"/>
          <w:lang w:eastAsia="fr-FR"/>
        </w:rPr>
        <w:t xml:space="preserve">s, ce que le </w:t>
      </w:r>
      <w:r w:rsidR="00AE7408" w:rsidRPr="00AE7408">
        <w:rPr>
          <w:rFonts w:ascii="Calibri" w:eastAsia="Times New Roman" w:hAnsi="Calibri" w:cstheme="minorHAnsi"/>
          <w:iCs/>
          <w:color w:val="000000"/>
          <w:lang w:eastAsia="fr-FR"/>
        </w:rPr>
        <w:t>Groupe « </w:t>
      </w:r>
      <w:r w:rsidR="00AE7408" w:rsidRPr="00AE7408">
        <w:rPr>
          <w:rStyle w:val="xcontentpasted0"/>
          <w:rFonts w:ascii="Calibri" w:eastAsia="Times New Roman" w:hAnsi="Calibri" w:cstheme="minorHAnsi"/>
          <w:bCs/>
          <w:iCs/>
          <w:color w:val="000000"/>
          <w:bdr w:val="none" w:sz="0" w:space="0" w:color="auto" w:frame="1"/>
          <w:shd w:val="clear" w:color="auto" w:fill="FFFFFF"/>
          <w:lang w:eastAsia="fr-FR"/>
        </w:rPr>
        <w:t>Vaux-le-Pénil</w:t>
      </w:r>
      <w:r w:rsidR="00AE7408" w:rsidRPr="00AE7408">
        <w:rPr>
          <w:rFonts w:ascii="Calibri" w:eastAsia="Times New Roman" w:hAnsi="Calibri" w:cstheme="minorHAnsi"/>
          <w:iCs/>
          <w:color w:val="000000"/>
          <w:lang w:eastAsia="fr-FR"/>
        </w:rPr>
        <w:t xml:space="preserve">, notre ville, notre vie ! » </w:t>
      </w:r>
      <w:r w:rsidR="00AE7408">
        <w:rPr>
          <w:rFonts w:ascii="Calibri" w:eastAsia="Times New Roman" w:hAnsi="Calibri" w:cstheme="minorHAnsi"/>
          <w:iCs/>
          <w:color w:val="000000"/>
          <w:lang w:eastAsia="fr-FR"/>
        </w:rPr>
        <w:t>ne peut pas cautionner.</w:t>
      </w:r>
    </w:p>
    <w:p w14:paraId="4A730318" w14:textId="468FF5DA" w:rsidR="0013653A" w:rsidRDefault="0013653A"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Cs/>
          <w:color w:val="000000"/>
          <w:lang w:eastAsia="fr-FR"/>
        </w:rPr>
        <w:t>Elle note enfin que la majorité municipale n’est pas parvenue à réaliser les investissements qui étaient prévus et que les Pénivauxois ont donc été taxés de manière irréaliste et injuste.</w:t>
      </w:r>
    </w:p>
    <w:p w14:paraId="336DE64E" w14:textId="77777777" w:rsidR="008A655E" w:rsidRDefault="008A655E" w:rsidP="006F4E8C">
      <w:pPr>
        <w:spacing w:after="0" w:line="240" w:lineRule="auto"/>
        <w:jc w:val="both"/>
        <w:rPr>
          <w:rFonts w:ascii="Calibri" w:eastAsia="Times New Roman" w:hAnsi="Calibri" w:cs="Calibri"/>
          <w:bCs/>
          <w:color w:val="000000"/>
          <w:lang w:eastAsia="fr-FR"/>
        </w:rPr>
      </w:pPr>
    </w:p>
    <w:p w14:paraId="35F8C35D" w14:textId="36BEA854" w:rsidR="008A655E" w:rsidRDefault="00773302"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Cs/>
          <w:color w:val="000000"/>
          <w:lang w:eastAsia="fr-FR"/>
        </w:rPr>
        <w:t xml:space="preserve">Concernant le fonctionnement, </w:t>
      </w:r>
      <w:r w:rsidR="008A655E">
        <w:rPr>
          <w:rFonts w:ascii="Calibri" w:eastAsia="Times New Roman" w:hAnsi="Calibri" w:cs="Calibri"/>
          <w:b/>
          <w:color w:val="000000"/>
          <w:lang w:eastAsia="fr-FR"/>
        </w:rPr>
        <w:t>Mme ABERKANE</w:t>
      </w:r>
      <w:r>
        <w:rPr>
          <w:rFonts w:ascii="Calibri" w:eastAsia="Times New Roman" w:hAnsi="Calibri" w:cs="Calibri"/>
          <w:b/>
          <w:color w:val="000000"/>
          <w:lang w:eastAsia="fr-FR"/>
        </w:rPr>
        <w:t>-</w:t>
      </w:r>
      <w:r w:rsidR="008A655E">
        <w:rPr>
          <w:rFonts w:ascii="Calibri" w:eastAsia="Times New Roman" w:hAnsi="Calibri" w:cs="Calibri"/>
          <w:b/>
          <w:color w:val="000000"/>
          <w:lang w:eastAsia="fr-FR"/>
        </w:rPr>
        <w:t>JOUDANI</w:t>
      </w:r>
      <w:r w:rsidR="008A655E">
        <w:rPr>
          <w:rFonts w:ascii="Calibri" w:eastAsia="Times New Roman" w:hAnsi="Calibri" w:cs="Calibri"/>
          <w:bCs/>
          <w:color w:val="000000"/>
          <w:lang w:eastAsia="fr-FR"/>
        </w:rPr>
        <w:t xml:space="preserve"> </w:t>
      </w:r>
      <w:r>
        <w:rPr>
          <w:rFonts w:ascii="Calibri" w:eastAsia="Times New Roman" w:hAnsi="Calibri" w:cs="Calibri"/>
          <w:bCs/>
          <w:color w:val="000000"/>
          <w:lang w:eastAsia="fr-FR"/>
        </w:rPr>
        <w:t xml:space="preserve">constate que le solde est positif à hauteur de 2 768 825 euros, </w:t>
      </w:r>
      <w:r w:rsidR="0085010C">
        <w:rPr>
          <w:rFonts w:ascii="Calibri" w:eastAsia="Times New Roman" w:hAnsi="Calibri" w:cs="Calibri"/>
          <w:bCs/>
          <w:color w:val="000000"/>
          <w:lang w:eastAsia="fr-FR"/>
        </w:rPr>
        <w:t>ce qui l’interroge.</w:t>
      </w:r>
    </w:p>
    <w:p w14:paraId="4DE9014B" w14:textId="77777777" w:rsidR="0085010C" w:rsidRDefault="0085010C" w:rsidP="006F4E8C">
      <w:pPr>
        <w:spacing w:after="0" w:line="240" w:lineRule="auto"/>
        <w:jc w:val="both"/>
        <w:rPr>
          <w:rFonts w:ascii="Calibri" w:eastAsia="Times New Roman" w:hAnsi="Calibri" w:cs="Calibri"/>
          <w:bCs/>
          <w:color w:val="000000"/>
          <w:lang w:eastAsia="fr-FR"/>
        </w:rPr>
      </w:pPr>
    </w:p>
    <w:p w14:paraId="690C8C3E" w14:textId="6C7905D0" w:rsidR="00DE5C97" w:rsidRDefault="0085010C"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Cs/>
          <w:color w:val="000000"/>
          <w:lang w:eastAsia="fr-FR"/>
        </w:rPr>
        <w:t>Les dépenses de personnel se montent à 11 225 000 euros, soit une augmentation de 2,58 % par rapport à l’année précédente. Pour rappel, le budget primitif voté en 2024 prévoyait 11 877 730 euros, soit une différence de 652 000</w:t>
      </w:r>
      <w:r w:rsidR="00837A56">
        <w:rPr>
          <w:rFonts w:ascii="Calibri" w:eastAsia="Times New Roman" w:hAnsi="Calibri" w:cs="Calibri"/>
          <w:bCs/>
          <w:color w:val="000000"/>
          <w:lang w:eastAsia="fr-FR"/>
        </w:rPr>
        <w:t> </w:t>
      </w:r>
      <w:r>
        <w:rPr>
          <w:rFonts w:ascii="Calibri" w:eastAsia="Times New Roman" w:hAnsi="Calibri" w:cs="Calibri"/>
          <w:bCs/>
          <w:color w:val="000000"/>
          <w:lang w:eastAsia="fr-FR"/>
        </w:rPr>
        <w:t>euros.</w:t>
      </w:r>
      <w:r w:rsidR="00837A56">
        <w:rPr>
          <w:rFonts w:ascii="Calibri" w:eastAsia="Times New Roman" w:hAnsi="Calibri" w:cs="Calibri"/>
          <w:bCs/>
          <w:color w:val="000000"/>
          <w:lang w:eastAsia="fr-FR"/>
        </w:rPr>
        <w:t xml:space="preserve"> </w:t>
      </w:r>
    </w:p>
    <w:p w14:paraId="6E37FB81" w14:textId="77777777" w:rsidR="00DE5C97" w:rsidRDefault="00DE5C97" w:rsidP="006F4E8C">
      <w:pPr>
        <w:spacing w:after="0" w:line="240" w:lineRule="auto"/>
        <w:jc w:val="both"/>
        <w:rPr>
          <w:rFonts w:ascii="Calibri" w:eastAsia="Times New Roman" w:hAnsi="Calibri" w:cs="Calibri"/>
          <w:bCs/>
          <w:color w:val="000000"/>
          <w:lang w:eastAsia="fr-FR"/>
        </w:rPr>
      </w:pPr>
    </w:p>
    <w:p w14:paraId="774DDD22" w14:textId="3A0EB614" w:rsidR="0085010C" w:rsidRDefault="00DE5C97"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Cs/>
          <w:color w:val="000000"/>
          <w:lang w:eastAsia="fr-FR"/>
        </w:rPr>
        <w:t>Elle souhaite savoir si les</w:t>
      </w:r>
      <w:r w:rsidR="00837A56">
        <w:rPr>
          <w:rFonts w:ascii="Calibri" w:eastAsia="Times New Roman" w:hAnsi="Calibri" w:cs="Calibri"/>
          <w:bCs/>
          <w:color w:val="000000"/>
          <w:lang w:eastAsia="fr-FR"/>
        </w:rPr>
        <w:t xml:space="preserve"> nombreux postes</w:t>
      </w:r>
      <w:r>
        <w:rPr>
          <w:rFonts w:ascii="Calibri" w:eastAsia="Times New Roman" w:hAnsi="Calibri" w:cs="Calibri"/>
          <w:bCs/>
          <w:color w:val="000000"/>
          <w:lang w:eastAsia="fr-FR"/>
        </w:rPr>
        <w:t xml:space="preserve"> qui</w:t>
      </w:r>
      <w:r w:rsidR="00837A56">
        <w:rPr>
          <w:rFonts w:ascii="Calibri" w:eastAsia="Times New Roman" w:hAnsi="Calibri" w:cs="Calibri"/>
          <w:bCs/>
          <w:color w:val="000000"/>
          <w:lang w:eastAsia="fr-FR"/>
        </w:rPr>
        <w:t xml:space="preserve"> n’ont</w:t>
      </w:r>
      <w:r>
        <w:rPr>
          <w:rFonts w:ascii="Calibri" w:eastAsia="Times New Roman" w:hAnsi="Calibri" w:cs="Calibri"/>
          <w:bCs/>
          <w:color w:val="000000"/>
          <w:lang w:eastAsia="fr-FR"/>
        </w:rPr>
        <w:t xml:space="preserve"> </w:t>
      </w:r>
      <w:r w:rsidR="00837A56">
        <w:rPr>
          <w:rFonts w:ascii="Calibri" w:eastAsia="Times New Roman" w:hAnsi="Calibri" w:cs="Calibri"/>
          <w:bCs/>
          <w:color w:val="000000"/>
          <w:lang w:eastAsia="fr-FR"/>
        </w:rPr>
        <w:t xml:space="preserve">pas été remplacés (directeur de la communication, directeur des affaires sociales, trois policiers municipaux, deux responsables </w:t>
      </w:r>
      <w:r>
        <w:rPr>
          <w:rFonts w:ascii="Calibri" w:eastAsia="Times New Roman" w:hAnsi="Calibri" w:cs="Calibri"/>
          <w:bCs/>
          <w:color w:val="000000"/>
          <w:lang w:eastAsia="fr-FR"/>
        </w:rPr>
        <w:t>subventions</w:t>
      </w:r>
      <w:r w:rsidR="00837A56">
        <w:rPr>
          <w:rFonts w:ascii="Calibri" w:eastAsia="Times New Roman" w:hAnsi="Calibri" w:cs="Calibri"/>
          <w:bCs/>
          <w:color w:val="000000"/>
          <w:lang w:eastAsia="fr-FR"/>
        </w:rPr>
        <w:t>)</w:t>
      </w:r>
      <w:r>
        <w:rPr>
          <w:rFonts w:ascii="Calibri" w:eastAsia="Times New Roman" w:hAnsi="Calibri" w:cs="Calibri"/>
          <w:bCs/>
          <w:color w:val="000000"/>
          <w:lang w:eastAsia="fr-FR"/>
        </w:rPr>
        <w:t xml:space="preserve"> le seront ou s’ils seront supprimés.</w:t>
      </w:r>
    </w:p>
    <w:p w14:paraId="03757532" w14:textId="77777777" w:rsidR="00DE5C97" w:rsidRDefault="00DE5C97" w:rsidP="006F4E8C">
      <w:pPr>
        <w:spacing w:after="0" w:line="240" w:lineRule="auto"/>
        <w:jc w:val="both"/>
        <w:rPr>
          <w:rFonts w:ascii="Calibri" w:eastAsia="Times New Roman" w:hAnsi="Calibri" w:cs="Calibri"/>
          <w:bCs/>
          <w:color w:val="000000"/>
          <w:lang w:eastAsia="fr-FR"/>
        </w:rPr>
      </w:pPr>
    </w:p>
    <w:p w14:paraId="29699A1D" w14:textId="7AFDD5F5" w:rsidR="00DE5C97" w:rsidRPr="00DE5C97" w:rsidRDefault="00DE5C97"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
          <w:color w:val="000000"/>
          <w:lang w:eastAsia="fr-FR"/>
        </w:rPr>
        <w:t>Mme PLOQUIN</w:t>
      </w:r>
      <w:r>
        <w:rPr>
          <w:rFonts w:ascii="Calibri" w:eastAsia="Times New Roman" w:hAnsi="Calibri" w:cs="Calibri"/>
          <w:bCs/>
          <w:color w:val="000000"/>
          <w:lang w:eastAsia="fr-FR"/>
        </w:rPr>
        <w:t xml:space="preserve"> </w:t>
      </w:r>
      <w:r w:rsidR="00C052AF">
        <w:rPr>
          <w:rFonts w:ascii="Calibri" w:eastAsia="Times New Roman" w:hAnsi="Calibri" w:cs="Calibri"/>
          <w:bCs/>
          <w:color w:val="000000"/>
          <w:lang w:eastAsia="fr-FR"/>
        </w:rPr>
        <w:t>répond</w:t>
      </w:r>
      <w:r>
        <w:rPr>
          <w:rFonts w:ascii="Calibri" w:eastAsia="Times New Roman" w:hAnsi="Calibri" w:cs="Calibri"/>
          <w:bCs/>
          <w:color w:val="000000"/>
          <w:lang w:eastAsia="fr-FR"/>
        </w:rPr>
        <w:t xml:space="preserve"> que le différentiel sur le compte 012 (dépenses de personnel) entre le BP et le CA </w:t>
      </w:r>
      <w:r w:rsidR="007346DB">
        <w:rPr>
          <w:rFonts w:ascii="Calibri" w:eastAsia="Times New Roman" w:hAnsi="Calibri" w:cs="Calibri"/>
          <w:bCs/>
          <w:color w:val="000000"/>
          <w:lang w:eastAsia="fr-FR"/>
        </w:rPr>
        <w:t>est dû au maintien des postes évoqués par Mme ABERKANE-</w:t>
      </w:r>
      <w:r w:rsidR="007346DB" w:rsidRPr="00220A32">
        <w:rPr>
          <w:rFonts w:ascii="Calibri" w:eastAsia="Times New Roman" w:hAnsi="Calibri" w:cs="Calibri"/>
          <w:bCs/>
          <w:color w:val="000000"/>
          <w:lang w:eastAsia="fr-FR"/>
        </w:rPr>
        <w:t>JOUDANI dans le budget 2025.</w:t>
      </w:r>
      <w:r w:rsidR="00220A32">
        <w:rPr>
          <w:rFonts w:ascii="Calibri" w:eastAsia="Times New Roman" w:hAnsi="Calibri" w:cs="Calibri"/>
          <w:bCs/>
          <w:color w:val="000000"/>
          <w:lang w:eastAsia="fr-FR"/>
        </w:rPr>
        <w:t xml:space="preserve"> </w:t>
      </w:r>
    </w:p>
    <w:p w14:paraId="7206C052" w14:textId="77777777" w:rsidR="008A655E" w:rsidRDefault="008A655E" w:rsidP="006F4E8C">
      <w:pPr>
        <w:spacing w:after="0" w:line="240" w:lineRule="auto"/>
        <w:jc w:val="both"/>
        <w:rPr>
          <w:rFonts w:ascii="Calibri" w:eastAsia="Times New Roman" w:hAnsi="Calibri" w:cs="Calibri"/>
          <w:bCs/>
          <w:color w:val="000000"/>
          <w:lang w:eastAsia="fr-FR"/>
        </w:rPr>
      </w:pPr>
    </w:p>
    <w:p w14:paraId="76483266" w14:textId="2A89512A" w:rsidR="008A655E" w:rsidRDefault="00DD1403" w:rsidP="006F4E8C">
      <w:pPr>
        <w:spacing w:after="0" w:line="240" w:lineRule="auto"/>
        <w:jc w:val="both"/>
        <w:rPr>
          <w:rFonts w:ascii="Calibri" w:eastAsia="Times New Roman" w:hAnsi="Calibri" w:cs="Calibri"/>
          <w:bCs/>
          <w:color w:val="000000"/>
          <w:lang w:eastAsia="fr-FR"/>
        </w:rPr>
      </w:pPr>
      <w:r w:rsidRPr="00DD1403">
        <w:rPr>
          <w:rFonts w:ascii="Calibri" w:eastAsia="Times New Roman" w:hAnsi="Calibri" w:cs="Calibri"/>
          <w:b/>
          <w:bCs/>
          <w:color w:val="000000"/>
          <w:lang w:eastAsia="fr-FR"/>
        </w:rPr>
        <w:t>Mme ABERKANE-JOUDANI</w:t>
      </w:r>
      <w:r w:rsidR="00175512">
        <w:rPr>
          <w:rFonts w:ascii="Calibri" w:eastAsia="Times New Roman" w:hAnsi="Calibri" w:cs="Calibri"/>
          <w:bCs/>
          <w:color w:val="000000"/>
          <w:lang w:eastAsia="fr-FR"/>
        </w:rPr>
        <w:t xml:space="preserve"> note par ailleurs une augmentation des primes IFSE pour les agents de catégorie A entre 2023 et 2024</w:t>
      </w:r>
      <w:r w:rsidR="00A20F9E">
        <w:rPr>
          <w:rFonts w:ascii="Calibri" w:eastAsia="Times New Roman" w:hAnsi="Calibri" w:cs="Calibri"/>
          <w:bCs/>
          <w:color w:val="000000"/>
          <w:lang w:eastAsia="fr-FR"/>
        </w:rPr>
        <w:t>, mais une baisse de 60 000 euros pour les agents de catégorie C. Elle interroge sur les raisons de cette diminution.</w:t>
      </w:r>
    </w:p>
    <w:p w14:paraId="120177D8" w14:textId="77777777" w:rsidR="00E62D79" w:rsidRDefault="00E62D79" w:rsidP="006F4E8C">
      <w:pPr>
        <w:spacing w:after="0" w:line="240" w:lineRule="auto"/>
        <w:jc w:val="both"/>
        <w:rPr>
          <w:rFonts w:ascii="Calibri" w:eastAsia="Times New Roman" w:hAnsi="Calibri" w:cs="Calibri"/>
          <w:bCs/>
          <w:color w:val="000000"/>
          <w:lang w:eastAsia="fr-FR"/>
        </w:rPr>
      </w:pPr>
    </w:p>
    <w:p w14:paraId="2CD2892E" w14:textId="79E0DECA" w:rsidR="00E62D79" w:rsidRDefault="00E62D79"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Cs/>
          <w:color w:val="000000"/>
          <w:lang w:eastAsia="fr-FR"/>
        </w:rPr>
        <w:t>En ce qui concerne les charges générale</w:t>
      </w:r>
      <w:r w:rsidR="006E0A89">
        <w:rPr>
          <w:rFonts w:ascii="Calibri" w:eastAsia="Times New Roman" w:hAnsi="Calibri" w:cs="Calibri"/>
          <w:bCs/>
          <w:color w:val="000000"/>
          <w:lang w:eastAsia="fr-FR"/>
        </w:rPr>
        <w:t>s</w:t>
      </w:r>
      <w:r>
        <w:rPr>
          <w:rFonts w:ascii="Calibri" w:eastAsia="Times New Roman" w:hAnsi="Calibri" w:cs="Calibri"/>
          <w:bCs/>
          <w:color w:val="000000"/>
          <w:lang w:eastAsia="fr-FR"/>
        </w:rPr>
        <w:t xml:space="preserve">, la perte de recettes </w:t>
      </w:r>
      <w:r w:rsidR="00C77F02">
        <w:rPr>
          <w:rFonts w:ascii="Calibri" w:eastAsia="Times New Roman" w:hAnsi="Calibri" w:cs="Calibri"/>
          <w:bCs/>
          <w:color w:val="000000"/>
          <w:lang w:eastAsia="fr-FR"/>
        </w:rPr>
        <w:t xml:space="preserve">de FCTVA </w:t>
      </w:r>
      <w:r>
        <w:rPr>
          <w:rFonts w:ascii="Calibri" w:eastAsia="Times New Roman" w:hAnsi="Calibri" w:cs="Calibri"/>
          <w:bCs/>
          <w:color w:val="000000"/>
          <w:lang w:eastAsia="fr-FR"/>
        </w:rPr>
        <w:t xml:space="preserve">s’élève à 106 500 euros </w:t>
      </w:r>
      <w:r w:rsidR="00C77F02">
        <w:rPr>
          <w:rFonts w:ascii="Calibri" w:eastAsia="Times New Roman" w:hAnsi="Calibri" w:cs="Calibri"/>
          <w:bCs/>
          <w:color w:val="000000"/>
          <w:lang w:eastAsia="fr-FR"/>
        </w:rPr>
        <w:t>(aide financière pour soutenir l’investissement des collectivités), sachant qu’entre 2023 et 2024 la baisse était de 44 %. Ce taux est fixé à 16,40 % et il est réduit à 14,</w:t>
      </w:r>
      <w:r w:rsidR="009D2715">
        <w:rPr>
          <w:rFonts w:ascii="Calibri" w:eastAsia="Times New Roman" w:hAnsi="Calibri" w:cs="Calibri"/>
          <w:bCs/>
          <w:color w:val="000000"/>
          <w:lang w:eastAsia="fr-FR"/>
        </w:rPr>
        <w:t>85 % depuis le 1</w:t>
      </w:r>
      <w:r w:rsidR="009D2715" w:rsidRPr="009D2715">
        <w:rPr>
          <w:rFonts w:ascii="Calibri" w:eastAsia="Times New Roman" w:hAnsi="Calibri" w:cs="Calibri"/>
          <w:bCs/>
          <w:color w:val="000000"/>
          <w:vertAlign w:val="superscript"/>
          <w:lang w:eastAsia="fr-FR"/>
        </w:rPr>
        <w:t>er</w:t>
      </w:r>
      <w:r w:rsidR="009D2715">
        <w:rPr>
          <w:rFonts w:ascii="Calibri" w:eastAsia="Times New Roman" w:hAnsi="Calibri" w:cs="Calibri"/>
          <w:bCs/>
          <w:color w:val="000000"/>
          <w:lang w:eastAsia="fr-FR"/>
        </w:rPr>
        <w:t xml:space="preserve"> janvier 2025. Aussi, les dépenses de fonctionnement et d’entretien de la voirie ne seront sans doute plus éligibles à la FCTVA. Mme ABERKANE-JOUDANI demande dès lors pourquoi la majorité municipale maintient le taux initial pour l’année 2025.</w:t>
      </w:r>
    </w:p>
    <w:p w14:paraId="7CB0AB4E" w14:textId="77777777" w:rsidR="00A20F9E" w:rsidRDefault="00A20F9E" w:rsidP="006F4E8C">
      <w:pPr>
        <w:spacing w:after="0" w:line="240" w:lineRule="auto"/>
        <w:jc w:val="both"/>
        <w:rPr>
          <w:rFonts w:ascii="Calibri" w:eastAsia="Times New Roman" w:hAnsi="Calibri" w:cs="Calibri"/>
          <w:bCs/>
          <w:color w:val="000000"/>
          <w:lang w:eastAsia="fr-FR"/>
        </w:rPr>
      </w:pPr>
    </w:p>
    <w:p w14:paraId="05B343F4" w14:textId="23B0DDE2" w:rsidR="00A20F9E" w:rsidRDefault="00A20F9E"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
          <w:color w:val="000000"/>
          <w:lang w:eastAsia="fr-FR"/>
        </w:rPr>
        <w:lastRenderedPageBreak/>
        <w:t xml:space="preserve">Mme PLOQUIN </w:t>
      </w:r>
      <w:r w:rsidR="009D2715">
        <w:rPr>
          <w:rFonts w:ascii="Calibri" w:eastAsia="Times New Roman" w:hAnsi="Calibri" w:cs="Calibri"/>
          <w:bCs/>
          <w:color w:val="000000"/>
          <w:lang w:eastAsia="fr-FR"/>
        </w:rPr>
        <w:t>l’explique par la spécificité de la loi de finances 2025</w:t>
      </w:r>
      <w:r w:rsidR="00C052AF">
        <w:rPr>
          <w:rFonts w:ascii="Calibri" w:eastAsia="Times New Roman" w:hAnsi="Calibri" w:cs="Calibri"/>
          <w:bCs/>
          <w:color w:val="000000"/>
          <w:lang w:eastAsia="fr-FR"/>
        </w:rPr>
        <w:t xml:space="preserve"> qui ne prend pas en compte la baisse du taux.</w:t>
      </w:r>
    </w:p>
    <w:p w14:paraId="60EAADD1" w14:textId="77777777" w:rsidR="00C052AF" w:rsidRDefault="00C052AF" w:rsidP="006F4E8C">
      <w:pPr>
        <w:spacing w:after="0" w:line="240" w:lineRule="auto"/>
        <w:jc w:val="both"/>
        <w:rPr>
          <w:rFonts w:ascii="Calibri" w:eastAsia="Times New Roman" w:hAnsi="Calibri" w:cs="Calibri"/>
          <w:bCs/>
          <w:color w:val="000000"/>
          <w:lang w:eastAsia="fr-FR"/>
        </w:rPr>
      </w:pPr>
    </w:p>
    <w:p w14:paraId="7575E62A" w14:textId="42E6E70A" w:rsidR="00C052AF" w:rsidRDefault="00C052AF" w:rsidP="006F4E8C">
      <w:pPr>
        <w:spacing w:after="0" w:line="240" w:lineRule="auto"/>
        <w:jc w:val="both"/>
        <w:rPr>
          <w:rFonts w:ascii="Calibri" w:eastAsia="Times New Roman" w:hAnsi="Calibri" w:cs="Calibri"/>
          <w:bCs/>
          <w:color w:val="000000"/>
          <w:lang w:eastAsia="fr-FR"/>
        </w:rPr>
      </w:pPr>
      <w:r w:rsidRPr="00C052AF">
        <w:rPr>
          <w:rFonts w:ascii="Calibri" w:eastAsia="Times New Roman" w:hAnsi="Calibri" w:cs="Calibri"/>
          <w:b/>
          <w:bCs/>
          <w:color w:val="000000"/>
          <w:lang w:eastAsia="fr-FR"/>
        </w:rPr>
        <w:t>Mme ABERKANE-JOUDANI</w:t>
      </w:r>
      <w:r w:rsidRPr="00C052AF">
        <w:rPr>
          <w:rFonts w:ascii="Calibri" w:eastAsia="Times New Roman" w:hAnsi="Calibri" w:cs="Calibri"/>
          <w:bCs/>
          <w:color w:val="000000"/>
          <w:lang w:eastAsia="fr-FR"/>
        </w:rPr>
        <w:t xml:space="preserve"> </w:t>
      </w:r>
      <w:r w:rsidR="00A63F60">
        <w:rPr>
          <w:rFonts w:ascii="Calibri" w:eastAsia="Times New Roman" w:hAnsi="Calibri" w:cs="Calibri"/>
          <w:bCs/>
          <w:color w:val="000000"/>
          <w:lang w:eastAsia="fr-FR"/>
        </w:rPr>
        <w:t>poursuit en mentionnant une pénalité de la loi SRU à hauteur de 93 868 euros pour l’année 2024</w:t>
      </w:r>
      <w:r w:rsidR="000959C2">
        <w:rPr>
          <w:rFonts w:ascii="Calibri" w:eastAsia="Times New Roman" w:hAnsi="Calibri" w:cs="Calibri"/>
          <w:bCs/>
          <w:color w:val="000000"/>
          <w:lang w:eastAsia="fr-FR"/>
        </w:rPr>
        <w:t xml:space="preserve">, entièrement compensée en 2025 par </w:t>
      </w:r>
      <w:r w:rsidR="00D83AE2">
        <w:rPr>
          <w:rFonts w:ascii="Calibri" w:eastAsia="Times New Roman" w:hAnsi="Calibri" w:cs="Calibri"/>
          <w:bCs/>
          <w:color w:val="000000"/>
          <w:lang w:eastAsia="fr-FR"/>
        </w:rPr>
        <w:t>une vente</w:t>
      </w:r>
      <w:r w:rsidR="000959C2">
        <w:rPr>
          <w:rFonts w:ascii="Calibri" w:eastAsia="Times New Roman" w:hAnsi="Calibri" w:cs="Calibri"/>
          <w:bCs/>
          <w:color w:val="000000"/>
          <w:lang w:eastAsia="fr-FR"/>
        </w:rPr>
        <w:t xml:space="preserve"> à hauteur de 130 000 euros.</w:t>
      </w:r>
      <w:r w:rsidR="001B2FEE">
        <w:rPr>
          <w:rFonts w:ascii="Calibri" w:eastAsia="Times New Roman" w:hAnsi="Calibri" w:cs="Calibri"/>
          <w:bCs/>
          <w:color w:val="000000"/>
          <w:lang w:eastAsia="fr-FR"/>
        </w:rPr>
        <w:t xml:space="preserve"> Elle souhaite savoir si cette somme couvre également la pénalité qui sera appliquée en 2025.</w:t>
      </w:r>
    </w:p>
    <w:p w14:paraId="7755C691" w14:textId="77777777" w:rsidR="000959C2" w:rsidRDefault="000959C2" w:rsidP="006F4E8C">
      <w:pPr>
        <w:spacing w:after="0" w:line="240" w:lineRule="auto"/>
        <w:jc w:val="both"/>
        <w:rPr>
          <w:rFonts w:ascii="Calibri" w:eastAsia="Times New Roman" w:hAnsi="Calibri" w:cs="Calibri"/>
          <w:bCs/>
          <w:color w:val="000000"/>
          <w:lang w:eastAsia="fr-FR"/>
        </w:rPr>
      </w:pPr>
    </w:p>
    <w:p w14:paraId="5AA17781" w14:textId="78332703" w:rsidR="000959C2" w:rsidRDefault="001B2FEE"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
          <w:color w:val="000000"/>
          <w:lang w:eastAsia="fr-FR"/>
        </w:rPr>
        <w:t xml:space="preserve">Mme PLOQUIN </w:t>
      </w:r>
      <w:r>
        <w:rPr>
          <w:rFonts w:ascii="Calibri" w:eastAsia="Times New Roman" w:hAnsi="Calibri" w:cs="Calibri"/>
          <w:bCs/>
          <w:color w:val="000000"/>
          <w:lang w:eastAsia="fr-FR"/>
        </w:rPr>
        <w:t>soutient que ce sera en partie le cas</w:t>
      </w:r>
      <w:r w:rsidR="00A240D5">
        <w:rPr>
          <w:rFonts w:ascii="Calibri" w:eastAsia="Times New Roman" w:hAnsi="Calibri" w:cs="Calibri"/>
          <w:bCs/>
          <w:color w:val="000000"/>
          <w:lang w:eastAsia="fr-FR"/>
        </w:rPr>
        <w:t>.</w:t>
      </w:r>
    </w:p>
    <w:p w14:paraId="2918CAFB" w14:textId="77777777" w:rsidR="00A240D5" w:rsidRDefault="00A240D5" w:rsidP="006F4E8C">
      <w:pPr>
        <w:spacing w:after="0" w:line="240" w:lineRule="auto"/>
        <w:jc w:val="both"/>
        <w:rPr>
          <w:rFonts w:ascii="Calibri" w:eastAsia="Times New Roman" w:hAnsi="Calibri" w:cs="Calibri"/>
          <w:bCs/>
          <w:color w:val="000000"/>
          <w:lang w:eastAsia="fr-FR"/>
        </w:rPr>
      </w:pPr>
    </w:p>
    <w:p w14:paraId="23B87CD9" w14:textId="6BDCEB0C" w:rsidR="00A240D5" w:rsidRDefault="00A240D5" w:rsidP="006F4E8C">
      <w:pPr>
        <w:spacing w:after="0" w:line="240" w:lineRule="auto"/>
        <w:jc w:val="both"/>
        <w:rPr>
          <w:rFonts w:ascii="Calibri" w:eastAsia="Times New Roman" w:hAnsi="Calibri" w:cs="Calibri"/>
          <w:bCs/>
          <w:color w:val="000000"/>
          <w:lang w:eastAsia="fr-FR"/>
        </w:rPr>
      </w:pPr>
      <w:r w:rsidRPr="00A240D5">
        <w:rPr>
          <w:rFonts w:ascii="Calibri" w:eastAsia="Times New Roman" w:hAnsi="Calibri" w:cs="Calibri"/>
          <w:b/>
          <w:bCs/>
          <w:color w:val="000000"/>
          <w:lang w:eastAsia="fr-FR"/>
        </w:rPr>
        <w:t>Mme ABERKANE-JOUDANI</w:t>
      </w:r>
      <w:r w:rsidRPr="00A240D5">
        <w:rPr>
          <w:rFonts w:ascii="Calibri" w:eastAsia="Times New Roman" w:hAnsi="Calibri" w:cs="Calibri"/>
          <w:bCs/>
          <w:color w:val="000000"/>
          <w:lang w:eastAsia="fr-FR"/>
        </w:rPr>
        <w:t xml:space="preserve"> </w:t>
      </w:r>
      <w:r>
        <w:rPr>
          <w:rFonts w:ascii="Calibri" w:eastAsia="Times New Roman" w:hAnsi="Calibri" w:cs="Calibri"/>
          <w:bCs/>
          <w:color w:val="000000"/>
          <w:lang w:eastAsia="fr-FR"/>
        </w:rPr>
        <w:t>réplique que lors de ses vœux M. le Maire avait assur</w:t>
      </w:r>
      <w:r w:rsidR="006E0A89">
        <w:rPr>
          <w:rFonts w:ascii="Calibri" w:eastAsia="Times New Roman" w:hAnsi="Calibri" w:cs="Calibri"/>
          <w:bCs/>
          <w:color w:val="000000"/>
          <w:lang w:eastAsia="fr-FR"/>
        </w:rPr>
        <w:t>é</w:t>
      </w:r>
      <w:r>
        <w:rPr>
          <w:rFonts w:ascii="Calibri" w:eastAsia="Times New Roman" w:hAnsi="Calibri" w:cs="Calibri"/>
          <w:bCs/>
          <w:color w:val="000000"/>
          <w:lang w:eastAsia="fr-FR"/>
        </w:rPr>
        <w:t xml:space="preserve"> qu’aucune pénalité ne serait appliquée à la Ville dans le cadre de la loi SRU en 2025.</w:t>
      </w:r>
      <w:r w:rsidR="00D83AE2">
        <w:rPr>
          <w:rFonts w:ascii="Calibri" w:eastAsia="Times New Roman" w:hAnsi="Calibri" w:cs="Calibri"/>
          <w:bCs/>
          <w:color w:val="000000"/>
          <w:lang w:eastAsia="fr-FR"/>
        </w:rPr>
        <w:t xml:space="preserve"> </w:t>
      </w:r>
      <w:r w:rsidR="00B51BE0">
        <w:rPr>
          <w:rFonts w:ascii="Calibri" w:eastAsia="Times New Roman" w:hAnsi="Calibri" w:cs="Calibri"/>
          <w:bCs/>
          <w:color w:val="000000"/>
          <w:lang w:eastAsia="fr-FR"/>
        </w:rPr>
        <w:t xml:space="preserve">Elle s’enquiert ensuite du montant des dépenses liées à la fermeture de la </w:t>
      </w:r>
      <w:proofErr w:type="spellStart"/>
      <w:r w:rsidR="00B51BE0">
        <w:rPr>
          <w:rFonts w:ascii="Calibri" w:eastAsia="Times New Roman" w:hAnsi="Calibri" w:cs="Calibri"/>
          <w:bCs/>
          <w:color w:val="000000"/>
          <w:lang w:eastAsia="fr-FR"/>
        </w:rPr>
        <w:t>Chesna</w:t>
      </w:r>
      <w:r w:rsidR="00D8232A">
        <w:rPr>
          <w:rFonts w:ascii="Calibri" w:eastAsia="Times New Roman" w:hAnsi="Calibri" w:cs="Calibri"/>
          <w:bCs/>
          <w:color w:val="000000"/>
          <w:lang w:eastAsia="fr-FR"/>
        </w:rPr>
        <w:t>ie</w:t>
      </w:r>
      <w:proofErr w:type="spellEnd"/>
      <w:r w:rsidR="00B51BE0">
        <w:rPr>
          <w:rFonts w:ascii="Calibri" w:eastAsia="Times New Roman" w:hAnsi="Calibri" w:cs="Calibri"/>
          <w:bCs/>
          <w:color w:val="000000"/>
          <w:lang w:eastAsia="fr-FR"/>
        </w:rPr>
        <w:t>.</w:t>
      </w:r>
    </w:p>
    <w:p w14:paraId="00E34116" w14:textId="77777777" w:rsidR="00B51BE0" w:rsidRDefault="00B51BE0" w:rsidP="006F4E8C">
      <w:pPr>
        <w:spacing w:after="0" w:line="240" w:lineRule="auto"/>
        <w:jc w:val="both"/>
        <w:rPr>
          <w:rFonts w:ascii="Calibri" w:eastAsia="Times New Roman" w:hAnsi="Calibri" w:cs="Calibri"/>
          <w:bCs/>
          <w:color w:val="000000"/>
          <w:lang w:eastAsia="fr-FR"/>
        </w:rPr>
      </w:pPr>
    </w:p>
    <w:p w14:paraId="48925500" w14:textId="3DC0B329" w:rsidR="00B51BE0" w:rsidRDefault="00B51BE0"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
          <w:color w:val="000000"/>
          <w:lang w:eastAsia="fr-FR"/>
        </w:rPr>
        <w:t xml:space="preserve">Mme PLOQUIN </w:t>
      </w:r>
      <w:r w:rsidR="0089577A">
        <w:rPr>
          <w:rFonts w:ascii="Calibri" w:eastAsia="Times New Roman" w:hAnsi="Calibri" w:cs="Calibri"/>
          <w:bCs/>
          <w:color w:val="000000"/>
          <w:lang w:eastAsia="fr-FR"/>
        </w:rPr>
        <w:t>prend le point.</w:t>
      </w:r>
    </w:p>
    <w:p w14:paraId="0F901679" w14:textId="77777777" w:rsidR="0089577A" w:rsidRDefault="0089577A" w:rsidP="006F4E8C">
      <w:pPr>
        <w:spacing w:after="0" w:line="240" w:lineRule="auto"/>
        <w:jc w:val="both"/>
        <w:rPr>
          <w:rFonts w:ascii="Calibri" w:eastAsia="Times New Roman" w:hAnsi="Calibri" w:cs="Calibri"/>
          <w:bCs/>
          <w:color w:val="000000"/>
          <w:lang w:eastAsia="fr-FR"/>
        </w:rPr>
      </w:pPr>
    </w:p>
    <w:p w14:paraId="0C900C84" w14:textId="30B7D882" w:rsidR="0089577A" w:rsidRDefault="0089577A" w:rsidP="006F4E8C">
      <w:pPr>
        <w:spacing w:after="0" w:line="240" w:lineRule="auto"/>
        <w:jc w:val="both"/>
        <w:rPr>
          <w:rFonts w:ascii="Calibri" w:eastAsia="Times New Roman" w:hAnsi="Calibri" w:cs="Calibri"/>
          <w:bCs/>
          <w:color w:val="000000"/>
          <w:lang w:eastAsia="fr-FR"/>
        </w:rPr>
      </w:pPr>
      <w:r w:rsidRPr="0089577A">
        <w:rPr>
          <w:rFonts w:ascii="Calibri" w:eastAsia="Times New Roman" w:hAnsi="Calibri" w:cs="Calibri"/>
          <w:b/>
          <w:bCs/>
          <w:color w:val="000000"/>
          <w:lang w:eastAsia="fr-FR"/>
        </w:rPr>
        <w:t>Mme ABERKANE-JOUDANI</w:t>
      </w:r>
      <w:r w:rsidRPr="0089577A">
        <w:rPr>
          <w:rFonts w:ascii="Calibri" w:eastAsia="Times New Roman" w:hAnsi="Calibri" w:cs="Calibri"/>
          <w:bCs/>
          <w:color w:val="000000"/>
          <w:lang w:eastAsia="fr-FR"/>
        </w:rPr>
        <w:t xml:space="preserve"> </w:t>
      </w:r>
      <w:r>
        <w:rPr>
          <w:rFonts w:ascii="Calibri" w:eastAsia="Times New Roman" w:hAnsi="Calibri" w:cs="Calibri"/>
          <w:bCs/>
          <w:color w:val="000000"/>
          <w:lang w:eastAsia="fr-FR"/>
        </w:rPr>
        <w:t>attire l’attention sur le fait que le chapitre 065 a baissé de 100 000 euros et elle espère que ce</w:t>
      </w:r>
      <w:r w:rsidR="00222D41">
        <w:rPr>
          <w:rFonts w:ascii="Calibri" w:eastAsia="Times New Roman" w:hAnsi="Calibri" w:cs="Calibri"/>
          <w:bCs/>
          <w:color w:val="000000"/>
          <w:lang w:eastAsia="fr-FR"/>
        </w:rPr>
        <w:t xml:space="preserve">la n’est pas dû à la fermeture de la </w:t>
      </w:r>
      <w:proofErr w:type="spellStart"/>
      <w:r w:rsidR="00222D41">
        <w:rPr>
          <w:rFonts w:ascii="Calibri" w:eastAsia="Times New Roman" w:hAnsi="Calibri" w:cs="Calibri"/>
          <w:bCs/>
          <w:color w:val="000000"/>
          <w:lang w:eastAsia="fr-FR"/>
        </w:rPr>
        <w:t>Chesnaie</w:t>
      </w:r>
      <w:proofErr w:type="spellEnd"/>
      <w:r w:rsidR="00222D41">
        <w:rPr>
          <w:rFonts w:ascii="Calibri" w:eastAsia="Times New Roman" w:hAnsi="Calibri" w:cs="Calibri"/>
          <w:bCs/>
          <w:color w:val="000000"/>
          <w:lang w:eastAsia="fr-FR"/>
        </w:rPr>
        <w:t>.</w:t>
      </w:r>
    </w:p>
    <w:p w14:paraId="64C13C68" w14:textId="77777777" w:rsidR="00222D41" w:rsidRDefault="00222D41" w:rsidP="006F4E8C">
      <w:pPr>
        <w:spacing w:after="0" w:line="240" w:lineRule="auto"/>
        <w:jc w:val="both"/>
        <w:rPr>
          <w:rFonts w:ascii="Calibri" w:eastAsia="Times New Roman" w:hAnsi="Calibri" w:cs="Calibri"/>
          <w:bCs/>
          <w:color w:val="000000"/>
          <w:lang w:eastAsia="fr-FR"/>
        </w:rPr>
      </w:pPr>
    </w:p>
    <w:p w14:paraId="39750C37" w14:textId="2512E278" w:rsidR="00222D41" w:rsidRDefault="00222D41"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Cs/>
          <w:color w:val="000000"/>
          <w:lang w:eastAsia="fr-FR"/>
        </w:rPr>
        <w:t>S’agissant de l’investissement, il existe un delta de 5,4 millions d’euros entre les dépenses prévues</w:t>
      </w:r>
      <w:r w:rsidR="00045AA5">
        <w:rPr>
          <w:rFonts w:ascii="Calibri" w:eastAsia="Times New Roman" w:hAnsi="Calibri" w:cs="Calibri"/>
          <w:bCs/>
          <w:color w:val="000000"/>
          <w:lang w:eastAsia="fr-FR"/>
        </w:rPr>
        <w:t xml:space="preserve"> (7 millions d’euros)</w:t>
      </w:r>
      <w:r>
        <w:rPr>
          <w:rFonts w:ascii="Calibri" w:eastAsia="Times New Roman" w:hAnsi="Calibri" w:cs="Calibri"/>
          <w:bCs/>
          <w:color w:val="000000"/>
          <w:lang w:eastAsia="fr-FR"/>
        </w:rPr>
        <w:t xml:space="preserve"> et les dépenses réalisées</w:t>
      </w:r>
      <w:r w:rsidR="00045AA5">
        <w:rPr>
          <w:rFonts w:ascii="Calibri" w:eastAsia="Times New Roman" w:hAnsi="Calibri" w:cs="Calibri"/>
          <w:bCs/>
          <w:color w:val="000000"/>
          <w:lang w:eastAsia="fr-FR"/>
        </w:rPr>
        <w:t xml:space="preserve"> (4 millions d’euros). Le taux de réalisation des investissements pour l’année 2024 se monte à environ 62 %. Or, selon les documents officiels des collectivités territoriales, un taux de réalisation acceptable pour une commune est compris entre 70 et 80 %.</w:t>
      </w:r>
      <w:r w:rsidR="009E65ED">
        <w:rPr>
          <w:rFonts w:ascii="Calibri" w:eastAsia="Times New Roman" w:hAnsi="Calibri" w:cs="Calibri"/>
          <w:bCs/>
          <w:color w:val="000000"/>
          <w:lang w:eastAsia="fr-FR"/>
        </w:rPr>
        <w:t xml:space="preserve"> Mme ABERKANE-JOUDANI souhaite en connaître les causes.</w:t>
      </w:r>
    </w:p>
    <w:p w14:paraId="33432B02" w14:textId="77777777" w:rsidR="009E65ED" w:rsidRDefault="009E65ED" w:rsidP="006F4E8C">
      <w:pPr>
        <w:spacing w:after="0" w:line="240" w:lineRule="auto"/>
        <w:jc w:val="both"/>
        <w:rPr>
          <w:rFonts w:ascii="Calibri" w:eastAsia="Times New Roman" w:hAnsi="Calibri" w:cs="Calibri"/>
          <w:bCs/>
          <w:color w:val="000000"/>
          <w:lang w:eastAsia="fr-FR"/>
        </w:rPr>
      </w:pPr>
    </w:p>
    <w:p w14:paraId="4A1DEA7B" w14:textId="6E8294AA" w:rsidR="009E65ED" w:rsidRDefault="009E65ED"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
          <w:color w:val="000000"/>
          <w:lang w:eastAsia="fr-FR"/>
        </w:rPr>
        <w:t xml:space="preserve">M. GIRARDIN </w:t>
      </w:r>
      <w:r>
        <w:rPr>
          <w:rFonts w:ascii="Calibri" w:eastAsia="Times New Roman" w:hAnsi="Calibri" w:cs="Calibri"/>
          <w:bCs/>
          <w:color w:val="000000"/>
          <w:lang w:eastAsia="fr-FR"/>
        </w:rPr>
        <w:t>évoque un report de 600 000 euros sur l’année 2025</w:t>
      </w:r>
      <w:r w:rsidR="00804D25">
        <w:rPr>
          <w:rFonts w:ascii="Calibri" w:eastAsia="Times New Roman" w:hAnsi="Calibri" w:cs="Calibri"/>
          <w:bCs/>
          <w:color w:val="000000"/>
          <w:lang w:eastAsia="fr-FR"/>
        </w:rPr>
        <w:t>, ainsi que le décalage d’un certain nombre de projets et d’AP/CP.</w:t>
      </w:r>
      <w:r w:rsidR="00B84B5D">
        <w:rPr>
          <w:rFonts w:ascii="Calibri" w:eastAsia="Times New Roman" w:hAnsi="Calibri" w:cs="Calibri"/>
          <w:bCs/>
          <w:color w:val="000000"/>
          <w:lang w:eastAsia="fr-FR"/>
        </w:rPr>
        <w:t xml:space="preserve"> (Romain-Rolland, Ferme des Jeux).</w:t>
      </w:r>
    </w:p>
    <w:p w14:paraId="44CF44D8" w14:textId="77777777" w:rsidR="00B84B5D" w:rsidRDefault="00B84B5D" w:rsidP="006F4E8C">
      <w:pPr>
        <w:spacing w:after="0" w:line="240" w:lineRule="auto"/>
        <w:jc w:val="both"/>
        <w:rPr>
          <w:rFonts w:ascii="Calibri" w:eastAsia="Times New Roman" w:hAnsi="Calibri" w:cs="Calibri"/>
          <w:bCs/>
          <w:color w:val="000000"/>
          <w:lang w:eastAsia="fr-FR"/>
        </w:rPr>
      </w:pPr>
    </w:p>
    <w:p w14:paraId="769B9D54" w14:textId="514C8D0F" w:rsidR="00B84B5D" w:rsidRDefault="00B84B5D" w:rsidP="006F4E8C">
      <w:pPr>
        <w:spacing w:after="0" w:line="240" w:lineRule="auto"/>
        <w:jc w:val="both"/>
        <w:rPr>
          <w:rFonts w:ascii="Calibri" w:eastAsia="Times New Roman" w:hAnsi="Calibri" w:cs="Calibri"/>
          <w:bCs/>
          <w:color w:val="000000"/>
          <w:lang w:eastAsia="fr-FR"/>
        </w:rPr>
      </w:pPr>
      <w:r w:rsidRPr="00B84B5D">
        <w:rPr>
          <w:rFonts w:ascii="Calibri" w:eastAsia="Times New Roman" w:hAnsi="Calibri" w:cs="Calibri"/>
          <w:b/>
          <w:bCs/>
          <w:color w:val="000000"/>
          <w:lang w:eastAsia="fr-FR"/>
        </w:rPr>
        <w:t>Mme ABERKANE-JOUDANI</w:t>
      </w:r>
      <w:r w:rsidRPr="00B84B5D">
        <w:rPr>
          <w:rFonts w:ascii="Calibri" w:eastAsia="Times New Roman" w:hAnsi="Calibri" w:cs="Calibri"/>
          <w:bCs/>
          <w:color w:val="000000"/>
          <w:lang w:eastAsia="fr-FR"/>
        </w:rPr>
        <w:t xml:space="preserve"> </w:t>
      </w:r>
      <w:r>
        <w:rPr>
          <w:rFonts w:ascii="Calibri" w:eastAsia="Times New Roman" w:hAnsi="Calibri" w:cs="Calibri"/>
          <w:bCs/>
          <w:color w:val="000000"/>
          <w:lang w:eastAsia="fr-FR"/>
        </w:rPr>
        <w:t>étaye que la plupart du temps cette faiblesse du taux de réalisation s’explique en particulier par des contraintes financières ou des obstacles techniques.</w:t>
      </w:r>
    </w:p>
    <w:p w14:paraId="39107778" w14:textId="77777777" w:rsidR="00B84B5D" w:rsidRDefault="00B84B5D" w:rsidP="006F4E8C">
      <w:pPr>
        <w:spacing w:after="0" w:line="240" w:lineRule="auto"/>
        <w:jc w:val="both"/>
        <w:rPr>
          <w:rFonts w:ascii="Calibri" w:eastAsia="Times New Roman" w:hAnsi="Calibri" w:cs="Calibri"/>
          <w:bCs/>
          <w:color w:val="000000"/>
          <w:lang w:eastAsia="fr-FR"/>
        </w:rPr>
      </w:pPr>
    </w:p>
    <w:p w14:paraId="481ECACE" w14:textId="0E483A8C" w:rsidR="00B84B5D" w:rsidRDefault="00B84B5D"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
          <w:color w:val="000000"/>
          <w:lang w:eastAsia="fr-FR"/>
        </w:rPr>
        <w:t>M. GIRARDIN</w:t>
      </w:r>
      <w:r>
        <w:rPr>
          <w:rFonts w:ascii="Calibri" w:eastAsia="Times New Roman" w:hAnsi="Calibri" w:cs="Calibri"/>
          <w:bCs/>
          <w:color w:val="000000"/>
          <w:lang w:eastAsia="fr-FR"/>
        </w:rPr>
        <w:t xml:space="preserve"> </w:t>
      </w:r>
      <w:r w:rsidR="00116153">
        <w:rPr>
          <w:rFonts w:ascii="Calibri" w:eastAsia="Times New Roman" w:hAnsi="Calibri" w:cs="Calibri"/>
          <w:bCs/>
          <w:color w:val="000000"/>
          <w:lang w:eastAsia="fr-FR"/>
        </w:rPr>
        <w:t>soutient qu’il ne s’agit de problèmes financiers, mais plutôt de projets qui nécessitent davantage de temps pour être consolidés.</w:t>
      </w:r>
    </w:p>
    <w:p w14:paraId="01049FAA" w14:textId="77777777" w:rsidR="003139BA" w:rsidRDefault="003139BA" w:rsidP="006F4E8C">
      <w:pPr>
        <w:spacing w:after="0" w:line="240" w:lineRule="auto"/>
        <w:jc w:val="both"/>
        <w:rPr>
          <w:rFonts w:ascii="Calibri" w:eastAsia="Times New Roman" w:hAnsi="Calibri" w:cs="Calibri"/>
          <w:bCs/>
          <w:color w:val="000000"/>
          <w:lang w:eastAsia="fr-FR"/>
        </w:rPr>
      </w:pPr>
    </w:p>
    <w:p w14:paraId="3207E30F" w14:textId="03AF7C2E" w:rsidR="00824C31" w:rsidRDefault="00D2728E"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color w:val="000000"/>
          <w:lang w:eastAsia="fr-FR"/>
        </w:rPr>
        <w:t xml:space="preserve">Pour conclure, </w:t>
      </w:r>
      <w:r w:rsidR="003139BA" w:rsidRPr="003139BA">
        <w:rPr>
          <w:rFonts w:ascii="Calibri" w:eastAsia="Times New Roman" w:hAnsi="Calibri" w:cs="Calibri"/>
          <w:b/>
          <w:bCs/>
          <w:color w:val="000000"/>
          <w:lang w:eastAsia="fr-FR"/>
        </w:rPr>
        <w:t>Mme ABERKANE-JOUDANI</w:t>
      </w:r>
      <w:r w:rsidR="003139BA" w:rsidRPr="003139BA">
        <w:rPr>
          <w:rFonts w:ascii="Calibri" w:eastAsia="Times New Roman" w:hAnsi="Calibri" w:cs="Calibri"/>
          <w:bCs/>
          <w:color w:val="000000"/>
          <w:lang w:eastAsia="fr-FR"/>
        </w:rPr>
        <w:t xml:space="preserve"> </w:t>
      </w:r>
      <w:r>
        <w:rPr>
          <w:rFonts w:ascii="Calibri" w:eastAsia="Times New Roman" w:hAnsi="Calibri" w:cs="Calibri"/>
          <w:bCs/>
          <w:color w:val="000000"/>
          <w:lang w:eastAsia="fr-FR"/>
        </w:rPr>
        <w:t>fait observer que les dépenses du compte financier unique sont maintenues</w:t>
      </w:r>
      <w:r w:rsidR="00297242">
        <w:rPr>
          <w:rFonts w:ascii="Calibri" w:eastAsia="Times New Roman" w:hAnsi="Calibri" w:cs="Calibri"/>
          <w:bCs/>
          <w:color w:val="000000"/>
          <w:lang w:eastAsia="fr-FR"/>
        </w:rPr>
        <w:t xml:space="preserve"> par un effet mécanique et que la baisse des dépenses est due à la non-consommation des </w:t>
      </w:r>
      <w:r w:rsidR="00E41188">
        <w:rPr>
          <w:rFonts w:ascii="Calibri" w:eastAsia="Times New Roman" w:hAnsi="Calibri" w:cs="Calibri"/>
          <w:bCs/>
          <w:color w:val="000000"/>
          <w:lang w:eastAsia="fr-FR"/>
        </w:rPr>
        <w:t>crédits alloués aux postes vacants sans qu’il y ait eu une décision active de réduction. Ce ne sont donc pas des décisions structurelles</w:t>
      </w:r>
      <w:r w:rsidR="005D140C">
        <w:rPr>
          <w:rFonts w:ascii="Calibri" w:eastAsia="Times New Roman" w:hAnsi="Calibri" w:cs="Calibri"/>
          <w:bCs/>
          <w:color w:val="000000"/>
          <w:lang w:eastAsia="fr-FR"/>
        </w:rPr>
        <w:t xml:space="preserve"> alors que depuis 2021 M. le Maire s’est engagé dans des réorganisations de services et une redéfinition des missions des agents.</w:t>
      </w:r>
      <w:r w:rsidR="00824C31">
        <w:rPr>
          <w:rFonts w:ascii="Calibri" w:eastAsia="Times New Roman" w:hAnsi="Calibri" w:cs="Calibri"/>
          <w:bCs/>
          <w:color w:val="000000"/>
          <w:lang w:eastAsia="fr-FR"/>
        </w:rPr>
        <w:t xml:space="preserve"> Le résultat est finalement problématique, avec le départ de plus de 40 agents pourtant indispensables et dont le remplacement pose aujourd'hui des difficultés (17 % de la masse salariale).</w:t>
      </w:r>
      <w:r w:rsidR="00D362D7">
        <w:rPr>
          <w:rFonts w:ascii="Calibri" w:eastAsia="Times New Roman" w:hAnsi="Calibri" w:cs="Calibri"/>
          <w:bCs/>
          <w:color w:val="000000"/>
          <w:lang w:eastAsia="fr-FR"/>
        </w:rPr>
        <w:t xml:space="preserve"> Une fois encore, l’augmentation de la taxe foncière servira à compenser l’explosion des charges de personnel, si la municipalité parvient à recruter des </w:t>
      </w:r>
      <w:r w:rsidR="00D56442">
        <w:rPr>
          <w:rFonts w:ascii="Calibri" w:eastAsia="Times New Roman" w:hAnsi="Calibri" w:cs="Calibri"/>
          <w:bCs/>
          <w:color w:val="000000"/>
          <w:lang w:eastAsia="fr-FR"/>
        </w:rPr>
        <w:t>agents</w:t>
      </w:r>
      <w:r w:rsidR="00D362D7">
        <w:rPr>
          <w:rFonts w:ascii="Calibri" w:eastAsia="Times New Roman" w:hAnsi="Calibri" w:cs="Calibri"/>
          <w:bCs/>
          <w:color w:val="000000"/>
          <w:lang w:eastAsia="fr-FR"/>
        </w:rPr>
        <w:t>.</w:t>
      </w:r>
    </w:p>
    <w:p w14:paraId="620A2E8F" w14:textId="77777777" w:rsidR="005D140C" w:rsidRDefault="005D140C" w:rsidP="006F4E8C">
      <w:pPr>
        <w:spacing w:after="0" w:line="240" w:lineRule="auto"/>
        <w:jc w:val="both"/>
        <w:rPr>
          <w:rFonts w:ascii="Calibri" w:eastAsia="Times New Roman" w:hAnsi="Calibri" w:cs="Calibri"/>
          <w:bCs/>
          <w:color w:val="000000"/>
          <w:lang w:eastAsia="fr-FR"/>
        </w:rPr>
      </w:pPr>
    </w:p>
    <w:p w14:paraId="609DD7B4" w14:textId="706236C8" w:rsidR="005D140C" w:rsidRDefault="00D56442"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Cs/>
          <w:color w:val="000000"/>
          <w:lang w:eastAsia="fr-FR"/>
        </w:rPr>
        <w:t>En réponse aux affirmations de Mme FOURNIER, elle atteste que la majorité municipale ne maîtrise pas les dépenses</w:t>
      </w:r>
      <w:r w:rsidR="008455E5">
        <w:rPr>
          <w:rFonts w:ascii="Calibri" w:eastAsia="Times New Roman" w:hAnsi="Calibri" w:cs="Calibri"/>
          <w:bCs/>
          <w:color w:val="000000"/>
          <w:lang w:eastAsia="fr-FR"/>
        </w:rPr>
        <w:t>, car le chapitre 012 est au-dessus de l’inflation et que seul</w:t>
      </w:r>
      <w:r w:rsidR="00D75A40">
        <w:rPr>
          <w:rFonts w:ascii="Calibri" w:eastAsia="Times New Roman" w:hAnsi="Calibri" w:cs="Calibri"/>
          <w:bCs/>
          <w:color w:val="000000"/>
          <w:lang w:eastAsia="fr-FR"/>
        </w:rPr>
        <w:t>s des effets</w:t>
      </w:r>
      <w:r w:rsidR="008455E5">
        <w:rPr>
          <w:rFonts w:ascii="Calibri" w:eastAsia="Times New Roman" w:hAnsi="Calibri" w:cs="Calibri"/>
          <w:bCs/>
          <w:color w:val="000000"/>
          <w:lang w:eastAsia="fr-FR"/>
        </w:rPr>
        <w:t xml:space="preserve"> mécaniques permettent au</w:t>
      </w:r>
      <w:r w:rsidR="00D75A40">
        <w:rPr>
          <w:rFonts w:ascii="Calibri" w:eastAsia="Times New Roman" w:hAnsi="Calibri" w:cs="Calibri"/>
          <w:bCs/>
          <w:color w:val="000000"/>
          <w:lang w:eastAsia="fr-FR"/>
        </w:rPr>
        <w:t>x dépenses de ne pas exploser.</w:t>
      </w:r>
    </w:p>
    <w:p w14:paraId="6144224F" w14:textId="77777777" w:rsidR="00D75A40" w:rsidRDefault="00D75A40" w:rsidP="006F4E8C">
      <w:pPr>
        <w:spacing w:after="0" w:line="240" w:lineRule="auto"/>
        <w:jc w:val="both"/>
        <w:rPr>
          <w:rFonts w:ascii="Calibri" w:eastAsia="Times New Roman" w:hAnsi="Calibri" w:cs="Calibri"/>
          <w:bCs/>
          <w:color w:val="000000"/>
          <w:lang w:eastAsia="fr-FR"/>
        </w:rPr>
      </w:pPr>
    </w:p>
    <w:p w14:paraId="288A0506" w14:textId="7EA562CD" w:rsidR="00D75A40" w:rsidRDefault="00D75A40"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Cs/>
          <w:color w:val="000000"/>
          <w:lang w:eastAsia="fr-FR"/>
        </w:rPr>
        <w:t xml:space="preserve">En outre, la majorité a affirmé qu’aucun service n’avait été fermé. Or, au vu de l’augmentation de la taxe foncière de plus de 40 %, il aurait été gravissime de </w:t>
      </w:r>
      <w:r w:rsidR="00443817">
        <w:rPr>
          <w:rFonts w:ascii="Calibri" w:eastAsia="Times New Roman" w:hAnsi="Calibri" w:cs="Calibri"/>
          <w:bCs/>
          <w:color w:val="000000"/>
          <w:lang w:eastAsia="fr-FR"/>
        </w:rPr>
        <w:t>fermer un service.</w:t>
      </w:r>
    </w:p>
    <w:p w14:paraId="1FB49B5A" w14:textId="77777777" w:rsidR="00443817" w:rsidRDefault="00443817" w:rsidP="006F4E8C">
      <w:pPr>
        <w:spacing w:after="0" w:line="240" w:lineRule="auto"/>
        <w:jc w:val="both"/>
        <w:rPr>
          <w:rFonts w:ascii="Calibri" w:eastAsia="Times New Roman" w:hAnsi="Calibri" w:cs="Calibri"/>
          <w:bCs/>
          <w:color w:val="000000"/>
          <w:lang w:eastAsia="fr-FR"/>
        </w:rPr>
      </w:pPr>
    </w:p>
    <w:p w14:paraId="389A19A5" w14:textId="74CC31EA" w:rsidR="00443817" w:rsidRDefault="00443817" w:rsidP="006F4E8C">
      <w:pPr>
        <w:spacing w:after="0" w:line="240" w:lineRule="auto"/>
        <w:jc w:val="both"/>
        <w:rPr>
          <w:rFonts w:ascii="Calibri" w:eastAsia="Times New Roman" w:hAnsi="Calibri" w:cs="Calibri"/>
          <w:color w:val="000000"/>
          <w:lang w:eastAsia="fr-FR"/>
        </w:rPr>
      </w:pPr>
      <w:r w:rsidRPr="00443817">
        <w:rPr>
          <w:rFonts w:ascii="Calibri" w:eastAsia="Times New Roman" w:hAnsi="Calibri" w:cs="Calibri"/>
          <w:color w:val="000000"/>
          <w:lang w:eastAsia="fr-FR"/>
        </w:rPr>
        <w:lastRenderedPageBreak/>
        <w:t xml:space="preserve">Mme ABERKANE-JOUDANI </w:t>
      </w:r>
      <w:r>
        <w:rPr>
          <w:rFonts w:ascii="Calibri" w:eastAsia="Times New Roman" w:hAnsi="Calibri" w:cs="Calibri"/>
          <w:color w:val="000000"/>
          <w:lang w:eastAsia="fr-FR"/>
        </w:rPr>
        <w:t>souligne enfin que le C</w:t>
      </w:r>
      <w:r w:rsidR="00F87AFC">
        <w:rPr>
          <w:rFonts w:ascii="Calibri" w:eastAsia="Times New Roman" w:hAnsi="Calibri" w:cs="Calibri"/>
          <w:color w:val="000000"/>
          <w:lang w:eastAsia="fr-FR"/>
        </w:rPr>
        <w:t xml:space="preserve">entre municipal de santé </w:t>
      </w:r>
      <w:r>
        <w:rPr>
          <w:rFonts w:ascii="Calibri" w:eastAsia="Times New Roman" w:hAnsi="Calibri" w:cs="Calibri"/>
          <w:color w:val="000000"/>
          <w:lang w:eastAsia="fr-FR"/>
        </w:rPr>
        <w:t>comptait 2,7</w:t>
      </w:r>
      <w:r w:rsidR="00F87AFC">
        <w:rPr>
          <w:rFonts w:ascii="Calibri" w:eastAsia="Times New Roman" w:hAnsi="Calibri" w:cs="Calibri"/>
          <w:color w:val="000000"/>
          <w:lang w:eastAsia="fr-FR"/>
        </w:rPr>
        <w:t> </w:t>
      </w:r>
      <w:r>
        <w:rPr>
          <w:rFonts w:ascii="Calibri" w:eastAsia="Times New Roman" w:hAnsi="Calibri" w:cs="Calibri"/>
          <w:color w:val="000000"/>
          <w:lang w:eastAsia="fr-FR"/>
        </w:rPr>
        <w:t>ETP en juin 2022</w:t>
      </w:r>
      <w:r w:rsidR="00F87AFC">
        <w:rPr>
          <w:rFonts w:ascii="Calibri" w:eastAsia="Times New Roman" w:hAnsi="Calibri" w:cs="Calibri"/>
          <w:color w:val="000000"/>
          <w:lang w:eastAsia="fr-FR"/>
        </w:rPr>
        <w:t xml:space="preserve"> contre -0,5 ETP actuellement, soit une perte de 18 heures de consultation.</w:t>
      </w:r>
    </w:p>
    <w:p w14:paraId="179CC402" w14:textId="77777777" w:rsidR="004F31E2" w:rsidRPr="00FC29D5" w:rsidRDefault="004F31E2" w:rsidP="006F4E8C">
      <w:pPr>
        <w:spacing w:after="0" w:line="240" w:lineRule="auto"/>
        <w:jc w:val="both"/>
        <w:rPr>
          <w:rFonts w:ascii="Calibri" w:eastAsia="Times New Roman" w:hAnsi="Calibri" w:cs="Calibri"/>
          <w:bCs/>
          <w:color w:val="000000"/>
          <w:lang w:eastAsia="fr-FR"/>
        </w:rPr>
      </w:pPr>
    </w:p>
    <w:p w14:paraId="20664C7B" w14:textId="29B7E148" w:rsidR="006F4E8C" w:rsidRPr="004F31E2" w:rsidRDefault="00430658" w:rsidP="006F4E8C">
      <w:pPr>
        <w:spacing w:after="0" w:line="240" w:lineRule="auto"/>
        <w:jc w:val="both"/>
        <w:rPr>
          <w:rFonts w:ascii="Calibri" w:eastAsia="Times New Roman" w:hAnsi="Calibri" w:cs="Calibri"/>
          <w:bCs/>
          <w:i/>
          <w:iCs/>
          <w:color w:val="000000"/>
          <w:lang w:eastAsia="fr-FR"/>
        </w:rPr>
      </w:pPr>
      <w:r>
        <w:rPr>
          <w:rFonts w:ascii="Calibri" w:eastAsia="Times New Roman" w:hAnsi="Calibri" w:cs="Calibri"/>
          <w:bCs/>
          <w:i/>
          <w:iCs/>
          <w:color w:val="000000"/>
          <w:lang w:eastAsia="fr-FR"/>
        </w:rPr>
        <w:t>M. LE MAIRE quitte temporairement la séance.</w:t>
      </w:r>
    </w:p>
    <w:p w14:paraId="0F90D0AB" w14:textId="77777777" w:rsidR="006F4E8C" w:rsidRPr="00FC29D5" w:rsidRDefault="006F4E8C" w:rsidP="006F4E8C">
      <w:pPr>
        <w:spacing w:after="0" w:line="240" w:lineRule="auto"/>
        <w:jc w:val="both"/>
        <w:rPr>
          <w:rFonts w:ascii="Calibri" w:eastAsia="Times New Roman" w:hAnsi="Calibri" w:cs="Calibri"/>
          <w:bCs/>
          <w:color w:val="000000"/>
          <w:lang w:eastAsia="fr-FR"/>
        </w:rPr>
      </w:pPr>
    </w:p>
    <w:p w14:paraId="41A1FCA0" w14:textId="77777777" w:rsidR="006F4E8C" w:rsidRPr="00FC29D5" w:rsidRDefault="006F4E8C" w:rsidP="00975C70">
      <w:pPr>
        <w:spacing w:after="0" w:line="240" w:lineRule="auto"/>
        <w:jc w:val="both"/>
        <w:rPr>
          <w:rFonts w:ascii="Calibri" w:eastAsia="Times New Roman" w:hAnsi="Calibri" w:cs="Calibri"/>
          <w:b/>
          <w:i/>
          <w:iCs/>
          <w:color w:val="000000"/>
          <w:sz w:val="20"/>
          <w:szCs w:val="20"/>
          <w:lang w:eastAsia="fr-FR"/>
        </w:rPr>
      </w:pPr>
      <w:r w:rsidRPr="00FC29D5">
        <w:rPr>
          <w:rFonts w:ascii="Calibri" w:eastAsia="Times New Roman" w:hAnsi="Calibri" w:cs="Calibri"/>
          <w:b/>
          <w:i/>
          <w:iCs/>
          <w:color w:val="000000"/>
          <w:sz w:val="20"/>
          <w:szCs w:val="20"/>
          <w:lang w:eastAsia="fr-FR"/>
        </w:rPr>
        <w:t>LE CONSEIL MUNICIPAL</w:t>
      </w:r>
    </w:p>
    <w:p w14:paraId="7E654B0E" w14:textId="5C3C6BAE" w:rsidR="006F4E8C" w:rsidRPr="00FC29D5" w:rsidRDefault="006F4E8C" w:rsidP="00975C70">
      <w:pPr>
        <w:spacing w:after="0" w:line="240" w:lineRule="auto"/>
        <w:jc w:val="both"/>
        <w:rPr>
          <w:rFonts w:ascii="Calibri" w:eastAsia="Times New Roman" w:hAnsi="Calibri" w:cs="Calibri"/>
          <w:bCs/>
          <w:i/>
          <w:iCs/>
          <w:sz w:val="20"/>
          <w:szCs w:val="20"/>
          <w:lang w:eastAsia="fr-FR"/>
        </w:rPr>
      </w:pPr>
      <w:r w:rsidRPr="00FC29D5">
        <w:rPr>
          <w:rFonts w:ascii="Calibri" w:eastAsia="Times New Roman" w:hAnsi="Calibri" w:cs="Calibri"/>
          <w:b/>
          <w:bCs/>
          <w:i/>
          <w:iCs/>
          <w:sz w:val="20"/>
          <w:szCs w:val="20"/>
          <w:lang w:eastAsia="fr-FR"/>
        </w:rPr>
        <w:t>VU</w:t>
      </w:r>
      <w:r w:rsidRPr="00FC29D5">
        <w:rPr>
          <w:rFonts w:ascii="Calibri" w:eastAsia="Times New Roman" w:hAnsi="Calibri" w:cs="Calibri"/>
          <w:bCs/>
          <w:i/>
          <w:iCs/>
          <w:sz w:val="20"/>
          <w:szCs w:val="20"/>
          <w:lang w:eastAsia="fr-FR"/>
        </w:rPr>
        <w:t xml:space="preserve"> le </w:t>
      </w:r>
      <w:r w:rsidR="00560B73">
        <w:rPr>
          <w:rFonts w:ascii="Calibri" w:eastAsia="Times New Roman" w:hAnsi="Calibri" w:cs="Calibri"/>
          <w:bCs/>
          <w:i/>
          <w:iCs/>
          <w:sz w:val="20"/>
          <w:szCs w:val="20"/>
          <w:lang w:eastAsia="fr-FR"/>
        </w:rPr>
        <w:t>Code général des collectivités territoriales</w:t>
      </w:r>
      <w:r w:rsidRPr="00FC29D5">
        <w:rPr>
          <w:rFonts w:ascii="Calibri" w:eastAsia="Times New Roman" w:hAnsi="Calibri" w:cs="Calibri"/>
          <w:bCs/>
          <w:i/>
          <w:iCs/>
          <w:sz w:val="20"/>
          <w:szCs w:val="20"/>
          <w:lang w:eastAsia="fr-FR"/>
        </w:rPr>
        <w:t>,</w:t>
      </w:r>
    </w:p>
    <w:p w14:paraId="0EFD5C7D" w14:textId="2A053A65" w:rsidR="006F4E8C" w:rsidRPr="00FC29D5" w:rsidRDefault="006F4E8C" w:rsidP="00975C70">
      <w:pPr>
        <w:widowControl w:val="0"/>
        <w:spacing w:after="0" w:line="240" w:lineRule="auto"/>
        <w:jc w:val="both"/>
        <w:rPr>
          <w:rFonts w:ascii="Calibri" w:eastAsia="Times New Roman" w:hAnsi="Calibri" w:cs="Calibri"/>
          <w:i/>
          <w:iCs/>
          <w:snapToGrid w:val="0"/>
          <w:sz w:val="20"/>
          <w:szCs w:val="20"/>
          <w:lang w:eastAsia="fr-FR"/>
        </w:rPr>
      </w:pPr>
      <w:r w:rsidRPr="00FC29D5">
        <w:rPr>
          <w:rFonts w:ascii="Calibri" w:eastAsia="Times New Roman" w:hAnsi="Calibri" w:cs="Calibri"/>
          <w:b/>
          <w:bCs/>
          <w:i/>
          <w:iCs/>
          <w:sz w:val="20"/>
          <w:szCs w:val="20"/>
          <w:lang w:eastAsia="fr-FR"/>
        </w:rPr>
        <w:t>VU</w:t>
      </w:r>
      <w:r w:rsidRPr="00FC29D5">
        <w:rPr>
          <w:rFonts w:ascii="Calibri" w:eastAsia="Times New Roman" w:hAnsi="Calibri" w:cs="Calibri"/>
          <w:i/>
          <w:iCs/>
          <w:snapToGrid w:val="0"/>
          <w:sz w:val="20"/>
          <w:szCs w:val="20"/>
          <w:lang w:eastAsia="fr-FR"/>
        </w:rPr>
        <w:t xml:space="preserve"> la délibération du </w:t>
      </w:r>
      <w:r w:rsidR="00790C14">
        <w:rPr>
          <w:rFonts w:ascii="Calibri" w:eastAsia="Times New Roman" w:hAnsi="Calibri" w:cs="Calibri"/>
          <w:i/>
          <w:iCs/>
          <w:snapToGrid w:val="0"/>
          <w:sz w:val="20"/>
          <w:szCs w:val="20"/>
          <w:lang w:eastAsia="fr-FR"/>
        </w:rPr>
        <w:t>Conseil municipal</w:t>
      </w:r>
      <w:r w:rsidRPr="00FC29D5">
        <w:rPr>
          <w:rFonts w:ascii="Calibri" w:eastAsia="Times New Roman" w:hAnsi="Calibri" w:cs="Calibri"/>
          <w:i/>
          <w:iCs/>
          <w:snapToGrid w:val="0"/>
          <w:sz w:val="20"/>
          <w:szCs w:val="20"/>
          <w:lang w:eastAsia="fr-FR"/>
        </w:rPr>
        <w:t xml:space="preserve"> n°2024.022 en date du 14 mars 2024 approuvant le budget primitif,</w:t>
      </w:r>
    </w:p>
    <w:p w14:paraId="28D1D964" w14:textId="259DEC84" w:rsidR="006F4E8C" w:rsidRPr="00FC29D5" w:rsidRDefault="006F4E8C" w:rsidP="00975C70">
      <w:pPr>
        <w:widowControl w:val="0"/>
        <w:spacing w:after="0" w:line="240" w:lineRule="auto"/>
        <w:jc w:val="both"/>
        <w:rPr>
          <w:rFonts w:ascii="Calibri" w:eastAsia="Times New Roman" w:hAnsi="Calibri" w:cs="Calibri"/>
          <w:i/>
          <w:iCs/>
          <w:snapToGrid w:val="0"/>
          <w:sz w:val="20"/>
          <w:szCs w:val="20"/>
          <w:lang w:eastAsia="fr-FR"/>
        </w:rPr>
      </w:pPr>
      <w:r w:rsidRPr="00FC29D5">
        <w:rPr>
          <w:rFonts w:ascii="Calibri" w:eastAsia="Times New Roman" w:hAnsi="Calibri" w:cs="Calibri"/>
          <w:b/>
          <w:bCs/>
          <w:i/>
          <w:iCs/>
          <w:sz w:val="20"/>
          <w:szCs w:val="20"/>
          <w:lang w:eastAsia="fr-FR"/>
        </w:rPr>
        <w:t>VU</w:t>
      </w:r>
      <w:r w:rsidRPr="00FC29D5">
        <w:rPr>
          <w:rFonts w:ascii="Calibri" w:eastAsia="Times New Roman" w:hAnsi="Calibri" w:cs="Calibri"/>
          <w:i/>
          <w:iCs/>
          <w:snapToGrid w:val="0"/>
          <w:sz w:val="20"/>
          <w:szCs w:val="20"/>
          <w:lang w:eastAsia="fr-FR"/>
        </w:rPr>
        <w:t xml:space="preserve"> la délibération du </w:t>
      </w:r>
      <w:r w:rsidR="00790C14">
        <w:rPr>
          <w:rFonts w:ascii="Calibri" w:eastAsia="Times New Roman" w:hAnsi="Calibri" w:cs="Calibri"/>
          <w:i/>
          <w:iCs/>
          <w:snapToGrid w:val="0"/>
          <w:sz w:val="20"/>
          <w:szCs w:val="20"/>
          <w:lang w:eastAsia="fr-FR"/>
        </w:rPr>
        <w:t>Conseil municipal</w:t>
      </w:r>
      <w:r w:rsidRPr="00FC29D5">
        <w:rPr>
          <w:rFonts w:ascii="Calibri" w:eastAsia="Times New Roman" w:hAnsi="Calibri" w:cs="Calibri"/>
          <w:i/>
          <w:iCs/>
          <w:snapToGrid w:val="0"/>
          <w:sz w:val="20"/>
          <w:szCs w:val="20"/>
          <w:lang w:eastAsia="fr-FR"/>
        </w:rPr>
        <w:t xml:space="preserve"> n°2024.088 en date du 17 octobre 2024 approuvant la décision modificative n°1,</w:t>
      </w:r>
    </w:p>
    <w:p w14:paraId="158D8ABA" w14:textId="368743CB" w:rsidR="006F4E8C" w:rsidRPr="00FC29D5" w:rsidRDefault="006F4E8C" w:rsidP="00975C70">
      <w:pPr>
        <w:widowControl w:val="0"/>
        <w:spacing w:after="0" w:line="240" w:lineRule="auto"/>
        <w:jc w:val="both"/>
        <w:rPr>
          <w:rFonts w:ascii="Calibri" w:eastAsia="Times New Roman" w:hAnsi="Calibri" w:cs="Calibri"/>
          <w:i/>
          <w:iCs/>
          <w:snapToGrid w:val="0"/>
          <w:sz w:val="20"/>
          <w:szCs w:val="20"/>
          <w:lang w:eastAsia="fr-FR"/>
        </w:rPr>
      </w:pPr>
      <w:r w:rsidRPr="00FC29D5">
        <w:rPr>
          <w:rFonts w:ascii="Calibri" w:eastAsia="Times New Roman" w:hAnsi="Calibri" w:cs="Calibri"/>
          <w:b/>
          <w:bCs/>
          <w:i/>
          <w:iCs/>
          <w:sz w:val="20"/>
          <w:szCs w:val="20"/>
          <w:lang w:eastAsia="fr-FR"/>
        </w:rPr>
        <w:t>VU</w:t>
      </w:r>
      <w:r w:rsidRPr="00FC29D5">
        <w:rPr>
          <w:rFonts w:ascii="Calibri" w:eastAsia="Times New Roman" w:hAnsi="Calibri" w:cs="Calibri"/>
          <w:i/>
          <w:iCs/>
          <w:snapToGrid w:val="0"/>
          <w:sz w:val="20"/>
          <w:szCs w:val="20"/>
          <w:lang w:eastAsia="fr-FR"/>
        </w:rPr>
        <w:t xml:space="preserve"> la délibération du </w:t>
      </w:r>
      <w:r w:rsidR="00790C14">
        <w:rPr>
          <w:rFonts w:ascii="Calibri" w:eastAsia="Times New Roman" w:hAnsi="Calibri" w:cs="Calibri"/>
          <w:i/>
          <w:iCs/>
          <w:snapToGrid w:val="0"/>
          <w:sz w:val="20"/>
          <w:szCs w:val="20"/>
          <w:lang w:eastAsia="fr-FR"/>
        </w:rPr>
        <w:t>Conseil municipal</w:t>
      </w:r>
      <w:r w:rsidRPr="00FC29D5">
        <w:rPr>
          <w:rFonts w:ascii="Calibri" w:eastAsia="Times New Roman" w:hAnsi="Calibri" w:cs="Calibri"/>
          <w:i/>
          <w:iCs/>
          <w:snapToGrid w:val="0"/>
          <w:sz w:val="20"/>
          <w:szCs w:val="20"/>
          <w:lang w:eastAsia="fr-FR"/>
        </w:rPr>
        <w:t xml:space="preserve"> n°2023.119 en date du 12 décembre 2024 approuvant la décision modificative n°2,</w:t>
      </w:r>
    </w:p>
    <w:p w14:paraId="720FBA4A" w14:textId="77777777" w:rsidR="006F4E8C" w:rsidRPr="00FC29D5" w:rsidRDefault="006F4E8C" w:rsidP="00975C70">
      <w:pPr>
        <w:widowControl w:val="0"/>
        <w:spacing w:after="0" w:line="240" w:lineRule="auto"/>
        <w:jc w:val="both"/>
        <w:rPr>
          <w:rFonts w:ascii="Calibri" w:eastAsia="Times New Roman" w:hAnsi="Calibri" w:cs="Calibri"/>
          <w:i/>
          <w:iCs/>
          <w:snapToGrid w:val="0"/>
          <w:sz w:val="20"/>
          <w:szCs w:val="20"/>
          <w:lang w:eastAsia="fr-FR"/>
        </w:rPr>
      </w:pPr>
      <w:r w:rsidRPr="00FC29D5">
        <w:rPr>
          <w:rFonts w:ascii="Calibri" w:eastAsia="Times New Roman" w:hAnsi="Calibri" w:cs="Calibri"/>
          <w:b/>
          <w:bCs/>
          <w:i/>
          <w:iCs/>
          <w:sz w:val="20"/>
          <w:szCs w:val="20"/>
          <w:lang w:eastAsia="fr-FR"/>
        </w:rPr>
        <w:t>VU</w:t>
      </w:r>
      <w:r w:rsidRPr="00FC29D5">
        <w:rPr>
          <w:rFonts w:ascii="Calibri" w:eastAsia="Times New Roman" w:hAnsi="Calibri" w:cs="Calibri"/>
          <w:i/>
          <w:iCs/>
          <w:snapToGrid w:val="0"/>
          <w:sz w:val="20"/>
          <w:szCs w:val="20"/>
          <w:lang w:eastAsia="fr-FR"/>
        </w:rPr>
        <w:t xml:space="preserve"> la note de présentation synthétique en annexe de la présente délibération, retraçant les informations financières essentielles conformément aux dispositions de l’article L2313-1 du CGCT.</w:t>
      </w:r>
    </w:p>
    <w:p w14:paraId="606A95FA" w14:textId="77777777" w:rsidR="006F4E8C" w:rsidRPr="00FC29D5" w:rsidRDefault="006F4E8C" w:rsidP="00975C70">
      <w:pPr>
        <w:spacing w:after="0" w:line="240" w:lineRule="auto"/>
        <w:jc w:val="both"/>
        <w:rPr>
          <w:rFonts w:ascii="Calibri" w:eastAsia="Times New Roman" w:hAnsi="Calibri" w:cs="Calibri"/>
          <w:bCs/>
          <w:i/>
          <w:iCs/>
          <w:sz w:val="20"/>
          <w:szCs w:val="20"/>
          <w:lang w:eastAsia="fr-FR"/>
        </w:rPr>
      </w:pPr>
      <w:r w:rsidRPr="00FC29D5">
        <w:rPr>
          <w:rFonts w:ascii="Calibri" w:eastAsia="Times New Roman" w:hAnsi="Calibri" w:cs="Calibri"/>
          <w:b/>
          <w:bCs/>
          <w:i/>
          <w:iCs/>
          <w:sz w:val="20"/>
          <w:szCs w:val="20"/>
          <w:lang w:eastAsia="fr-FR"/>
        </w:rPr>
        <w:t>VU</w:t>
      </w:r>
      <w:r w:rsidRPr="00FC29D5">
        <w:rPr>
          <w:rFonts w:ascii="Calibri" w:eastAsia="Times New Roman" w:hAnsi="Calibri" w:cs="Calibri"/>
          <w:bCs/>
          <w:i/>
          <w:iCs/>
          <w:sz w:val="20"/>
          <w:szCs w:val="20"/>
          <w:lang w:eastAsia="fr-FR"/>
        </w:rPr>
        <w:t xml:space="preserve"> le compte financier unique (CFU) 2024 du budget communal.</w:t>
      </w:r>
    </w:p>
    <w:p w14:paraId="0C2AA15E" w14:textId="77777777" w:rsidR="006F1760" w:rsidRDefault="006F4E8C" w:rsidP="00975C70">
      <w:pPr>
        <w:spacing w:after="0" w:line="240" w:lineRule="auto"/>
        <w:jc w:val="both"/>
        <w:rPr>
          <w:rFonts w:ascii="Calibri" w:eastAsia="Times New Roman" w:hAnsi="Calibri" w:cs="Calibri"/>
          <w:i/>
          <w:iCs/>
          <w:sz w:val="20"/>
          <w:szCs w:val="20"/>
          <w:lang w:eastAsia="fr-FR"/>
        </w:rPr>
      </w:pPr>
      <w:r w:rsidRPr="00FC29D5">
        <w:rPr>
          <w:rFonts w:ascii="Calibri" w:eastAsia="Times New Roman" w:hAnsi="Calibri" w:cs="Calibri"/>
          <w:b/>
          <w:bCs/>
          <w:i/>
          <w:iCs/>
          <w:sz w:val="20"/>
          <w:szCs w:val="20"/>
          <w:lang w:eastAsia="fr-FR"/>
        </w:rPr>
        <w:t>CONSIDÉRANT</w:t>
      </w:r>
      <w:r w:rsidRPr="00FC29D5">
        <w:rPr>
          <w:rFonts w:ascii="Calibri" w:eastAsia="Times New Roman" w:hAnsi="Calibri" w:cs="Calibri"/>
          <w:bCs/>
          <w:i/>
          <w:iCs/>
          <w:sz w:val="20"/>
          <w:szCs w:val="20"/>
          <w:lang w:eastAsia="fr-FR"/>
        </w:rPr>
        <w:t xml:space="preserve"> que le</w:t>
      </w:r>
      <w:r w:rsidRPr="00FC29D5">
        <w:rPr>
          <w:rFonts w:ascii="Calibri" w:eastAsia="Times New Roman" w:hAnsi="Calibri" w:cs="Calibri"/>
          <w:i/>
          <w:iCs/>
          <w:sz w:val="20"/>
          <w:szCs w:val="20"/>
          <w:lang w:eastAsia="fr-FR"/>
        </w:rPr>
        <w:t xml:space="preserve"> compte financier unique (CFU) est un document commun à l’ordonnateur et au comptable public, qui se substitue au compte administratif et au compte de gestion, par dérogation aux dispositions législatives et réglementaires régissant ces documents</w:t>
      </w:r>
      <w:r w:rsidR="006F1760">
        <w:rPr>
          <w:rFonts w:ascii="Calibri" w:eastAsia="Times New Roman" w:hAnsi="Calibri" w:cs="Calibri"/>
          <w:i/>
          <w:iCs/>
          <w:sz w:val="20"/>
          <w:szCs w:val="20"/>
          <w:lang w:eastAsia="fr-FR"/>
        </w:rPr>
        <w:t>,</w:t>
      </w:r>
    </w:p>
    <w:p w14:paraId="7341315B" w14:textId="77777777" w:rsidR="006F1760" w:rsidRDefault="006F4E8C" w:rsidP="00975C70">
      <w:pPr>
        <w:spacing w:after="0" w:line="240" w:lineRule="auto"/>
        <w:jc w:val="both"/>
        <w:rPr>
          <w:rFonts w:ascii="Calibri" w:eastAsia="Times New Roman" w:hAnsi="Calibri" w:cs="Calibri"/>
          <w:i/>
          <w:iCs/>
          <w:sz w:val="20"/>
          <w:szCs w:val="20"/>
          <w:lang w:eastAsia="fr-FR"/>
        </w:rPr>
      </w:pPr>
      <w:r w:rsidRPr="00FC29D5">
        <w:rPr>
          <w:rFonts w:ascii="Calibri" w:eastAsia="Times New Roman" w:hAnsi="Calibri" w:cs="Calibri"/>
          <w:b/>
          <w:bCs/>
          <w:i/>
          <w:iCs/>
          <w:sz w:val="20"/>
          <w:szCs w:val="20"/>
          <w:lang w:eastAsia="fr-FR"/>
        </w:rPr>
        <w:t>CONSIDÉRANT</w:t>
      </w:r>
      <w:r w:rsidRPr="00FC29D5">
        <w:rPr>
          <w:rFonts w:ascii="Calibri" w:eastAsia="Times New Roman" w:hAnsi="Calibri" w:cs="Calibri"/>
          <w:bCs/>
          <w:i/>
          <w:iCs/>
          <w:sz w:val="20"/>
          <w:szCs w:val="20"/>
          <w:lang w:eastAsia="fr-FR"/>
        </w:rPr>
        <w:t xml:space="preserve"> que l</w:t>
      </w:r>
      <w:r w:rsidRPr="00FC29D5">
        <w:rPr>
          <w:rFonts w:ascii="Calibri" w:eastAsia="Times New Roman" w:hAnsi="Calibri" w:cs="Calibri"/>
          <w:i/>
          <w:iCs/>
          <w:sz w:val="20"/>
          <w:szCs w:val="20"/>
          <w:lang w:eastAsia="fr-FR"/>
        </w:rPr>
        <w:t>e compte financier unique (CFU) met en évidence des informations clés sur la situation financière de la collectivité, en particulier sur la présentation des résultats, du bilan et le compte de résultat synthétique et des taux des contributions et produits afférent</w:t>
      </w:r>
      <w:r w:rsidR="006F1760">
        <w:rPr>
          <w:rFonts w:ascii="Calibri" w:eastAsia="Times New Roman" w:hAnsi="Calibri" w:cs="Calibri"/>
          <w:i/>
          <w:iCs/>
          <w:sz w:val="20"/>
          <w:szCs w:val="20"/>
          <w:lang w:eastAsia="fr-FR"/>
        </w:rPr>
        <w:t>s,</w:t>
      </w:r>
    </w:p>
    <w:p w14:paraId="3C2C384A" w14:textId="77777777" w:rsidR="007A11E4" w:rsidRDefault="006F4E8C" w:rsidP="00975C70">
      <w:pPr>
        <w:spacing w:after="0" w:line="240" w:lineRule="auto"/>
        <w:jc w:val="both"/>
        <w:rPr>
          <w:rFonts w:ascii="Calibri" w:eastAsia="Times New Roman" w:hAnsi="Calibri" w:cs="Calibri"/>
          <w:i/>
          <w:iCs/>
          <w:sz w:val="20"/>
          <w:szCs w:val="20"/>
          <w:lang w:eastAsia="fr-FR"/>
        </w:rPr>
      </w:pPr>
      <w:r w:rsidRPr="00FC29D5">
        <w:rPr>
          <w:rFonts w:ascii="Calibri" w:eastAsia="Times New Roman" w:hAnsi="Calibri" w:cs="Calibri"/>
          <w:b/>
          <w:bCs/>
          <w:i/>
          <w:iCs/>
          <w:sz w:val="20"/>
          <w:szCs w:val="20"/>
          <w:lang w:eastAsia="fr-FR"/>
        </w:rPr>
        <w:t xml:space="preserve">CONSIDÉRANT </w:t>
      </w:r>
      <w:r w:rsidRPr="00FC29D5">
        <w:rPr>
          <w:rFonts w:ascii="Calibri" w:eastAsia="Times New Roman" w:hAnsi="Calibri" w:cs="Calibri"/>
          <w:bCs/>
          <w:i/>
          <w:iCs/>
          <w:sz w:val="20"/>
          <w:szCs w:val="20"/>
          <w:lang w:eastAsia="fr-FR"/>
        </w:rPr>
        <w:t>que l</w:t>
      </w:r>
      <w:r w:rsidRPr="00FC29D5">
        <w:rPr>
          <w:rFonts w:ascii="Calibri" w:eastAsia="Times New Roman" w:hAnsi="Calibri" w:cs="Calibri"/>
          <w:i/>
          <w:iCs/>
          <w:sz w:val="20"/>
          <w:szCs w:val="20"/>
          <w:lang w:eastAsia="fr-FR"/>
        </w:rPr>
        <w:t>e compte financier unique (CFU) est une procédure entièrement dématérialisée, permettant la</w:t>
      </w:r>
      <w:r w:rsidR="006F1760">
        <w:rPr>
          <w:rFonts w:ascii="Calibri" w:eastAsia="Times New Roman" w:hAnsi="Calibri" w:cs="Calibri"/>
          <w:i/>
          <w:iCs/>
          <w:sz w:val="20"/>
          <w:szCs w:val="20"/>
          <w:lang w:eastAsia="fr-FR"/>
        </w:rPr>
        <w:t xml:space="preserve"> </w:t>
      </w:r>
      <w:r w:rsidRPr="00FC29D5">
        <w:rPr>
          <w:rFonts w:ascii="Calibri" w:eastAsia="Times New Roman" w:hAnsi="Calibri" w:cs="Calibri"/>
          <w:i/>
          <w:iCs/>
          <w:sz w:val="20"/>
          <w:szCs w:val="20"/>
          <w:lang w:eastAsia="fr-FR"/>
        </w:rPr>
        <w:t>mise en place de contrôles automatisés entre les données de l’ordonnateur et celles du comptable, ce qui simplifie leurs travaux en amont de la production du compte financier unique (CFU),</w:t>
      </w:r>
    </w:p>
    <w:p w14:paraId="620617C2" w14:textId="77777777" w:rsidR="007A11E4" w:rsidRDefault="006F4E8C" w:rsidP="00975C70">
      <w:pPr>
        <w:spacing w:after="0" w:line="240" w:lineRule="auto"/>
        <w:jc w:val="both"/>
        <w:rPr>
          <w:rFonts w:ascii="Calibri" w:eastAsia="Times New Roman" w:hAnsi="Calibri" w:cs="Calibri"/>
          <w:i/>
          <w:iCs/>
          <w:sz w:val="20"/>
          <w:szCs w:val="20"/>
          <w:lang w:eastAsia="fr-FR"/>
        </w:rPr>
      </w:pPr>
      <w:r w:rsidRPr="00FC29D5">
        <w:rPr>
          <w:rFonts w:ascii="Calibri" w:eastAsia="Times New Roman" w:hAnsi="Calibri" w:cs="Calibri"/>
          <w:b/>
          <w:bCs/>
          <w:i/>
          <w:iCs/>
          <w:sz w:val="20"/>
          <w:szCs w:val="20"/>
          <w:lang w:eastAsia="fr-FR"/>
        </w:rPr>
        <w:t xml:space="preserve">CONSIDÉRANT </w:t>
      </w:r>
      <w:r w:rsidRPr="00FC29D5">
        <w:rPr>
          <w:rFonts w:ascii="Calibri" w:eastAsia="Times New Roman" w:hAnsi="Calibri" w:cs="Calibri"/>
          <w:bCs/>
          <w:i/>
          <w:iCs/>
          <w:sz w:val="20"/>
          <w:szCs w:val="20"/>
          <w:lang w:eastAsia="fr-FR"/>
        </w:rPr>
        <w:t xml:space="preserve">que le </w:t>
      </w:r>
      <w:r w:rsidR="00790C14">
        <w:rPr>
          <w:rFonts w:ascii="Calibri" w:eastAsia="Times New Roman" w:hAnsi="Calibri" w:cs="Calibri"/>
          <w:bCs/>
          <w:i/>
          <w:iCs/>
          <w:sz w:val="20"/>
          <w:szCs w:val="20"/>
          <w:lang w:eastAsia="fr-FR"/>
        </w:rPr>
        <w:t>Conseil municipal</w:t>
      </w:r>
      <w:r w:rsidRPr="00FC29D5">
        <w:rPr>
          <w:rFonts w:ascii="Calibri" w:eastAsia="Times New Roman" w:hAnsi="Calibri" w:cs="Calibri"/>
          <w:bCs/>
          <w:i/>
          <w:iCs/>
          <w:sz w:val="20"/>
          <w:szCs w:val="20"/>
          <w:lang w:eastAsia="fr-FR"/>
        </w:rPr>
        <w:t>, à l’issue de sa discussion sur le compte financier (CFU) 2024,</w:t>
      </w:r>
      <w:r w:rsidRPr="00FC29D5">
        <w:rPr>
          <w:rFonts w:ascii="Calibri" w:eastAsia="Times New Roman" w:hAnsi="Calibri" w:cs="Calibri"/>
          <w:i/>
          <w:iCs/>
          <w:sz w:val="20"/>
          <w:szCs w:val="20"/>
          <w:lang w:eastAsia="fr-FR"/>
        </w:rPr>
        <w:t xml:space="preserve"> a procédé à l’élection d’un autre président de séance en la personne de Véronique PLOQUIN </w:t>
      </w:r>
      <w:r w:rsidRPr="00FC29D5">
        <w:rPr>
          <w:rFonts w:ascii="Calibri" w:eastAsia="Times New Roman" w:hAnsi="Calibri" w:cs="Calibri"/>
          <w:bCs/>
          <w:i/>
          <w:iCs/>
          <w:sz w:val="20"/>
          <w:szCs w:val="20"/>
          <w:lang w:eastAsia="fr-FR"/>
        </w:rPr>
        <w:t>en application de l’article</w:t>
      </w:r>
      <w:r w:rsidRPr="00FC29D5">
        <w:rPr>
          <w:rFonts w:ascii="Calibri" w:eastAsia="Times New Roman" w:hAnsi="Calibri" w:cs="Calibri"/>
          <w:i/>
          <w:iCs/>
          <w:sz w:val="20"/>
          <w:szCs w:val="20"/>
          <w:lang w:eastAsia="fr-FR"/>
        </w:rPr>
        <w:t xml:space="preserve"> L.2121-14 du CGCT,</w:t>
      </w:r>
    </w:p>
    <w:p w14:paraId="6A8FDA97" w14:textId="77777777" w:rsidR="007A11E4" w:rsidRDefault="006F4E8C" w:rsidP="00975C70">
      <w:pPr>
        <w:spacing w:after="0" w:line="240" w:lineRule="auto"/>
        <w:jc w:val="both"/>
        <w:rPr>
          <w:rFonts w:ascii="Calibri" w:eastAsia="Times New Roman" w:hAnsi="Calibri" w:cs="Calibri"/>
          <w:b/>
          <w:bCs/>
          <w:i/>
          <w:iCs/>
          <w:sz w:val="20"/>
          <w:szCs w:val="20"/>
          <w:lang w:eastAsia="fr-FR"/>
        </w:rPr>
      </w:pPr>
      <w:r w:rsidRPr="00FC29D5">
        <w:rPr>
          <w:rFonts w:ascii="Calibri" w:eastAsia="Times New Roman" w:hAnsi="Calibri" w:cs="Calibri"/>
          <w:b/>
          <w:bCs/>
          <w:i/>
          <w:iCs/>
          <w:sz w:val="20"/>
          <w:szCs w:val="20"/>
          <w:lang w:eastAsia="fr-FR"/>
        </w:rPr>
        <w:t>CONSIDÉRANT</w:t>
      </w:r>
      <w:r w:rsidRPr="00FC29D5">
        <w:rPr>
          <w:rFonts w:ascii="Calibri" w:eastAsia="Times New Roman" w:hAnsi="Calibri" w:cs="Calibri"/>
          <w:bCs/>
          <w:i/>
          <w:iCs/>
          <w:sz w:val="20"/>
          <w:szCs w:val="20"/>
          <w:lang w:eastAsia="fr-FR"/>
        </w:rPr>
        <w:t xml:space="preserve"> que</w:t>
      </w:r>
      <w:r w:rsidRPr="00FC29D5">
        <w:rPr>
          <w:rFonts w:ascii="Calibri" w:eastAsia="Times New Roman" w:hAnsi="Calibri" w:cs="Calibri"/>
          <w:i/>
          <w:iCs/>
          <w:sz w:val="20"/>
          <w:szCs w:val="20"/>
          <w:lang w:eastAsia="fr-FR"/>
        </w:rPr>
        <w:t xml:space="preserve"> Monsieur le Maire a quitté la séance à l’issue de la discussion sur le compte financier unique (CFU),</w:t>
      </w:r>
      <w:r w:rsidR="007A11E4" w:rsidRPr="00FC29D5">
        <w:rPr>
          <w:rFonts w:ascii="Calibri" w:eastAsia="Times New Roman" w:hAnsi="Calibri" w:cs="Calibri"/>
          <w:b/>
          <w:bCs/>
          <w:i/>
          <w:iCs/>
          <w:sz w:val="20"/>
          <w:szCs w:val="20"/>
          <w:lang w:eastAsia="fr-FR"/>
        </w:rPr>
        <w:t xml:space="preserve"> </w:t>
      </w:r>
    </w:p>
    <w:p w14:paraId="740883A4" w14:textId="1554A021" w:rsidR="006F4E8C" w:rsidRPr="00FC29D5" w:rsidRDefault="006F4E8C" w:rsidP="00975C70">
      <w:pPr>
        <w:spacing w:after="0" w:line="240" w:lineRule="auto"/>
        <w:jc w:val="both"/>
        <w:rPr>
          <w:rFonts w:ascii="Calibri" w:eastAsia="Times New Roman" w:hAnsi="Calibri" w:cs="Calibri"/>
          <w:i/>
          <w:iCs/>
          <w:sz w:val="20"/>
          <w:szCs w:val="20"/>
          <w:lang w:eastAsia="fr-FR"/>
        </w:rPr>
      </w:pPr>
      <w:r w:rsidRPr="00FC29D5">
        <w:rPr>
          <w:rFonts w:ascii="Calibri" w:eastAsia="Times New Roman" w:hAnsi="Calibri" w:cs="Calibri"/>
          <w:b/>
          <w:bCs/>
          <w:i/>
          <w:iCs/>
          <w:sz w:val="20"/>
          <w:szCs w:val="20"/>
          <w:lang w:eastAsia="fr-FR"/>
        </w:rPr>
        <w:t>CONSIDÉRANT</w:t>
      </w:r>
      <w:r w:rsidRPr="00FC29D5">
        <w:rPr>
          <w:rFonts w:ascii="Calibri" w:eastAsia="Times New Roman" w:hAnsi="Calibri" w:cs="Calibri"/>
          <w:bCs/>
          <w:i/>
          <w:iCs/>
          <w:sz w:val="20"/>
          <w:szCs w:val="20"/>
          <w:lang w:eastAsia="fr-FR"/>
        </w:rPr>
        <w:t xml:space="preserve"> que le</w:t>
      </w:r>
      <w:r w:rsidRPr="00FC29D5">
        <w:rPr>
          <w:rFonts w:ascii="Calibri" w:eastAsia="Times New Roman" w:hAnsi="Calibri" w:cs="Calibri"/>
          <w:i/>
          <w:iCs/>
          <w:sz w:val="20"/>
          <w:szCs w:val="20"/>
          <w:lang w:eastAsia="fr-FR"/>
        </w:rPr>
        <w:t xml:space="preserve"> compte financier unique (CFU) de l’exercice 2024 du budget communal, est arrêté comme suit :</w:t>
      </w:r>
    </w:p>
    <w:p w14:paraId="05AF1308" w14:textId="77777777" w:rsidR="006F4E8C" w:rsidRPr="00FC29D5" w:rsidRDefault="006F4E8C" w:rsidP="006F4E8C">
      <w:pPr>
        <w:widowControl w:val="0"/>
        <w:spacing w:after="0" w:line="240" w:lineRule="auto"/>
        <w:jc w:val="both"/>
        <w:rPr>
          <w:rFonts w:ascii="Calibri" w:eastAsia="Times New Roman" w:hAnsi="Calibri" w:cs="Calibri"/>
          <w:i/>
          <w:iCs/>
          <w:snapToGrid w:val="0"/>
          <w:sz w:val="20"/>
          <w:szCs w:val="20"/>
          <w:lang w:eastAsia="fr-FR"/>
        </w:rPr>
      </w:pPr>
      <w:r w:rsidRPr="00FC29D5">
        <w:rPr>
          <w:rFonts w:ascii="Calibri" w:eastAsia="Times New Roman" w:hAnsi="Calibri" w:cs="Calibri"/>
          <w:i/>
          <w:iCs/>
          <w:noProof/>
          <w:snapToGrid w:val="0"/>
          <w:sz w:val="20"/>
          <w:szCs w:val="20"/>
          <w:lang w:eastAsia="fr-FR"/>
        </w:rPr>
        <w:drawing>
          <wp:inline distT="0" distB="0" distL="0" distR="0" wp14:anchorId="223A8F37" wp14:editId="6422F95E">
            <wp:extent cx="6120765" cy="2560955"/>
            <wp:effectExtent l="0" t="0" r="0" b="0"/>
            <wp:docPr id="3" name="Image 3" descr="Une image contenant texte, reçu, nombr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reçu, nombre, Police&#10;&#10;Le contenu généré par l’IA peut être incorrect."/>
                    <pic:cNvPicPr/>
                  </pic:nvPicPr>
                  <pic:blipFill>
                    <a:blip r:embed="rId15"/>
                    <a:stretch>
                      <a:fillRect/>
                    </a:stretch>
                  </pic:blipFill>
                  <pic:spPr>
                    <a:xfrm>
                      <a:off x="0" y="0"/>
                      <a:ext cx="6120765" cy="2560955"/>
                    </a:xfrm>
                    <a:prstGeom prst="rect">
                      <a:avLst/>
                    </a:prstGeom>
                  </pic:spPr>
                </pic:pic>
              </a:graphicData>
            </a:graphic>
          </wp:inline>
        </w:drawing>
      </w:r>
    </w:p>
    <w:p w14:paraId="2879D57A" w14:textId="77777777" w:rsidR="006F4E8C" w:rsidRPr="00FC29D5" w:rsidRDefault="006F4E8C" w:rsidP="006F4E8C">
      <w:pPr>
        <w:widowControl w:val="0"/>
        <w:spacing w:after="0" w:line="240" w:lineRule="auto"/>
        <w:jc w:val="both"/>
        <w:rPr>
          <w:rFonts w:ascii="Times New Roman" w:eastAsia="Times New Roman" w:hAnsi="Times New Roman" w:cs="Times New Roman"/>
          <w:i/>
          <w:iCs/>
          <w:snapToGrid w:val="0"/>
          <w:sz w:val="20"/>
          <w:szCs w:val="20"/>
          <w:lang w:eastAsia="fr-FR"/>
        </w:rPr>
      </w:pPr>
    </w:p>
    <w:p w14:paraId="64FF6C4E" w14:textId="19019481" w:rsidR="006F4E8C" w:rsidRPr="00FC29D5" w:rsidRDefault="006F4E8C" w:rsidP="006F4E8C">
      <w:pPr>
        <w:spacing w:after="0" w:line="240" w:lineRule="auto"/>
        <w:jc w:val="both"/>
        <w:rPr>
          <w:rFonts w:ascii="Calibri" w:eastAsia="Times New Roman" w:hAnsi="Calibri" w:cs="Calibri"/>
          <w:b/>
          <w:bCs/>
          <w:i/>
          <w:iCs/>
          <w:sz w:val="20"/>
          <w:szCs w:val="20"/>
          <w:lang w:eastAsia="fr-FR"/>
        </w:rPr>
      </w:pPr>
      <w:r w:rsidRPr="00FC29D5">
        <w:rPr>
          <w:rFonts w:ascii="Calibri" w:eastAsia="Times New Roman" w:hAnsi="Calibri" w:cs="Calibri"/>
          <w:b/>
          <w:bCs/>
          <w:i/>
          <w:iCs/>
          <w:sz w:val="20"/>
          <w:szCs w:val="20"/>
          <w:lang w:eastAsia="fr-FR"/>
        </w:rPr>
        <w:t>APR</w:t>
      </w:r>
      <w:r w:rsidR="001823BC">
        <w:rPr>
          <w:rFonts w:ascii="Calibri" w:eastAsia="Times New Roman" w:hAnsi="Calibri" w:cs="Calibri"/>
          <w:b/>
          <w:bCs/>
          <w:i/>
          <w:iCs/>
          <w:sz w:val="20"/>
          <w:szCs w:val="20"/>
          <w:lang w:eastAsia="fr-FR"/>
        </w:rPr>
        <w:t>È</w:t>
      </w:r>
      <w:r w:rsidRPr="00FC29D5">
        <w:rPr>
          <w:rFonts w:ascii="Calibri" w:eastAsia="Times New Roman" w:hAnsi="Calibri" w:cs="Calibri"/>
          <w:b/>
          <w:bCs/>
          <w:i/>
          <w:iCs/>
          <w:sz w:val="20"/>
          <w:szCs w:val="20"/>
          <w:lang w:eastAsia="fr-FR"/>
        </w:rPr>
        <w:t>S EN AVOIR DÉLIBÉRÉ, LE CONSEIL</w:t>
      </w:r>
      <w:r>
        <w:rPr>
          <w:rFonts w:ascii="Calibri" w:eastAsia="Times New Roman" w:hAnsi="Calibri" w:cs="Calibri"/>
          <w:b/>
          <w:bCs/>
          <w:i/>
          <w:iCs/>
          <w:sz w:val="20"/>
          <w:szCs w:val="20"/>
          <w:lang w:eastAsia="fr-FR"/>
        </w:rPr>
        <w:t xml:space="preserve"> À LA MAJORITÉ </w:t>
      </w:r>
      <w:r w:rsidRPr="00FC29D5">
        <w:rPr>
          <w:rFonts w:ascii="Calibri" w:eastAsia="Times New Roman" w:hAnsi="Calibri" w:cs="Calibri"/>
          <w:b/>
          <w:i/>
          <w:iCs/>
          <w:color w:val="000000"/>
          <w:sz w:val="20"/>
          <w:szCs w:val="20"/>
          <w:lang w:eastAsia="fr-FR"/>
        </w:rPr>
        <w:t>AVEC 19 VOIX POUR, 13 ABSTENTIONS (M</w:t>
      </w:r>
      <w:r>
        <w:rPr>
          <w:rFonts w:ascii="Calibri" w:eastAsia="Times New Roman" w:hAnsi="Calibri" w:cs="Calibri"/>
          <w:b/>
          <w:i/>
          <w:iCs/>
          <w:color w:val="000000"/>
          <w:sz w:val="20"/>
          <w:szCs w:val="20"/>
          <w:lang w:eastAsia="fr-FR"/>
        </w:rPr>
        <w:t>M.</w:t>
      </w:r>
      <w:r w:rsidRPr="00FC29D5">
        <w:rPr>
          <w:rFonts w:ascii="Calibri" w:eastAsia="Times New Roman" w:hAnsi="Calibri" w:cs="Calibri"/>
          <w:b/>
          <w:i/>
          <w:iCs/>
          <w:color w:val="000000"/>
          <w:sz w:val="20"/>
          <w:szCs w:val="20"/>
          <w:lang w:eastAsia="fr-FR"/>
        </w:rPr>
        <w:t xml:space="preserve"> VANSLEMBROUCK, MICHEL, GIGNOUX, GARNIER, JUDITH, GAVARD, Mmes BEAULNES SERENI et DEBOMY, M</w:t>
      </w:r>
      <w:r>
        <w:rPr>
          <w:rFonts w:ascii="Calibri" w:eastAsia="Times New Roman" w:hAnsi="Calibri" w:cs="Calibri"/>
          <w:b/>
          <w:i/>
          <w:iCs/>
          <w:color w:val="000000"/>
          <w:sz w:val="20"/>
          <w:szCs w:val="20"/>
          <w:lang w:eastAsia="fr-FR"/>
        </w:rPr>
        <w:t>M.</w:t>
      </w:r>
      <w:r w:rsidRPr="00FC29D5">
        <w:rPr>
          <w:rFonts w:ascii="Calibri" w:eastAsia="Times New Roman" w:hAnsi="Calibri" w:cs="Calibri"/>
          <w:b/>
          <w:i/>
          <w:iCs/>
          <w:color w:val="000000"/>
          <w:sz w:val="20"/>
          <w:szCs w:val="20"/>
          <w:lang w:eastAsia="fr-FR"/>
        </w:rPr>
        <w:t xml:space="preserve"> ZACCARDO, BOUTET, GUERIN et pouvoir de BOULET, Mme ABERKANE JOUDANI)</w:t>
      </w:r>
    </w:p>
    <w:p w14:paraId="35EAD503" w14:textId="490442E8" w:rsidR="006F4E8C" w:rsidRPr="00FC29D5" w:rsidRDefault="006F4E8C" w:rsidP="006F4E8C">
      <w:pPr>
        <w:widowControl w:val="0"/>
        <w:spacing w:after="0" w:line="240" w:lineRule="auto"/>
        <w:jc w:val="both"/>
        <w:rPr>
          <w:rFonts w:ascii="Calibri" w:eastAsia="Times New Roman" w:hAnsi="Calibri" w:cs="Calibri"/>
          <w:i/>
          <w:iCs/>
          <w:snapToGrid w:val="0"/>
          <w:sz w:val="20"/>
          <w:szCs w:val="20"/>
          <w:lang w:eastAsia="fr-FR"/>
        </w:rPr>
      </w:pPr>
      <w:r w:rsidRPr="00FC29D5">
        <w:rPr>
          <w:rFonts w:ascii="Calibri" w:eastAsia="Times New Roman" w:hAnsi="Calibri" w:cs="Calibri"/>
          <w:b/>
          <w:bCs/>
          <w:i/>
          <w:iCs/>
          <w:sz w:val="20"/>
          <w:szCs w:val="20"/>
          <w:lang w:eastAsia="fr-FR"/>
        </w:rPr>
        <w:t xml:space="preserve">ARTICLE 1 : APPROUVE </w:t>
      </w:r>
      <w:r w:rsidRPr="00FC29D5">
        <w:rPr>
          <w:rFonts w:ascii="Calibri" w:eastAsia="Times New Roman" w:hAnsi="Calibri" w:cs="Calibri"/>
          <w:i/>
          <w:iCs/>
          <w:snapToGrid w:val="0"/>
          <w:sz w:val="20"/>
          <w:szCs w:val="20"/>
          <w:lang w:eastAsia="fr-FR"/>
        </w:rPr>
        <w:t>le compte financier unique (CFU) du budget communal pour l’année 2024.</w:t>
      </w:r>
      <w:r w:rsidRPr="00FC29D5">
        <w:rPr>
          <w:rFonts w:ascii="Calibri" w:eastAsia="Times New Roman" w:hAnsi="Calibri" w:cs="Calibri"/>
          <w:i/>
          <w:iCs/>
          <w:snapToGrid w:val="0"/>
          <w:sz w:val="20"/>
          <w:szCs w:val="20"/>
          <w:lang w:eastAsia="fr-FR"/>
        </w:rPr>
        <w:br/>
      </w:r>
      <w:r w:rsidRPr="00FC29D5">
        <w:rPr>
          <w:rFonts w:ascii="Calibri" w:eastAsia="Times New Roman" w:hAnsi="Calibri" w:cs="Calibri"/>
          <w:b/>
          <w:bCs/>
          <w:i/>
          <w:iCs/>
          <w:color w:val="000000"/>
          <w:sz w:val="20"/>
          <w:szCs w:val="20"/>
          <w:bdr w:val="none" w:sz="0" w:space="0" w:color="auto" w:frame="1"/>
          <w:lang w:eastAsia="fr-FR"/>
        </w:rPr>
        <w:t>ARTICLE 2 : DIT</w:t>
      </w:r>
      <w:r w:rsidRPr="00FC29D5">
        <w:rPr>
          <w:rFonts w:ascii="Calibri" w:eastAsia="Times New Roman" w:hAnsi="Calibri" w:cs="Calibri"/>
          <w:i/>
          <w:iCs/>
          <w:color w:val="000000"/>
          <w:sz w:val="20"/>
          <w:szCs w:val="20"/>
          <w:bdr w:val="none" w:sz="0" w:space="0" w:color="auto" w:frame="1"/>
          <w:lang w:eastAsia="fr-FR"/>
        </w:rPr>
        <w:t xml:space="preserve"> que la présente délibération peut faire l’objet d’un recours pour excès de pouvoir devant le tribunal administratif de Melun dans un délai de deux mois à compter de sa publication et de sa réception par le représentant </w:t>
      </w:r>
      <w:r w:rsidRPr="00FC29D5">
        <w:rPr>
          <w:rFonts w:ascii="Calibri" w:eastAsia="Times New Roman" w:hAnsi="Calibri" w:cs="Calibri"/>
          <w:i/>
          <w:iCs/>
          <w:color w:val="000000"/>
          <w:sz w:val="20"/>
          <w:szCs w:val="20"/>
          <w:bdr w:val="none" w:sz="0" w:space="0" w:color="auto" w:frame="1"/>
          <w:lang w:eastAsia="fr-FR"/>
        </w:rPr>
        <w:lastRenderedPageBreak/>
        <w:t>de l’</w:t>
      </w:r>
      <w:r w:rsidR="00C57FC2">
        <w:rPr>
          <w:rFonts w:ascii="Calibri" w:eastAsia="Times New Roman" w:hAnsi="Calibri" w:cs="Calibri"/>
          <w:i/>
          <w:iCs/>
          <w:color w:val="000000"/>
          <w:sz w:val="20"/>
          <w:szCs w:val="20"/>
          <w:bdr w:val="none" w:sz="0" w:space="0" w:color="auto" w:frame="1"/>
          <w:lang w:eastAsia="fr-FR"/>
        </w:rPr>
        <w:t>É</w:t>
      </w:r>
      <w:r w:rsidRPr="00FC29D5">
        <w:rPr>
          <w:rFonts w:ascii="Calibri" w:eastAsia="Times New Roman" w:hAnsi="Calibri" w:cs="Calibri"/>
          <w:i/>
          <w:iCs/>
          <w:color w:val="000000"/>
          <w:sz w:val="20"/>
          <w:szCs w:val="20"/>
          <w:bdr w:val="none" w:sz="0" w:space="0" w:color="auto" w:frame="1"/>
          <w:lang w:eastAsia="fr-FR"/>
        </w:rPr>
        <w:t xml:space="preserve">tat. La présente délibération sera transmise au Préfet de </w:t>
      </w:r>
      <w:r w:rsidR="00C971B5">
        <w:rPr>
          <w:rFonts w:ascii="Calibri" w:eastAsia="Times New Roman" w:hAnsi="Calibri" w:cs="Calibri"/>
          <w:i/>
          <w:iCs/>
          <w:color w:val="000000"/>
          <w:sz w:val="20"/>
          <w:szCs w:val="20"/>
          <w:bdr w:val="none" w:sz="0" w:space="0" w:color="auto" w:frame="1"/>
          <w:lang w:eastAsia="fr-FR"/>
        </w:rPr>
        <w:t>Seine-et-Marne</w:t>
      </w:r>
      <w:r w:rsidRPr="00FC29D5">
        <w:rPr>
          <w:rFonts w:ascii="Calibri" w:eastAsia="Times New Roman" w:hAnsi="Calibri" w:cs="Calibri"/>
          <w:i/>
          <w:iCs/>
          <w:color w:val="000000"/>
          <w:sz w:val="20"/>
          <w:szCs w:val="20"/>
          <w:bdr w:val="none" w:sz="0" w:space="0" w:color="auto" w:frame="1"/>
          <w:lang w:eastAsia="fr-FR"/>
        </w:rPr>
        <w:t xml:space="preserve"> et sera publiée sur le site de la ville.</w:t>
      </w:r>
    </w:p>
    <w:p w14:paraId="0CFAA46B" w14:textId="16730118" w:rsidR="006F4E8C" w:rsidRDefault="006F4E8C" w:rsidP="006F4E8C">
      <w:pPr>
        <w:shd w:val="clear" w:color="auto" w:fill="FFFFFF"/>
        <w:spacing w:after="0" w:line="240" w:lineRule="auto"/>
        <w:jc w:val="both"/>
        <w:rPr>
          <w:rFonts w:ascii="Calibri" w:eastAsia="Times New Roman" w:hAnsi="Calibri" w:cs="Calibri"/>
          <w:i/>
          <w:iCs/>
          <w:color w:val="000000"/>
          <w:sz w:val="20"/>
          <w:szCs w:val="20"/>
          <w:lang w:eastAsia="fr-FR"/>
        </w:rPr>
      </w:pPr>
      <w:r w:rsidRPr="00FC29D5">
        <w:rPr>
          <w:rFonts w:ascii="Calibri" w:eastAsia="Times New Roman" w:hAnsi="Calibri" w:cs="Calibri"/>
          <w:b/>
          <w:bCs/>
          <w:i/>
          <w:iCs/>
          <w:color w:val="000000"/>
          <w:sz w:val="20"/>
          <w:szCs w:val="20"/>
          <w:bdr w:val="none" w:sz="0" w:space="0" w:color="auto" w:frame="1"/>
          <w:lang w:eastAsia="fr-FR"/>
        </w:rPr>
        <w:t>ARTICLE 3 : DIT</w:t>
      </w:r>
      <w:r w:rsidRPr="00FC29D5">
        <w:rPr>
          <w:rFonts w:ascii="Calibri" w:eastAsia="Times New Roman" w:hAnsi="Calibri" w:cs="Calibri"/>
          <w:i/>
          <w:iCs/>
          <w:color w:val="000000"/>
          <w:sz w:val="20"/>
          <w:szCs w:val="20"/>
          <w:bdr w:val="none" w:sz="0" w:space="0" w:color="auto" w:frame="1"/>
          <w:lang w:eastAsia="fr-FR"/>
        </w:rPr>
        <w:t xml:space="preserve"> que le Maire et le Directeur </w:t>
      </w:r>
      <w:r w:rsidR="00C57FC2">
        <w:rPr>
          <w:rFonts w:ascii="Calibri" w:eastAsia="Times New Roman" w:hAnsi="Calibri" w:cs="Calibri"/>
          <w:i/>
          <w:iCs/>
          <w:color w:val="000000"/>
          <w:sz w:val="20"/>
          <w:szCs w:val="20"/>
          <w:bdr w:val="none" w:sz="0" w:space="0" w:color="auto" w:frame="1"/>
          <w:lang w:eastAsia="fr-FR"/>
        </w:rPr>
        <w:t>g</w:t>
      </w:r>
      <w:r w:rsidRPr="00FC29D5">
        <w:rPr>
          <w:rFonts w:ascii="Calibri" w:eastAsia="Times New Roman" w:hAnsi="Calibri" w:cs="Calibri"/>
          <w:i/>
          <w:iCs/>
          <w:color w:val="000000"/>
          <w:sz w:val="20"/>
          <w:szCs w:val="20"/>
          <w:bdr w:val="none" w:sz="0" w:space="0" w:color="auto" w:frame="1"/>
          <w:lang w:eastAsia="fr-FR"/>
        </w:rPr>
        <w:t>énéral des Services seront chargés, chacun en ce qui le concerne, de l’exécution de la présente délibération.</w:t>
      </w:r>
    </w:p>
    <w:p w14:paraId="06824590" w14:textId="69AC5155" w:rsidR="006F4E8C" w:rsidRPr="001A5FE0" w:rsidRDefault="001A5FE0" w:rsidP="006F4E8C">
      <w:pPr>
        <w:shd w:val="clear" w:color="auto" w:fill="FFFFFF"/>
        <w:spacing w:beforeAutospacing="1" w:after="0" w:afterAutospacing="1" w:line="240" w:lineRule="auto"/>
        <w:jc w:val="both"/>
        <w:rPr>
          <w:rFonts w:ascii="Calibri" w:eastAsia="Times New Roman" w:hAnsi="Calibri" w:cs="Calibri"/>
          <w:i/>
          <w:iCs/>
          <w:color w:val="000000"/>
          <w:lang w:eastAsia="fr-FR"/>
        </w:rPr>
      </w:pPr>
      <w:r w:rsidRPr="001A5FE0">
        <w:rPr>
          <w:rFonts w:ascii="Calibri" w:eastAsia="Times New Roman" w:hAnsi="Calibri" w:cs="Calibri"/>
          <w:i/>
          <w:iCs/>
          <w:color w:val="000000"/>
          <w:lang w:eastAsia="fr-FR"/>
        </w:rPr>
        <w:t>M. LE MAIRE rejoint la séance.</w:t>
      </w:r>
    </w:p>
    <w:p w14:paraId="4EB34AA0" w14:textId="77777777" w:rsidR="006F4E8C" w:rsidRPr="00FC29D5" w:rsidRDefault="006F4E8C" w:rsidP="006F4E8C">
      <w:pPr>
        <w:spacing w:after="120"/>
        <w:jc w:val="cente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w:t>
      </w:r>
    </w:p>
    <w:p w14:paraId="4F42C77F" w14:textId="77777777" w:rsidR="006F4E8C" w:rsidRPr="00FC29D5" w:rsidRDefault="006F4E8C" w:rsidP="006F4E8C">
      <w:pPr>
        <w:spacing w:after="0"/>
        <w:jc w:val="both"/>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29D5">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2025.018 Approbation du compte financier unique (CFU) Budget annexe la Passerelle 2024</w:t>
      </w:r>
    </w:p>
    <w:p w14:paraId="5E5C5420" w14:textId="3F933A8B" w:rsidR="00975C70" w:rsidRDefault="00975C70" w:rsidP="00975C70">
      <w:pPr>
        <w:pStyle w:val="Listenumros"/>
        <w:numPr>
          <w:ilvl w:val="0"/>
          <w:numId w:val="0"/>
        </w:numPr>
        <w:spacing w:after="0" w:line="240" w:lineRule="auto"/>
        <w:jc w:val="both"/>
        <w:rPr>
          <w:rFonts w:asciiTheme="minorHAnsi" w:hAnsiTheme="minorHAnsi" w:cstheme="minorHAnsi"/>
          <w:iCs/>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i/>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Présentation par Mme PLOQUIN</w:t>
      </w:r>
    </w:p>
    <w:p w14:paraId="4FEC3824" w14:textId="77777777" w:rsidR="006F4E8C" w:rsidRPr="00FC29D5" w:rsidRDefault="006F4E8C" w:rsidP="006F4E8C">
      <w:pPr>
        <w:spacing w:after="0" w:line="240" w:lineRule="auto"/>
        <w:jc w:val="both"/>
        <w:rPr>
          <w:rFonts w:ascii="Calibri" w:eastAsia="Times New Roman" w:hAnsi="Calibri" w:cs="Calibri"/>
          <w:bCs/>
          <w:color w:val="000000"/>
          <w:lang w:eastAsia="fr-FR"/>
        </w:rPr>
      </w:pPr>
    </w:p>
    <w:p w14:paraId="34329139" w14:textId="703FB50A" w:rsidR="006F4E8C" w:rsidRPr="00975C70" w:rsidRDefault="00975C70"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
          <w:color w:val="000000"/>
          <w:lang w:eastAsia="fr-FR"/>
        </w:rPr>
        <w:t xml:space="preserve">Mme PLOQUIN </w:t>
      </w:r>
      <w:r>
        <w:rPr>
          <w:rFonts w:ascii="Calibri" w:eastAsia="Times New Roman" w:hAnsi="Calibri" w:cs="Calibri"/>
          <w:bCs/>
          <w:color w:val="000000"/>
          <w:lang w:eastAsia="fr-FR"/>
        </w:rPr>
        <w:t>présente la délibération.</w:t>
      </w:r>
    </w:p>
    <w:p w14:paraId="538E2B80" w14:textId="77777777" w:rsidR="00975C70" w:rsidRPr="00FC29D5" w:rsidRDefault="00975C70" w:rsidP="006F4E8C">
      <w:pPr>
        <w:spacing w:after="0" w:line="240" w:lineRule="auto"/>
        <w:jc w:val="both"/>
        <w:rPr>
          <w:rFonts w:ascii="Calibri" w:eastAsia="Times New Roman" w:hAnsi="Calibri" w:cs="Calibri"/>
          <w:bCs/>
          <w:color w:val="000000"/>
          <w:lang w:eastAsia="fr-FR"/>
        </w:rPr>
      </w:pPr>
    </w:p>
    <w:p w14:paraId="0677D713" w14:textId="77777777" w:rsidR="001A5FE0" w:rsidRPr="00430658" w:rsidRDefault="001A5FE0" w:rsidP="001A5FE0">
      <w:pPr>
        <w:spacing w:after="0" w:line="240" w:lineRule="auto"/>
        <w:jc w:val="both"/>
        <w:rPr>
          <w:rFonts w:ascii="Calibri" w:eastAsia="Times New Roman" w:hAnsi="Calibri" w:cs="Calibri"/>
          <w:bCs/>
          <w:i/>
          <w:iCs/>
          <w:color w:val="000000"/>
          <w:lang w:eastAsia="fr-FR"/>
        </w:rPr>
      </w:pPr>
      <w:r>
        <w:rPr>
          <w:rFonts w:ascii="Calibri" w:eastAsia="Times New Roman" w:hAnsi="Calibri" w:cs="Calibri"/>
          <w:bCs/>
          <w:i/>
          <w:iCs/>
          <w:color w:val="000000"/>
          <w:lang w:eastAsia="fr-FR"/>
        </w:rPr>
        <w:t>M. LE MAIRE quitte temporairement la séance.</w:t>
      </w:r>
    </w:p>
    <w:p w14:paraId="7B7A2182" w14:textId="77777777" w:rsidR="006F4E8C" w:rsidRPr="00FC29D5" w:rsidRDefault="006F4E8C" w:rsidP="006F4E8C">
      <w:pPr>
        <w:spacing w:after="0" w:line="240" w:lineRule="auto"/>
        <w:jc w:val="both"/>
        <w:rPr>
          <w:rFonts w:ascii="Calibri" w:eastAsia="Times New Roman" w:hAnsi="Calibri" w:cs="Calibri"/>
          <w:bCs/>
          <w:color w:val="000000"/>
          <w:lang w:eastAsia="fr-FR"/>
        </w:rPr>
      </w:pPr>
    </w:p>
    <w:p w14:paraId="176463AD" w14:textId="77777777" w:rsidR="006F4E8C" w:rsidRPr="00FC29D5" w:rsidRDefault="006F4E8C" w:rsidP="00C843C2">
      <w:pPr>
        <w:spacing w:after="0" w:line="240" w:lineRule="auto"/>
        <w:jc w:val="both"/>
        <w:rPr>
          <w:rFonts w:ascii="Calibri" w:eastAsia="Times New Roman" w:hAnsi="Calibri" w:cs="Calibri"/>
          <w:b/>
          <w:i/>
          <w:iCs/>
          <w:color w:val="000000"/>
          <w:sz w:val="20"/>
          <w:szCs w:val="20"/>
          <w:lang w:eastAsia="fr-FR"/>
        </w:rPr>
      </w:pPr>
      <w:r w:rsidRPr="00FC29D5">
        <w:rPr>
          <w:rFonts w:ascii="Calibri" w:eastAsia="Times New Roman" w:hAnsi="Calibri" w:cs="Calibri"/>
          <w:b/>
          <w:i/>
          <w:iCs/>
          <w:color w:val="000000"/>
          <w:sz w:val="20"/>
          <w:szCs w:val="20"/>
          <w:lang w:eastAsia="fr-FR"/>
        </w:rPr>
        <w:t>LE CONSEIL MUNICIPAL,</w:t>
      </w:r>
    </w:p>
    <w:p w14:paraId="0150A99C" w14:textId="1C5F6E6C" w:rsidR="006F4E8C" w:rsidRPr="00FC29D5" w:rsidRDefault="006F4E8C" w:rsidP="00C843C2">
      <w:pPr>
        <w:spacing w:after="0" w:line="240" w:lineRule="auto"/>
        <w:jc w:val="both"/>
        <w:rPr>
          <w:rFonts w:ascii="Calibri" w:eastAsia="Times New Roman" w:hAnsi="Calibri" w:cs="Calibri"/>
          <w:bCs/>
          <w:i/>
          <w:iCs/>
          <w:sz w:val="20"/>
          <w:szCs w:val="20"/>
          <w:lang w:eastAsia="fr-FR"/>
        </w:rPr>
      </w:pPr>
      <w:r w:rsidRPr="00FC29D5">
        <w:rPr>
          <w:rFonts w:ascii="Calibri" w:eastAsia="Times New Roman" w:hAnsi="Calibri" w:cs="Calibri"/>
          <w:b/>
          <w:bCs/>
          <w:i/>
          <w:iCs/>
          <w:sz w:val="20"/>
          <w:szCs w:val="20"/>
          <w:lang w:eastAsia="fr-FR"/>
        </w:rPr>
        <w:t>VU</w:t>
      </w:r>
      <w:r w:rsidRPr="00FC29D5">
        <w:rPr>
          <w:rFonts w:ascii="Calibri" w:eastAsia="Times New Roman" w:hAnsi="Calibri" w:cs="Calibri"/>
          <w:bCs/>
          <w:i/>
          <w:iCs/>
          <w:sz w:val="20"/>
          <w:szCs w:val="20"/>
          <w:lang w:eastAsia="fr-FR"/>
        </w:rPr>
        <w:t xml:space="preserve"> le </w:t>
      </w:r>
      <w:r w:rsidR="00560B73">
        <w:rPr>
          <w:rFonts w:ascii="Calibri" w:eastAsia="Times New Roman" w:hAnsi="Calibri" w:cs="Calibri"/>
          <w:bCs/>
          <w:i/>
          <w:iCs/>
          <w:sz w:val="20"/>
          <w:szCs w:val="20"/>
          <w:lang w:eastAsia="fr-FR"/>
        </w:rPr>
        <w:t>Code général des collectivités territoriales</w:t>
      </w:r>
      <w:r w:rsidRPr="00FC29D5">
        <w:rPr>
          <w:rFonts w:ascii="Calibri" w:eastAsia="Times New Roman" w:hAnsi="Calibri" w:cs="Calibri"/>
          <w:bCs/>
          <w:i/>
          <w:iCs/>
          <w:sz w:val="20"/>
          <w:szCs w:val="20"/>
          <w:lang w:eastAsia="fr-FR"/>
        </w:rPr>
        <w:t>,</w:t>
      </w:r>
    </w:p>
    <w:p w14:paraId="0E877D46" w14:textId="7FD05395" w:rsidR="006F4E8C" w:rsidRPr="00FC29D5" w:rsidRDefault="006F4E8C" w:rsidP="00C843C2">
      <w:pPr>
        <w:widowControl w:val="0"/>
        <w:spacing w:after="0" w:line="240" w:lineRule="auto"/>
        <w:jc w:val="both"/>
        <w:rPr>
          <w:rFonts w:ascii="Calibri" w:eastAsia="Times New Roman" w:hAnsi="Calibri" w:cs="Calibri"/>
          <w:i/>
          <w:iCs/>
          <w:snapToGrid w:val="0"/>
          <w:sz w:val="20"/>
          <w:szCs w:val="20"/>
          <w:lang w:eastAsia="fr-FR"/>
        </w:rPr>
      </w:pPr>
      <w:r w:rsidRPr="00FC29D5">
        <w:rPr>
          <w:rFonts w:ascii="Calibri" w:eastAsia="Times New Roman" w:hAnsi="Calibri" w:cs="Calibri"/>
          <w:b/>
          <w:bCs/>
          <w:i/>
          <w:iCs/>
          <w:sz w:val="20"/>
          <w:szCs w:val="20"/>
          <w:lang w:eastAsia="fr-FR"/>
        </w:rPr>
        <w:t>VU</w:t>
      </w:r>
      <w:r w:rsidRPr="00FC29D5">
        <w:rPr>
          <w:rFonts w:ascii="Calibri" w:eastAsia="Times New Roman" w:hAnsi="Calibri" w:cs="Calibri"/>
          <w:i/>
          <w:iCs/>
          <w:snapToGrid w:val="0"/>
          <w:sz w:val="20"/>
          <w:szCs w:val="20"/>
          <w:lang w:eastAsia="fr-FR"/>
        </w:rPr>
        <w:t xml:space="preserve"> la délibération du </w:t>
      </w:r>
      <w:r w:rsidR="00790C14">
        <w:rPr>
          <w:rFonts w:ascii="Calibri" w:eastAsia="Times New Roman" w:hAnsi="Calibri" w:cs="Calibri"/>
          <w:i/>
          <w:iCs/>
          <w:snapToGrid w:val="0"/>
          <w:sz w:val="20"/>
          <w:szCs w:val="20"/>
          <w:lang w:eastAsia="fr-FR"/>
        </w:rPr>
        <w:t>Conseil municipal</w:t>
      </w:r>
      <w:r w:rsidRPr="00FC29D5">
        <w:rPr>
          <w:rFonts w:ascii="Calibri" w:eastAsia="Times New Roman" w:hAnsi="Calibri" w:cs="Calibri"/>
          <w:i/>
          <w:iCs/>
          <w:snapToGrid w:val="0"/>
          <w:sz w:val="20"/>
          <w:szCs w:val="20"/>
          <w:lang w:eastAsia="fr-FR"/>
        </w:rPr>
        <w:t xml:space="preserve"> n° 2024.023 en date du 14 mars 2024 approuvant le budget primitif,</w:t>
      </w:r>
    </w:p>
    <w:p w14:paraId="7EDD915C" w14:textId="77777777" w:rsidR="006F4E8C" w:rsidRPr="00FC29D5" w:rsidRDefault="006F4E8C" w:rsidP="00C843C2">
      <w:pPr>
        <w:widowControl w:val="0"/>
        <w:spacing w:after="0" w:line="240" w:lineRule="auto"/>
        <w:jc w:val="both"/>
        <w:rPr>
          <w:rFonts w:ascii="Calibri" w:eastAsia="Times New Roman" w:hAnsi="Calibri" w:cs="Calibri"/>
          <w:i/>
          <w:iCs/>
          <w:snapToGrid w:val="0"/>
          <w:sz w:val="20"/>
          <w:szCs w:val="20"/>
          <w:lang w:eastAsia="fr-FR"/>
        </w:rPr>
      </w:pPr>
      <w:r w:rsidRPr="00FC29D5">
        <w:rPr>
          <w:rFonts w:ascii="Calibri" w:eastAsia="Times New Roman" w:hAnsi="Calibri" w:cs="Calibri"/>
          <w:b/>
          <w:bCs/>
          <w:i/>
          <w:iCs/>
          <w:sz w:val="20"/>
          <w:szCs w:val="20"/>
          <w:lang w:eastAsia="fr-FR"/>
        </w:rPr>
        <w:t>VU</w:t>
      </w:r>
      <w:r w:rsidRPr="00FC29D5">
        <w:rPr>
          <w:rFonts w:ascii="Calibri" w:eastAsia="Times New Roman" w:hAnsi="Calibri" w:cs="Calibri"/>
          <w:i/>
          <w:iCs/>
          <w:snapToGrid w:val="0"/>
          <w:sz w:val="20"/>
          <w:szCs w:val="20"/>
          <w:lang w:eastAsia="fr-FR"/>
        </w:rPr>
        <w:t xml:space="preserve"> la note de présentation synthétique en annexe de la présente délibération, retraçant les informations financières essentielles conformément aux dispositions de l’article L2313-1 du CGCT,</w:t>
      </w:r>
    </w:p>
    <w:p w14:paraId="151E8533" w14:textId="77777777" w:rsidR="006F4E8C" w:rsidRPr="00FC29D5" w:rsidRDefault="006F4E8C" w:rsidP="00C843C2">
      <w:pPr>
        <w:spacing w:after="0" w:line="240" w:lineRule="auto"/>
        <w:jc w:val="both"/>
        <w:rPr>
          <w:rFonts w:ascii="Calibri" w:eastAsia="Times New Roman" w:hAnsi="Calibri" w:cs="Calibri"/>
          <w:bCs/>
          <w:i/>
          <w:iCs/>
          <w:sz w:val="20"/>
          <w:szCs w:val="20"/>
          <w:lang w:eastAsia="fr-FR"/>
        </w:rPr>
      </w:pPr>
      <w:r w:rsidRPr="00FC29D5">
        <w:rPr>
          <w:rFonts w:ascii="Calibri" w:eastAsia="Times New Roman" w:hAnsi="Calibri" w:cs="Calibri"/>
          <w:b/>
          <w:bCs/>
          <w:i/>
          <w:iCs/>
          <w:sz w:val="20"/>
          <w:szCs w:val="20"/>
          <w:lang w:eastAsia="fr-FR"/>
        </w:rPr>
        <w:t>VU</w:t>
      </w:r>
      <w:r w:rsidRPr="00FC29D5">
        <w:rPr>
          <w:rFonts w:ascii="Calibri" w:eastAsia="Times New Roman" w:hAnsi="Calibri" w:cs="Calibri"/>
          <w:bCs/>
          <w:i/>
          <w:iCs/>
          <w:sz w:val="20"/>
          <w:szCs w:val="20"/>
          <w:lang w:eastAsia="fr-FR"/>
        </w:rPr>
        <w:t xml:space="preserve"> le compte financier unique (CFU) 2024 du budget annexe la Passerelle.</w:t>
      </w:r>
    </w:p>
    <w:p w14:paraId="2FC5953C" w14:textId="49A34415" w:rsidR="001A5FE0" w:rsidRDefault="006F4E8C" w:rsidP="00C843C2">
      <w:pPr>
        <w:spacing w:after="0" w:line="240" w:lineRule="auto"/>
        <w:jc w:val="both"/>
        <w:rPr>
          <w:rFonts w:ascii="Calibri" w:eastAsia="Times New Roman" w:hAnsi="Calibri" w:cs="Calibri"/>
          <w:b/>
          <w:bCs/>
          <w:i/>
          <w:iCs/>
          <w:sz w:val="20"/>
          <w:szCs w:val="20"/>
          <w:lang w:eastAsia="fr-FR"/>
        </w:rPr>
      </w:pPr>
      <w:r w:rsidRPr="00FC29D5">
        <w:rPr>
          <w:rFonts w:ascii="Calibri" w:eastAsia="Times New Roman" w:hAnsi="Calibri" w:cs="Calibri"/>
          <w:b/>
          <w:bCs/>
          <w:i/>
          <w:iCs/>
          <w:sz w:val="20"/>
          <w:szCs w:val="20"/>
          <w:lang w:eastAsia="fr-FR"/>
        </w:rPr>
        <w:t>CONSIDÉRANT</w:t>
      </w:r>
      <w:r w:rsidRPr="00FC29D5">
        <w:rPr>
          <w:rFonts w:ascii="Calibri" w:eastAsia="Times New Roman" w:hAnsi="Calibri" w:cs="Calibri"/>
          <w:bCs/>
          <w:i/>
          <w:iCs/>
          <w:sz w:val="20"/>
          <w:szCs w:val="20"/>
          <w:lang w:eastAsia="fr-FR"/>
        </w:rPr>
        <w:t xml:space="preserve"> que le</w:t>
      </w:r>
      <w:r w:rsidRPr="00FC29D5">
        <w:rPr>
          <w:rFonts w:ascii="Calibri" w:eastAsia="Times New Roman" w:hAnsi="Calibri" w:cs="Calibri"/>
          <w:i/>
          <w:iCs/>
          <w:sz w:val="20"/>
          <w:szCs w:val="20"/>
          <w:lang w:eastAsia="fr-FR"/>
        </w:rPr>
        <w:t xml:space="preserve"> compte financier unique (CFU) est un document commun à l’ordonnateur et au comptable public, qui se substitue au compte administratif et au compte de gestion, par dérogation aux dispositions législatives et réglementaires régissant ces documents,</w:t>
      </w:r>
      <w:r w:rsidR="001A5FE0" w:rsidRPr="00FC29D5">
        <w:rPr>
          <w:rFonts w:ascii="Calibri" w:eastAsia="Times New Roman" w:hAnsi="Calibri" w:cs="Calibri"/>
          <w:b/>
          <w:bCs/>
          <w:i/>
          <w:iCs/>
          <w:sz w:val="20"/>
          <w:szCs w:val="20"/>
          <w:lang w:eastAsia="fr-FR"/>
        </w:rPr>
        <w:t xml:space="preserve"> </w:t>
      </w:r>
      <w:r w:rsidRPr="00FC29D5">
        <w:rPr>
          <w:rFonts w:ascii="Calibri" w:eastAsia="Times New Roman" w:hAnsi="Calibri" w:cs="Calibri"/>
          <w:b/>
          <w:bCs/>
          <w:i/>
          <w:iCs/>
          <w:sz w:val="20"/>
          <w:szCs w:val="20"/>
          <w:lang w:eastAsia="fr-FR"/>
        </w:rPr>
        <w:t>CONSIDÉRANT</w:t>
      </w:r>
      <w:r w:rsidRPr="00FC29D5">
        <w:rPr>
          <w:rFonts w:ascii="Calibri" w:eastAsia="Times New Roman" w:hAnsi="Calibri" w:cs="Calibri"/>
          <w:bCs/>
          <w:i/>
          <w:iCs/>
          <w:sz w:val="20"/>
          <w:szCs w:val="20"/>
          <w:lang w:eastAsia="fr-FR"/>
        </w:rPr>
        <w:t xml:space="preserve"> que l</w:t>
      </w:r>
      <w:r w:rsidRPr="00FC29D5">
        <w:rPr>
          <w:rFonts w:ascii="Calibri" w:eastAsia="Times New Roman" w:hAnsi="Calibri" w:cs="Calibri"/>
          <w:i/>
          <w:iCs/>
          <w:sz w:val="20"/>
          <w:szCs w:val="20"/>
          <w:lang w:eastAsia="fr-FR"/>
        </w:rPr>
        <w:t>e compte financier unique (CFU) met en évidence des informations clés sur la situation financière de la collectivité, en particulier sur la présentation des résultats, du bilan et le compte de résultat synthétique et des taux des contributions et produits afférents,</w:t>
      </w:r>
      <w:r w:rsidR="001A5FE0" w:rsidRPr="00FC29D5">
        <w:rPr>
          <w:rFonts w:ascii="Calibri" w:eastAsia="Times New Roman" w:hAnsi="Calibri" w:cs="Calibri"/>
          <w:b/>
          <w:bCs/>
          <w:i/>
          <w:iCs/>
          <w:sz w:val="20"/>
          <w:szCs w:val="20"/>
          <w:lang w:eastAsia="fr-FR"/>
        </w:rPr>
        <w:t xml:space="preserve"> </w:t>
      </w:r>
    </w:p>
    <w:p w14:paraId="3CC82656" w14:textId="77777777" w:rsidR="001A5FE0" w:rsidRDefault="006F4E8C" w:rsidP="00C843C2">
      <w:pPr>
        <w:spacing w:after="0" w:line="240" w:lineRule="auto"/>
        <w:jc w:val="both"/>
        <w:rPr>
          <w:rFonts w:ascii="Calibri" w:eastAsia="Times New Roman" w:hAnsi="Calibri" w:cs="Calibri"/>
          <w:i/>
          <w:iCs/>
          <w:sz w:val="20"/>
          <w:szCs w:val="20"/>
          <w:lang w:eastAsia="fr-FR"/>
        </w:rPr>
      </w:pPr>
      <w:r w:rsidRPr="00FC29D5">
        <w:rPr>
          <w:rFonts w:ascii="Calibri" w:eastAsia="Times New Roman" w:hAnsi="Calibri" w:cs="Calibri"/>
          <w:b/>
          <w:bCs/>
          <w:i/>
          <w:iCs/>
          <w:sz w:val="20"/>
          <w:szCs w:val="20"/>
          <w:lang w:eastAsia="fr-FR"/>
        </w:rPr>
        <w:t xml:space="preserve">CONSIDÉRANT </w:t>
      </w:r>
      <w:r w:rsidRPr="00FC29D5">
        <w:rPr>
          <w:rFonts w:ascii="Calibri" w:eastAsia="Times New Roman" w:hAnsi="Calibri" w:cs="Calibri"/>
          <w:bCs/>
          <w:i/>
          <w:iCs/>
          <w:sz w:val="20"/>
          <w:szCs w:val="20"/>
          <w:lang w:eastAsia="fr-FR"/>
        </w:rPr>
        <w:t>que l</w:t>
      </w:r>
      <w:r w:rsidRPr="00FC29D5">
        <w:rPr>
          <w:rFonts w:ascii="Calibri" w:eastAsia="Times New Roman" w:hAnsi="Calibri" w:cs="Calibri"/>
          <w:i/>
          <w:iCs/>
          <w:sz w:val="20"/>
          <w:szCs w:val="20"/>
          <w:lang w:eastAsia="fr-FR"/>
        </w:rPr>
        <w:t>e compte financier unique (CFU) est une procédure entièrement dématérialisée, permettant la mise en place de contrôles automatisés entre les données de l’ordonnateur et celles du comptable, ce qui simplifie leurs travaux en amont de la production du compte financier unique (CFU),</w:t>
      </w:r>
      <w:r w:rsidR="001A5FE0" w:rsidRPr="00FC29D5">
        <w:rPr>
          <w:rFonts w:ascii="Calibri" w:eastAsia="Times New Roman" w:hAnsi="Calibri" w:cs="Calibri"/>
          <w:b/>
          <w:bCs/>
          <w:i/>
          <w:iCs/>
          <w:sz w:val="20"/>
          <w:szCs w:val="20"/>
          <w:lang w:eastAsia="fr-FR"/>
        </w:rPr>
        <w:t xml:space="preserve"> </w:t>
      </w:r>
      <w:r w:rsidRPr="00FC29D5">
        <w:rPr>
          <w:rFonts w:ascii="Calibri" w:eastAsia="Times New Roman" w:hAnsi="Calibri" w:cs="Calibri"/>
          <w:b/>
          <w:bCs/>
          <w:i/>
          <w:iCs/>
          <w:sz w:val="20"/>
          <w:szCs w:val="20"/>
          <w:lang w:eastAsia="fr-FR"/>
        </w:rPr>
        <w:t xml:space="preserve">CONSIDÉRANT </w:t>
      </w:r>
      <w:r w:rsidRPr="00FC29D5">
        <w:rPr>
          <w:rFonts w:ascii="Calibri" w:eastAsia="Times New Roman" w:hAnsi="Calibri" w:cs="Calibri"/>
          <w:bCs/>
          <w:i/>
          <w:iCs/>
          <w:sz w:val="20"/>
          <w:szCs w:val="20"/>
          <w:lang w:eastAsia="fr-FR"/>
        </w:rPr>
        <w:t xml:space="preserve">que le </w:t>
      </w:r>
      <w:r w:rsidR="00790C14">
        <w:rPr>
          <w:rFonts w:ascii="Calibri" w:eastAsia="Times New Roman" w:hAnsi="Calibri" w:cs="Calibri"/>
          <w:bCs/>
          <w:i/>
          <w:iCs/>
          <w:sz w:val="20"/>
          <w:szCs w:val="20"/>
          <w:lang w:eastAsia="fr-FR"/>
        </w:rPr>
        <w:t>Conseil municipal</w:t>
      </w:r>
      <w:r w:rsidRPr="00FC29D5">
        <w:rPr>
          <w:rFonts w:ascii="Calibri" w:eastAsia="Times New Roman" w:hAnsi="Calibri" w:cs="Calibri"/>
          <w:bCs/>
          <w:i/>
          <w:iCs/>
          <w:sz w:val="20"/>
          <w:szCs w:val="20"/>
          <w:lang w:eastAsia="fr-FR"/>
        </w:rPr>
        <w:t>, à l’issue de sa discussion sur le compte financier (CFU) 2024,</w:t>
      </w:r>
      <w:r w:rsidRPr="00FC29D5">
        <w:rPr>
          <w:rFonts w:ascii="Calibri" w:eastAsia="Times New Roman" w:hAnsi="Calibri" w:cs="Calibri"/>
          <w:i/>
          <w:iCs/>
          <w:sz w:val="20"/>
          <w:szCs w:val="20"/>
          <w:lang w:eastAsia="fr-FR"/>
        </w:rPr>
        <w:t xml:space="preserve"> a procédé à l’élection d’un autre président de séance en la personne de Véronique PLOQUIN </w:t>
      </w:r>
      <w:r w:rsidRPr="00FC29D5">
        <w:rPr>
          <w:rFonts w:ascii="Calibri" w:eastAsia="Times New Roman" w:hAnsi="Calibri" w:cs="Calibri"/>
          <w:bCs/>
          <w:i/>
          <w:iCs/>
          <w:sz w:val="20"/>
          <w:szCs w:val="20"/>
          <w:lang w:eastAsia="fr-FR"/>
        </w:rPr>
        <w:t>en application de l’article</w:t>
      </w:r>
      <w:r w:rsidRPr="00FC29D5">
        <w:rPr>
          <w:rFonts w:ascii="Calibri" w:eastAsia="Times New Roman" w:hAnsi="Calibri" w:cs="Calibri"/>
          <w:i/>
          <w:iCs/>
          <w:sz w:val="20"/>
          <w:szCs w:val="20"/>
          <w:lang w:eastAsia="fr-FR"/>
        </w:rPr>
        <w:t xml:space="preserve"> L.2121-14 du CGCT,</w:t>
      </w:r>
    </w:p>
    <w:p w14:paraId="5234B42B" w14:textId="266324BA" w:rsidR="006F4E8C" w:rsidRPr="00FC29D5" w:rsidRDefault="006F4E8C" w:rsidP="00C843C2">
      <w:pPr>
        <w:spacing w:after="0" w:line="240" w:lineRule="auto"/>
        <w:jc w:val="both"/>
        <w:rPr>
          <w:rFonts w:ascii="Calibri" w:eastAsia="Times New Roman" w:hAnsi="Calibri" w:cs="Calibri"/>
          <w:i/>
          <w:iCs/>
          <w:sz w:val="20"/>
          <w:szCs w:val="20"/>
          <w:lang w:eastAsia="fr-FR"/>
        </w:rPr>
      </w:pPr>
      <w:r w:rsidRPr="00FC29D5">
        <w:rPr>
          <w:rFonts w:ascii="Calibri" w:eastAsia="Times New Roman" w:hAnsi="Calibri" w:cs="Calibri"/>
          <w:b/>
          <w:bCs/>
          <w:i/>
          <w:iCs/>
          <w:sz w:val="20"/>
          <w:szCs w:val="20"/>
          <w:lang w:eastAsia="fr-FR"/>
        </w:rPr>
        <w:t>CONSIDÉRANT</w:t>
      </w:r>
      <w:r w:rsidRPr="00FC29D5">
        <w:rPr>
          <w:rFonts w:ascii="Calibri" w:eastAsia="Times New Roman" w:hAnsi="Calibri" w:cs="Calibri"/>
          <w:bCs/>
          <w:i/>
          <w:iCs/>
          <w:sz w:val="20"/>
          <w:szCs w:val="20"/>
          <w:lang w:eastAsia="fr-FR"/>
        </w:rPr>
        <w:t xml:space="preserve"> que</w:t>
      </w:r>
      <w:r w:rsidRPr="00FC29D5">
        <w:rPr>
          <w:rFonts w:ascii="Calibri" w:eastAsia="Times New Roman" w:hAnsi="Calibri" w:cs="Calibri"/>
          <w:i/>
          <w:iCs/>
          <w:sz w:val="20"/>
          <w:szCs w:val="20"/>
          <w:lang w:eastAsia="fr-FR"/>
        </w:rPr>
        <w:t xml:space="preserve"> Monsieur le Maire a quitté la séance à l’issue de la discussion sur le Compte </w:t>
      </w:r>
      <w:r w:rsidR="00202A03">
        <w:rPr>
          <w:rFonts w:ascii="Calibri" w:eastAsia="Times New Roman" w:hAnsi="Calibri" w:cs="Calibri"/>
          <w:i/>
          <w:iCs/>
          <w:sz w:val="20"/>
          <w:szCs w:val="20"/>
          <w:lang w:eastAsia="fr-FR"/>
        </w:rPr>
        <w:t>f</w:t>
      </w:r>
      <w:r w:rsidRPr="00FC29D5">
        <w:rPr>
          <w:rFonts w:ascii="Calibri" w:eastAsia="Times New Roman" w:hAnsi="Calibri" w:cs="Calibri"/>
          <w:i/>
          <w:iCs/>
          <w:sz w:val="20"/>
          <w:szCs w:val="20"/>
          <w:lang w:eastAsia="fr-FR"/>
        </w:rPr>
        <w:t>inancier Unique (CFU).</w:t>
      </w:r>
      <w:r w:rsidRPr="00FC29D5">
        <w:rPr>
          <w:rFonts w:ascii="Calibri" w:eastAsia="Times New Roman" w:hAnsi="Calibri" w:cs="Calibri"/>
          <w:i/>
          <w:iCs/>
          <w:sz w:val="20"/>
          <w:szCs w:val="20"/>
          <w:lang w:eastAsia="fr-FR"/>
        </w:rPr>
        <w:br/>
      </w:r>
      <w:r w:rsidRPr="00FC29D5">
        <w:rPr>
          <w:rFonts w:ascii="Calibri" w:eastAsia="Times New Roman" w:hAnsi="Calibri" w:cs="Calibri"/>
          <w:b/>
          <w:bCs/>
          <w:i/>
          <w:iCs/>
          <w:sz w:val="20"/>
          <w:szCs w:val="20"/>
          <w:lang w:eastAsia="fr-FR"/>
        </w:rPr>
        <w:t>CONSIDÉRANT</w:t>
      </w:r>
      <w:r w:rsidRPr="00FC29D5">
        <w:rPr>
          <w:rFonts w:ascii="Calibri" w:eastAsia="Times New Roman" w:hAnsi="Calibri" w:cs="Calibri"/>
          <w:bCs/>
          <w:i/>
          <w:iCs/>
          <w:sz w:val="20"/>
          <w:szCs w:val="20"/>
          <w:lang w:eastAsia="fr-FR"/>
        </w:rPr>
        <w:t xml:space="preserve"> que le</w:t>
      </w:r>
      <w:r w:rsidRPr="00FC29D5">
        <w:rPr>
          <w:rFonts w:ascii="Calibri" w:eastAsia="Times New Roman" w:hAnsi="Calibri" w:cs="Calibri"/>
          <w:i/>
          <w:iCs/>
          <w:sz w:val="20"/>
          <w:szCs w:val="20"/>
          <w:lang w:eastAsia="fr-FR"/>
        </w:rPr>
        <w:t xml:space="preserve"> Compte </w:t>
      </w:r>
      <w:r w:rsidR="00202A03">
        <w:rPr>
          <w:rFonts w:ascii="Calibri" w:eastAsia="Times New Roman" w:hAnsi="Calibri" w:cs="Calibri"/>
          <w:i/>
          <w:iCs/>
          <w:sz w:val="20"/>
          <w:szCs w:val="20"/>
          <w:lang w:eastAsia="fr-FR"/>
        </w:rPr>
        <w:t>f</w:t>
      </w:r>
      <w:r w:rsidRPr="00FC29D5">
        <w:rPr>
          <w:rFonts w:ascii="Calibri" w:eastAsia="Times New Roman" w:hAnsi="Calibri" w:cs="Calibri"/>
          <w:i/>
          <w:iCs/>
          <w:sz w:val="20"/>
          <w:szCs w:val="20"/>
          <w:lang w:eastAsia="fr-FR"/>
        </w:rPr>
        <w:t>inancier Unique (CFU) de l’exercice 2024 du budget annexe la Passerelle, est arrêté comme suit :</w:t>
      </w:r>
      <w:r w:rsidRPr="00FC29D5">
        <w:rPr>
          <w:rFonts w:ascii="Calibri" w:eastAsia="Times New Roman" w:hAnsi="Calibri" w:cs="Calibri"/>
          <w:i/>
          <w:iCs/>
          <w:noProof/>
          <w:sz w:val="20"/>
          <w:szCs w:val="20"/>
          <w:lang w:eastAsia="fr-FR"/>
        </w:rPr>
        <w:drawing>
          <wp:inline distT="0" distB="0" distL="0" distR="0" wp14:anchorId="5A6EE9C7" wp14:editId="2CC586A2">
            <wp:extent cx="6120765" cy="2604767"/>
            <wp:effectExtent l="0" t="0" r="0" b="5715"/>
            <wp:docPr id="1615936438" name="Image 1615936438" descr="Une image contenant texte, nombre, Police, reçu&#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36438" name="Image 1615936438" descr="Une image contenant texte, nombre, Police, reçu&#10;&#10;Le contenu généré par l’IA peut être incorrect."/>
                    <pic:cNvPicPr/>
                  </pic:nvPicPr>
                  <pic:blipFill>
                    <a:blip r:embed="rId16"/>
                    <a:stretch>
                      <a:fillRect/>
                    </a:stretch>
                  </pic:blipFill>
                  <pic:spPr>
                    <a:xfrm>
                      <a:off x="0" y="0"/>
                      <a:ext cx="6120765" cy="2604767"/>
                    </a:xfrm>
                    <a:prstGeom prst="rect">
                      <a:avLst/>
                    </a:prstGeom>
                  </pic:spPr>
                </pic:pic>
              </a:graphicData>
            </a:graphic>
          </wp:inline>
        </w:drawing>
      </w:r>
    </w:p>
    <w:p w14:paraId="4AF0B11C" w14:textId="77777777" w:rsidR="006F4E8C" w:rsidRPr="00FC29D5" w:rsidRDefault="006F4E8C" w:rsidP="006F4E8C">
      <w:pPr>
        <w:widowControl w:val="0"/>
        <w:spacing w:after="0" w:line="240" w:lineRule="auto"/>
        <w:jc w:val="both"/>
        <w:rPr>
          <w:rFonts w:ascii="Calibri" w:eastAsia="Times New Roman" w:hAnsi="Calibri" w:cs="Calibri"/>
          <w:i/>
          <w:iCs/>
          <w:snapToGrid w:val="0"/>
          <w:sz w:val="20"/>
          <w:szCs w:val="20"/>
          <w:lang w:eastAsia="fr-FR"/>
        </w:rPr>
      </w:pPr>
    </w:p>
    <w:p w14:paraId="0EC750B2" w14:textId="77777777" w:rsidR="006F4E8C" w:rsidRPr="00FC29D5" w:rsidRDefault="006F4E8C" w:rsidP="006F4E8C">
      <w:pPr>
        <w:spacing w:after="0" w:line="240" w:lineRule="auto"/>
        <w:jc w:val="both"/>
        <w:rPr>
          <w:rFonts w:ascii="Calibri" w:eastAsia="Times New Roman" w:hAnsi="Calibri" w:cs="Calibri"/>
          <w:b/>
          <w:bCs/>
          <w:i/>
          <w:iCs/>
          <w:sz w:val="20"/>
          <w:szCs w:val="20"/>
          <w:lang w:eastAsia="fr-FR"/>
        </w:rPr>
      </w:pPr>
      <w:r w:rsidRPr="00FC29D5">
        <w:rPr>
          <w:rFonts w:ascii="Calibri" w:eastAsia="Times New Roman" w:hAnsi="Calibri" w:cs="Calibri"/>
          <w:b/>
          <w:bCs/>
          <w:i/>
          <w:iCs/>
          <w:sz w:val="20"/>
          <w:szCs w:val="20"/>
          <w:lang w:eastAsia="fr-FR"/>
        </w:rPr>
        <w:lastRenderedPageBreak/>
        <w:t>APRÈS EN AVOIR DÉLIBÉRÉ, À L’UNANIMITÉ, LE CONSEIL</w:t>
      </w:r>
    </w:p>
    <w:p w14:paraId="0F6F881F" w14:textId="77777777" w:rsidR="006F4E8C" w:rsidRPr="00FC29D5" w:rsidRDefault="006F4E8C" w:rsidP="006F4E8C">
      <w:pPr>
        <w:spacing w:after="0" w:line="240" w:lineRule="auto"/>
        <w:jc w:val="both"/>
        <w:rPr>
          <w:rFonts w:ascii="Calibri" w:eastAsia="Times New Roman" w:hAnsi="Calibri" w:cs="Calibri"/>
          <w:bCs/>
          <w:i/>
          <w:iCs/>
          <w:sz w:val="20"/>
          <w:szCs w:val="20"/>
          <w:lang w:eastAsia="fr-FR"/>
        </w:rPr>
      </w:pPr>
    </w:p>
    <w:p w14:paraId="099F1FFA" w14:textId="77777777" w:rsidR="00C843C2" w:rsidRDefault="006F4E8C" w:rsidP="006F4E8C">
      <w:pPr>
        <w:widowControl w:val="0"/>
        <w:spacing w:after="0" w:line="240" w:lineRule="auto"/>
        <w:jc w:val="both"/>
        <w:rPr>
          <w:rFonts w:ascii="Calibri" w:eastAsia="Times New Roman" w:hAnsi="Calibri" w:cs="Calibri"/>
          <w:i/>
          <w:iCs/>
          <w:snapToGrid w:val="0"/>
          <w:sz w:val="20"/>
          <w:szCs w:val="20"/>
          <w:lang w:eastAsia="fr-FR"/>
        </w:rPr>
      </w:pPr>
      <w:r w:rsidRPr="00FC29D5">
        <w:rPr>
          <w:rFonts w:ascii="Calibri" w:eastAsia="Times New Roman" w:hAnsi="Calibri" w:cs="Calibri"/>
          <w:b/>
          <w:bCs/>
          <w:i/>
          <w:iCs/>
          <w:sz w:val="20"/>
          <w:szCs w:val="20"/>
          <w:lang w:eastAsia="fr-FR"/>
        </w:rPr>
        <w:t xml:space="preserve">ARTICLE 1 : </w:t>
      </w:r>
      <w:r w:rsidRPr="00FC29D5">
        <w:rPr>
          <w:rFonts w:ascii="Calibri" w:eastAsia="Times New Roman" w:hAnsi="Calibri" w:cs="Calibri"/>
          <w:b/>
          <w:i/>
          <w:iCs/>
          <w:sz w:val="20"/>
          <w:szCs w:val="20"/>
          <w:lang w:eastAsia="fr-FR"/>
        </w:rPr>
        <w:t xml:space="preserve">APPROUVE </w:t>
      </w:r>
      <w:r w:rsidRPr="00FC29D5">
        <w:rPr>
          <w:rFonts w:ascii="Calibri" w:eastAsia="Times New Roman" w:hAnsi="Calibri" w:cs="Calibri"/>
          <w:i/>
          <w:iCs/>
          <w:sz w:val="20"/>
          <w:szCs w:val="20"/>
          <w:lang w:eastAsia="fr-FR"/>
        </w:rPr>
        <w:t>le compte financier unique (CFU)</w:t>
      </w:r>
      <w:r w:rsidRPr="00FC29D5">
        <w:rPr>
          <w:rFonts w:ascii="Calibri" w:eastAsia="Times New Roman" w:hAnsi="Calibri" w:cs="Calibri"/>
          <w:i/>
          <w:iCs/>
          <w:snapToGrid w:val="0"/>
          <w:sz w:val="20"/>
          <w:szCs w:val="20"/>
          <w:lang w:eastAsia="fr-FR"/>
        </w:rPr>
        <w:t xml:space="preserve"> du budget annexe la Passerelle pour l'année 2024.</w:t>
      </w:r>
    </w:p>
    <w:p w14:paraId="44C5BD5E" w14:textId="437953B8" w:rsidR="006F4E8C" w:rsidRPr="00FC29D5" w:rsidRDefault="006F4E8C" w:rsidP="006F4E8C">
      <w:pPr>
        <w:widowControl w:val="0"/>
        <w:spacing w:after="0" w:line="240" w:lineRule="auto"/>
        <w:jc w:val="both"/>
        <w:rPr>
          <w:rFonts w:ascii="Calibri" w:eastAsia="Times New Roman" w:hAnsi="Calibri" w:cs="Calibri"/>
          <w:i/>
          <w:iCs/>
          <w:snapToGrid w:val="0"/>
          <w:sz w:val="20"/>
          <w:szCs w:val="20"/>
          <w:lang w:eastAsia="fr-FR"/>
        </w:rPr>
      </w:pPr>
      <w:r w:rsidRPr="00FC29D5">
        <w:rPr>
          <w:rFonts w:ascii="Calibri" w:eastAsia="Times New Roman" w:hAnsi="Calibri" w:cs="Calibri"/>
          <w:b/>
          <w:bCs/>
          <w:i/>
          <w:iCs/>
          <w:color w:val="000000"/>
          <w:sz w:val="20"/>
          <w:szCs w:val="20"/>
          <w:bdr w:val="none" w:sz="0" w:space="0" w:color="auto" w:frame="1"/>
          <w:lang w:eastAsia="fr-FR"/>
        </w:rPr>
        <w:t>ARTICLE 2 : DIT</w:t>
      </w:r>
      <w:r w:rsidRPr="00FC29D5">
        <w:rPr>
          <w:rFonts w:ascii="Calibri" w:eastAsia="Times New Roman" w:hAnsi="Calibri" w:cs="Calibri"/>
          <w:i/>
          <w:iCs/>
          <w:color w:val="000000"/>
          <w:sz w:val="20"/>
          <w:szCs w:val="20"/>
          <w:bdr w:val="none" w:sz="0" w:space="0" w:color="auto" w:frame="1"/>
          <w:lang w:eastAsia="fr-FR"/>
        </w:rPr>
        <w:t> que la présente délibération peut faire l’objet d’un recours pour excès de pouvoir devant le tribunal administratif de Melun dans un délai de deux mois à compter de sa publication et de sa réception par le représentant de l’</w:t>
      </w:r>
      <w:r w:rsidR="00C57FC2">
        <w:rPr>
          <w:rFonts w:ascii="Calibri" w:eastAsia="Times New Roman" w:hAnsi="Calibri" w:cs="Calibri"/>
          <w:i/>
          <w:iCs/>
          <w:color w:val="000000"/>
          <w:sz w:val="20"/>
          <w:szCs w:val="20"/>
          <w:bdr w:val="none" w:sz="0" w:space="0" w:color="auto" w:frame="1"/>
          <w:lang w:eastAsia="fr-FR"/>
        </w:rPr>
        <w:t>É</w:t>
      </w:r>
      <w:r w:rsidRPr="00FC29D5">
        <w:rPr>
          <w:rFonts w:ascii="Calibri" w:eastAsia="Times New Roman" w:hAnsi="Calibri" w:cs="Calibri"/>
          <w:i/>
          <w:iCs/>
          <w:color w:val="000000"/>
          <w:sz w:val="20"/>
          <w:szCs w:val="20"/>
          <w:bdr w:val="none" w:sz="0" w:space="0" w:color="auto" w:frame="1"/>
          <w:lang w:eastAsia="fr-FR"/>
        </w:rPr>
        <w:t xml:space="preserve">tat. La présente délibération sera transmise au Préfet de </w:t>
      </w:r>
      <w:r w:rsidR="00C971B5">
        <w:rPr>
          <w:rFonts w:ascii="Calibri" w:eastAsia="Times New Roman" w:hAnsi="Calibri" w:cs="Calibri"/>
          <w:i/>
          <w:iCs/>
          <w:color w:val="000000"/>
          <w:sz w:val="20"/>
          <w:szCs w:val="20"/>
          <w:bdr w:val="none" w:sz="0" w:space="0" w:color="auto" w:frame="1"/>
          <w:lang w:eastAsia="fr-FR"/>
        </w:rPr>
        <w:t>Seine-et-Marne</w:t>
      </w:r>
      <w:r w:rsidRPr="00FC29D5">
        <w:rPr>
          <w:rFonts w:ascii="Calibri" w:eastAsia="Times New Roman" w:hAnsi="Calibri" w:cs="Calibri"/>
          <w:i/>
          <w:iCs/>
          <w:color w:val="000000"/>
          <w:sz w:val="20"/>
          <w:szCs w:val="20"/>
          <w:bdr w:val="none" w:sz="0" w:space="0" w:color="auto" w:frame="1"/>
          <w:lang w:eastAsia="fr-FR"/>
        </w:rPr>
        <w:t xml:space="preserve"> et sera publiée sur le site de la ville.</w:t>
      </w:r>
    </w:p>
    <w:p w14:paraId="70FE8A26" w14:textId="230E6C4D" w:rsidR="006F4E8C" w:rsidRPr="00FC29D5" w:rsidRDefault="006F4E8C" w:rsidP="006F4E8C">
      <w:pPr>
        <w:shd w:val="clear" w:color="auto" w:fill="FFFFFF"/>
        <w:spacing w:after="0" w:line="240" w:lineRule="auto"/>
        <w:jc w:val="both"/>
        <w:rPr>
          <w:rFonts w:ascii="Calibri" w:eastAsia="Times New Roman" w:hAnsi="Calibri" w:cs="Calibri"/>
          <w:i/>
          <w:iCs/>
          <w:color w:val="000000"/>
          <w:sz w:val="20"/>
          <w:szCs w:val="20"/>
          <w:lang w:eastAsia="fr-FR"/>
        </w:rPr>
      </w:pPr>
      <w:r w:rsidRPr="00FC29D5">
        <w:rPr>
          <w:rFonts w:ascii="Calibri" w:eastAsia="Times New Roman" w:hAnsi="Calibri" w:cs="Calibri"/>
          <w:b/>
          <w:bCs/>
          <w:i/>
          <w:iCs/>
          <w:color w:val="000000"/>
          <w:sz w:val="20"/>
          <w:szCs w:val="20"/>
          <w:bdr w:val="none" w:sz="0" w:space="0" w:color="auto" w:frame="1"/>
          <w:lang w:eastAsia="fr-FR"/>
        </w:rPr>
        <w:t>ARTICLE 3 : DIT</w:t>
      </w:r>
      <w:r w:rsidRPr="00FC29D5">
        <w:rPr>
          <w:rFonts w:ascii="Calibri" w:eastAsia="Times New Roman" w:hAnsi="Calibri" w:cs="Calibri"/>
          <w:i/>
          <w:iCs/>
          <w:color w:val="000000"/>
          <w:sz w:val="20"/>
          <w:szCs w:val="20"/>
          <w:bdr w:val="none" w:sz="0" w:space="0" w:color="auto" w:frame="1"/>
          <w:lang w:eastAsia="fr-FR"/>
        </w:rPr>
        <w:t xml:space="preserve"> que le Maire et le Directeur </w:t>
      </w:r>
      <w:r w:rsidR="00C57FC2">
        <w:rPr>
          <w:rFonts w:ascii="Calibri" w:eastAsia="Times New Roman" w:hAnsi="Calibri" w:cs="Calibri"/>
          <w:i/>
          <w:iCs/>
          <w:color w:val="000000"/>
          <w:sz w:val="20"/>
          <w:szCs w:val="20"/>
          <w:bdr w:val="none" w:sz="0" w:space="0" w:color="auto" w:frame="1"/>
          <w:lang w:eastAsia="fr-FR"/>
        </w:rPr>
        <w:t>g</w:t>
      </w:r>
      <w:r w:rsidRPr="00FC29D5">
        <w:rPr>
          <w:rFonts w:ascii="Calibri" w:eastAsia="Times New Roman" w:hAnsi="Calibri" w:cs="Calibri"/>
          <w:i/>
          <w:iCs/>
          <w:color w:val="000000"/>
          <w:sz w:val="20"/>
          <w:szCs w:val="20"/>
          <w:bdr w:val="none" w:sz="0" w:space="0" w:color="auto" w:frame="1"/>
          <w:lang w:eastAsia="fr-FR"/>
        </w:rPr>
        <w:t>énéral des Services seront chargés, chacun en ce qui le concerne, de l’exécution de la présente délibération.</w:t>
      </w:r>
    </w:p>
    <w:p w14:paraId="65739678" w14:textId="77777777" w:rsidR="001A5FE0" w:rsidRPr="001A5FE0" w:rsidRDefault="001A5FE0" w:rsidP="001A5FE0">
      <w:pPr>
        <w:shd w:val="clear" w:color="auto" w:fill="FFFFFF"/>
        <w:spacing w:beforeAutospacing="1" w:after="0" w:afterAutospacing="1" w:line="240" w:lineRule="auto"/>
        <w:jc w:val="both"/>
        <w:rPr>
          <w:rFonts w:ascii="Calibri" w:eastAsia="Times New Roman" w:hAnsi="Calibri" w:cs="Calibri"/>
          <w:i/>
          <w:iCs/>
          <w:color w:val="000000"/>
          <w:lang w:eastAsia="fr-FR"/>
        </w:rPr>
      </w:pPr>
      <w:r w:rsidRPr="001A5FE0">
        <w:rPr>
          <w:rFonts w:ascii="Calibri" w:eastAsia="Times New Roman" w:hAnsi="Calibri" w:cs="Calibri"/>
          <w:i/>
          <w:iCs/>
          <w:color w:val="000000"/>
          <w:lang w:eastAsia="fr-FR"/>
        </w:rPr>
        <w:t>M. LE MAIRE rejoint la séance.</w:t>
      </w:r>
    </w:p>
    <w:p w14:paraId="7006CD30" w14:textId="77777777" w:rsidR="006F4E8C" w:rsidRPr="00A137CE" w:rsidRDefault="006F4E8C" w:rsidP="006F4E8C">
      <w:pPr>
        <w:spacing w:after="0" w:line="240" w:lineRule="auto"/>
        <w:contextualSpacing/>
        <w:jc w:val="both"/>
        <w:rPr>
          <w:rFonts w:cstheme="minorHAnsi"/>
          <w:sz w:val="20"/>
          <w:szCs w:val="20"/>
        </w:rPr>
      </w:pPr>
    </w:p>
    <w:p w14:paraId="4FFA8E2B" w14:textId="77777777" w:rsidR="006F4E8C" w:rsidRPr="00F11DA8" w:rsidRDefault="006F4E8C" w:rsidP="006F4E8C">
      <w:pPr>
        <w:spacing w:after="120"/>
        <w:jc w:val="cente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w:t>
      </w:r>
    </w:p>
    <w:p w14:paraId="5A2CD878" w14:textId="77777777" w:rsidR="006F4E8C" w:rsidRPr="00F11DA8" w:rsidRDefault="006F4E8C" w:rsidP="006F4E8C">
      <w:pPr>
        <w:spacing w:after="0" w:line="240" w:lineRule="auto"/>
        <w:contextualSpacing/>
        <w:jc w:val="both"/>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11DA8">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2025.019 Affectation du résultat M57 budget communal 2024</w:t>
      </w:r>
    </w:p>
    <w:p w14:paraId="36C452B2" w14:textId="6EE71DFC" w:rsidR="00E12994" w:rsidRDefault="00E12994" w:rsidP="00E12994">
      <w:pPr>
        <w:pStyle w:val="Listenumros"/>
        <w:numPr>
          <w:ilvl w:val="0"/>
          <w:numId w:val="0"/>
        </w:numPr>
        <w:spacing w:after="0" w:line="240" w:lineRule="auto"/>
        <w:jc w:val="both"/>
        <w:rPr>
          <w:rFonts w:asciiTheme="minorHAnsi" w:hAnsiTheme="minorHAnsi" w:cstheme="minorHAnsi"/>
          <w:iCs/>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i/>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Présentation par M. GIRARDIN</w:t>
      </w:r>
    </w:p>
    <w:p w14:paraId="05794D10" w14:textId="77777777" w:rsidR="006F4E8C" w:rsidRPr="00F11DA8" w:rsidRDefault="006F4E8C" w:rsidP="006F4E8C">
      <w:pPr>
        <w:spacing w:after="0" w:line="240" w:lineRule="auto"/>
        <w:jc w:val="both"/>
        <w:rPr>
          <w:rFonts w:ascii="Calibri" w:eastAsia="Times New Roman" w:hAnsi="Calibri" w:cs="Calibri"/>
          <w:bCs/>
          <w:color w:val="000000"/>
          <w:lang w:eastAsia="fr-FR"/>
        </w:rPr>
      </w:pPr>
    </w:p>
    <w:p w14:paraId="198E0DA5" w14:textId="748E27FF" w:rsidR="006F4E8C" w:rsidRDefault="008A4CB1"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
          <w:color w:val="000000"/>
          <w:lang w:eastAsia="fr-FR"/>
        </w:rPr>
        <w:t xml:space="preserve">M. GIRARDIN </w:t>
      </w:r>
      <w:r>
        <w:rPr>
          <w:rFonts w:ascii="Calibri" w:eastAsia="Times New Roman" w:hAnsi="Calibri" w:cs="Calibri"/>
          <w:bCs/>
          <w:color w:val="000000"/>
          <w:lang w:eastAsia="fr-FR"/>
        </w:rPr>
        <w:t>présente la délibération.</w:t>
      </w:r>
    </w:p>
    <w:p w14:paraId="26A361E3" w14:textId="77777777" w:rsidR="008A4CB1" w:rsidRDefault="008A4CB1" w:rsidP="006F4E8C">
      <w:pPr>
        <w:spacing w:after="0" w:line="240" w:lineRule="auto"/>
        <w:jc w:val="both"/>
        <w:rPr>
          <w:rFonts w:ascii="Calibri" w:eastAsia="Times New Roman" w:hAnsi="Calibri" w:cs="Calibri"/>
          <w:bCs/>
          <w:color w:val="000000"/>
          <w:lang w:eastAsia="fr-FR"/>
        </w:rPr>
      </w:pPr>
    </w:p>
    <w:p w14:paraId="79AE3A92" w14:textId="35338D8B" w:rsidR="006F4E8C" w:rsidRPr="00C02A10" w:rsidRDefault="00202A03" w:rsidP="006F4E8C">
      <w:pPr>
        <w:spacing w:after="0" w:line="240" w:lineRule="auto"/>
        <w:jc w:val="both"/>
        <w:rPr>
          <w:rFonts w:ascii="Calibri" w:eastAsia="Times New Roman" w:hAnsi="Calibri" w:cs="Calibri"/>
          <w:color w:val="000000"/>
          <w:lang w:eastAsia="fr-FR"/>
        </w:rPr>
      </w:pPr>
      <w:r>
        <w:rPr>
          <w:rFonts w:ascii="Calibri" w:eastAsia="Times New Roman" w:hAnsi="Calibri" w:cs="Calibri"/>
          <w:iCs/>
          <w:color w:val="000000"/>
          <w:lang w:eastAsia="fr-FR"/>
        </w:rPr>
        <w:t>É</w:t>
      </w:r>
      <w:r w:rsidR="00C02A10">
        <w:rPr>
          <w:rFonts w:ascii="Calibri" w:eastAsia="Times New Roman" w:hAnsi="Calibri" w:cs="Calibri"/>
          <w:iCs/>
          <w:color w:val="000000"/>
          <w:lang w:eastAsia="fr-FR"/>
        </w:rPr>
        <w:t xml:space="preserve">tant donné que le </w:t>
      </w:r>
      <w:r w:rsidR="00C02A10" w:rsidRPr="00C02A10">
        <w:rPr>
          <w:rFonts w:ascii="Calibri" w:eastAsia="Times New Roman" w:hAnsi="Calibri" w:cstheme="minorHAnsi"/>
          <w:iCs/>
          <w:color w:val="000000"/>
          <w:lang w:eastAsia="fr-FR"/>
        </w:rPr>
        <w:t>Groupe « </w:t>
      </w:r>
      <w:r w:rsidR="00C02A10" w:rsidRPr="00C02A10">
        <w:rPr>
          <w:rStyle w:val="xcontentpasted0"/>
          <w:rFonts w:ascii="Calibri" w:eastAsia="Times New Roman" w:hAnsi="Calibri" w:cstheme="minorHAnsi"/>
          <w:bCs/>
          <w:iCs/>
          <w:color w:val="000000"/>
          <w:bdr w:val="none" w:sz="0" w:space="0" w:color="auto" w:frame="1"/>
          <w:shd w:val="clear" w:color="auto" w:fill="FFFFFF"/>
          <w:lang w:eastAsia="fr-FR"/>
        </w:rPr>
        <w:t>Vaux-le-Pénil</w:t>
      </w:r>
      <w:r w:rsidR="00C02A10" w:rsidRPr="00C02A10">
        <w:rPr>
          <w:rFonts w:ascii="Calibri" w:eastAsia="Times New Roman" w:hAnsi="Calibri" w:cstheme="minorHAnsi"/>
          <w:iCs/>
          <w:color w:val="000000"/>
          <w:lang w:eastAsia="fr-FR"/>
        </w:rPr>
        <w:t>, notre ville, notre vie ! »</w:t>
      </w:r>
      <w:r w:rsidR="00C02A10">
        <w:rPr>
          <w:rFonts w:ascii="Calibri" w:eastAsia="Times New Roman" w:hAnsi="Calibri" w:cstheme="minorHAnsi"/>
          <w:iCs/>
          <w:color w:val="000000"/>
          <w:lang w:eastAsia="fr-FR"/>
        </w:rPr>
        <w:t xml:space="preserve"> n’a pas validé le compte financier unique,</w:t>
      </w:r>
      <w:r w:rsidR="00C02A10">
        <w:rPr>
          <w:rFonts w:ascii="Calibri" w:eastAsia="Times New Roman" w:hAnsi="Calibri" w:cs="Calibri"/>
          <w:iCs/>
          <w:color w:val="000000"/>
          <w:lang w:eastAsia="fr-FR"/>
        </w:rPr>
        <w:t xml:space="preserve"> </w:t>
      </w:r>
      <w:r w:rsidR="00B64C5C" w:rsidRPr="00B64C5C">
        <w:rPr>
          <w:rFonts w:ascii="Calibri" w:eastAsia="Times New Roman" w:hAnsi="Calibri" w:cs="Calibri"/>
          <w:b/>
          <w:bCs/>
          <w:iCs/>
          <w:color w:val="000000"/>
          <w:lang w:eastAsia="fr-FR"/>
        </w:rPr>
        <w:t>Mme BEAULNES-SERENI</w:t>
      </w:r>
      <w:r w:rsidR="00B64C5C">
        <w:rPr>
          <w:rFonts w:ascii="Calibri" w:eastAsia="Times New Roman" w:hAnsi="Calibri" w:cs="Calibri"/>
          <w:iCs/>
          <w:color w:val="000000"/>
          <w:lang w:eastAsia="fr-FR"/>
        </w:rPr>
        <w:t xml:space="preserve"> </w:t>
      </w:r>
      <w:r w:rsidR="00C02A10">
        <w:rPr>
          <w:rFonts w:ascii="Calibri" w:eastAsia="Times New Roman" w:hAnsi="Calibri" w:cs="Calibri"/>
          <w:iCs/>
          <w:color w:val="000000"/>
          <w:lang w:eastAsia="fr-FR"/>
        </w:rPr>
        <w:t>annonce qu’il s’abstiendra sur l’affectation du résultat de celui-ci.</w:t>
      </w:r>
    </w:p>
    <w:p w14:paraId="2C09E5C1" w14:textId="77777777" w:rsidR="006F4E8C" w:rsidRPr="00F11DA8" w:rsidRDefault="006F4E8C" w:rsidP="006F4E8C">
      <w:pPr>
        <w:spacing w:after="0" w:line="240" w:lineRule="auto"/>
        <w:jc w:val="both"/>
        <w:rPr>
          <w:rFonts w:ascii="Calibri" w:eastAsia="Times New Roman" w:hAnsi="Calibri" w:cs="Calibri"/>
          <w:bCs/>
          <w:color w:val="000000"/>
          <w:lang w:eastAsia="fr-FR"/>
        </w:rPr>
      </w:pPr>
    </w:p>
    <w:p w14:paraId="12BFFA8D" w14:textId="77777777" w:rsidR="006F4E8C" w:rsidRPr="00F11DA8" w:rsidRDefault="006F4E8C" w:rsidP="006F4E8C">
      <w:pPr>
        <w:spacing w:after="0" w:line="240" w:lineRule="auto"/>
        <w:jc w:val="both"/>
        <w:rPr>
          <w:rFonts w:ascii="Calibri" w:eastAsia="Times New Roman" w:hAnsi="Calibri" w:cs="Calibri"/>
          <w:b/>
          <w:i/>
          <w:iCs/>
          <w:color w:val="000000"/>
          <w:sz w:val="20"/>
          <w:szCs w:val="20"/>
          <w:lang w:eastAsia="fr-FR"/>
        </w:rPr>
      </w:pPr>
      <w:r w:rsidRPr="00F11DA8">
        <w:rPr>
          <w:rFonts w:ascii="Calibri" w:eastAsia="Times New Roman" w:hAnsi="Calibri" w:cs="Calibri"/>
          <w:b/>
          <w:i/>
          <w:iCs/>
          <w:color w:val="000000"/>
          <w:sz w:val="20"/>
          <w:szCs w:val="20"/>
          <w:lang w:eastAsia="fr-FR"/>
        </w:rPr>
        <w:t>LE CONSEIL MUNICIPAL,</w:t>
      </w:r>
    </w:p>
    <w:p w14:paraId="69FBBA1A" w14:textId="0BA8EC0B" w:rsidR="006F4E8C" w:rsidRPr="00F11DA8" w:rsidRDefault="006F4E8C" w:rsidP="006F4E8C">
      <w:pPr>
        <w:spacing w:after="0" w:line="240" w:lineRule="auto"/>
        <w:jc w:val="both"/>
        <w:rPr>
          <w:rFonts w:ascii="Calibri" w:eastAsia="Times New Roman" w:hAnsi="Calibri" w:cs="Calibri"/>
          <w:bCs/>
          <w:i/>
          <w:iCs/>
          <w:sz w:val="20"/>
          <w:szCs w:val="20"/>
          <w:lang w:eastAsia="fr-FR"/>
        </w:rPr>
      </w:pPr>
      <w:r w:rsidRPr="00F11DA8">
        <w:rPr>
          <w:rFonts w:ascii="Calibri" w:eastAsia="Times New Roman" w:hAnsi="Calibri" w:cs="Calibri"/>
          <w:b/>
          <w:bCs/>
          <w:i/>
          <w:iCs/>
          <w:sz w:val="20"/>
          <w:szCs w:val="20"/>
          <w:lang w:eastAsia="fr-FR"/>
        </w:rPr>
        <w:t>VU</w:t>
      </w:r>
      <w:r w:rsidRPr="00F11DA8">
        <w:rPr>
          <w:rFonts w:ascii="Calibri" w:eastAsia="Times New Roman" w:hAnsi="Calibri" w:cs="Calibri"/>
          <w:bCs/>
          <w:i/>
          <w:iCs/>
          <w:sz w:val="20"/>
          <w:szCs w:val="20"/>
          <w:lang w:eastAsia="fr-FR"/>
        </w:rPr>
        <w:t xml:space="preserve"> le </w:t>
      </w:r>
      <w:r w:rsidR="00560B73">
        <w:rPr>
          <w:rFonts w:ascii="Calibri" w:eastAsia="Times New Roman" w:hAnsi="Calibri" w:cs="Calibri"/>
          <w:bCs/>
          <w:i/>
          <w:iCs/>
          <w:sz w:val="20"/>
          <w:szCs w:val="20"/>
          <w:lang w:eastAsia="fr-FR"/>
        </w:rPr>
        <w:t>Code général des collectivités territoriales</w:t>
      </w:r>
      <w:r w:rsidRPr="00F11DA8">
        <w:rPr>
          <w:rFonts w:ascii="Calibri" w:eastAsia="Times New Roman" w:hAnsi="Calibri" w:cs="Calibri"/>
          <w:bCs/>
          <w:i/>
          <w:iCs/>
          <w:sz w:val="20"/>
          <w:szCs w:val="20"/>
          <w:lang w:eastAsia="fr-FR"/>
        </w:rPr>
        <w:t>,</w:t>
      </w:r>
    </w:p>
    <w:p w14:paraId="791F7133" w14:textId="77777777" w:rsidR="006F4E8C" w:rsidRPr="00F11DA8" w:rsidRDefault="006F4E8C" w:rsidP="006F4E8C">
      <w:pPr>
        <w:widowControl w:val="0"/>
        <w:spacing w:after="0" w:line="240" w:lineRule="auto"/>
        <w:jc w:val="both"/>
        <w:rPr>
          <w:rFonts w:ascii="Calibri" w:eastAsia="Times New Roman" w:hAnsi="Calibri" w:cs="Calibri"/>
          <w:i/>
          <w:iCs/>
          <w:snapToGrid w:val="0"/>
          <w:sz w:val="20"/>
          <w:szCs w:val="20"/>
          <w:lang w:eastAsia="fr-FR"/>
        </w:rPr>
      </w:pPr>
      <w:r w:rsidRPr="00F11DA8">
        <w:rPr>
          <w:rFonts w:ascii="Calibri" w:eastAsia="Times New Roman" w:hAnsi="Calibri" w:cs="Calibri"/>
          <w:b/>
          <w:i/>
          <w:iCs/>
          <w:snapToGrid w:val="0"/>
          <w:sz w:val="20"/>
          <w:szCs w:val="20"/>
          <w:lang w:eastAsia="fr-FR"/>
        </w:rPr>
        <w:t>CONSIDÉRANT</w:t>
      </w:r>
      <w:r w:rsidRPr="00F11DA8">
        <w:rPr>
          <w:rFonts w:ascii="Calibri" w:eastAsia="Times New Roman" w:hAnsi="Calibri" w:cs="Calibri"/>
          <w:i/>
          <w:iCs/>
          <w:snapToGrid w:val="0"/>
          <w:sz w:val="20"/>
          <w:szCs w:val="20"/>
          <w:lang w:eastAsia="fr-FR"/>
        </w:rPr>
        <w:t xml:space="preserve"> qu'en M57, le résultat N-1 doit faire l'objet d'une affectation :</w:t>
      </w:r>
    </w:p>
    <w:p w14:paraId="4646B819" w14:textId="77777777" w:rsidR="006F4E8C" w:rsidRPr="00F11DA8" w:rsidRDefault="006F4E8C" w:rsidP="006F4E8C">
      <w:pPr>
        <w:widowControl w:val="0"/>
        <w:spacing w:after="0" w:line="240" w:lineRule="auto"/>
        <w:jc w:val="both"/>
        <w:rPr>
          <w:rFonts w:ascii="Calibri" w:eastAsia="Times New Roman" w:hAnsi="Calibri" w:cs="Calibri"/>
          <w:i/>
          <w:iCs/>
          <w:snapToGrid w:val="0"/>
          <w:sz w:val="20"/>
          <w:szCs w:val="20"/>
          <w:lang w:eastAsia="fr-FR"/>
        </w:rPr>
      </w:pPr>
      <w:r w:rsidRPr="00F11DA8">
        <w:rPr>
          <w:rFonts w:ascii="Calibri" w:eastAsia="Times New Roman" w:hAnsi="Calibri" w:cs="Calibri"/>
          <w:i/>
          <w:iCs/>
          <w:snapToGrid w:val="0"/>
          <w:sz w:val="20"/>
          <w:szCs w:val="20"/>
          <w:lang w:eastAsia="fr-FR"/>
        </w:rPr>
        <w:t>- soit lors du budget primitif si le compte financier unique (CFU) a été adopté préalablement,</w:t>
      </w:r>
    </w:p>
    <w:p w14:paraId="2211799D" w14:textId="77777777" w:rsidR="006F4E8C" w:rsidRPr="00F11DA8" w:rsidRDefault="006F4E8C" w:rsidP="006F4E8C">
      <w:pPr>
        <w:widowControl w:val="0"/>
        <w:spacing w:after="0" w:line="240" w:lineRule="auto"/>
        <w:jc w:val="both"/>
        <w:rPr>
          <w:rFonts w:ascii="Calibri" w:eastAsia="Times New Roman" w:hAnsi="Calibri" w:cs="Calibri"/>
          <w:i/>
          <w:iCs/>
          <w:snapToGrid w:val="0"/>
          <w:sz w:val="20"/>
          <w:szCs w:val="20"/>
          <w:lang w:eastAsia="fr-FR"/>
        </w:rPr>
      </w:pPr>
      <w:r w:rsidRPr="00F11DA8">
        <w:rPr>
          <w:rFonts w:ascii="Calibri" w:eastAsia="Times New Roman" w:hAnsi="Calibri" w:cs="Calibri"/>
          <w:i/>
          <w:iCs/>
          <w:snapToGrid w:val="0"/>
          <w:sz w:val="20"/>
          <w:szCs w:val="20"/>
          <w:lang w:eastAsia="fr-FR"/>
        </w:rPr>
        <w:t>- soit lors du budget supplémentaire si le compte financier unique (CFU) a été adopté postérieurement.</w:t>
      </w:r>
    </w:p>
    <w:p w14:paraId="13735068" w14:textId="77777777" w:rsidR="006F4E8C" w:rsidRPr="00F11DA8" w:rsidRDefault="006F4E8C" w:rsidP="006F4E8C">
      <w:pPr>
        <w:widowControl w:val="0"/>
        <w:spacing w:after="0" w:line="240" w:lineRule="auto"/>
        <w:jc w:val="both"/>
        <w:rPr>
          <w:rFonts w:ascii="Calibri" w:eastAsia="Times New Roman" w:hAnsi="Calibri" w:cs="Calibri"/>
          <w:i/>
          <w:iCs/>
          <w:snapToGrid w:val="0"/>
          <w:sz w:val="20"/>
          <w:szCs w:val="20"/>
          <w:lang w:eastAsia="fr-FR"/>
        </w:rPr>
      </w:pPr>
      <w:r w:rsidRPr="00F11DA8">
        <w:rPr>
          <w:rFonts w:ascii="Calibri" w:eastAsia="Times New Roman" w:hAnsi="Calibri" w:cs="Calibri"/>
          <w:b/>
          <w:i/>
          <w:iCs/>
          <w:snapToGrid w:val="0"/>
          <w:sz w:val="20"/>
          <w:szCs w:val="20"/>
          <w:lang w:eastAsia="fr-FR"/>
        </w:rPr>
        <w:t>CONSIDÉRANT</w:t>
      </w:r>
      <w:r w:rsidRPr="00F11DA8">
        <w:rPr>
          <w:rFonts w:ascii="Calibri" w:eastAsia="Times New Roman" w:hAnsi="Calibri" w:cs="Calibri"/>
          <w:i/>
          <w:iCs/>
          <w:snapToGrid w:val="0"/>
          <w:sz w:val="20"/>
          <w:szCs w:val="20"/>
          <w:lang w:eastAsia="fr-FR"/>
        </w:rPr>
        <w:t xml:space="preserve"> que le résultat N-1 doit combler en priorité le besoin de financement de la section d'investissement.</w:t>
      </w:r>
    </w:p>
    <w:p w14:paraId="49E06D7D" w14:textId="77777777" w:rsidR="006F4E8C" w:rsidRPr="00F11DA8" w:rsidRDefault="006F4E8C" w:rsidP="006F4E8C">
      <w:pPr>
        <w:widowControl w:val="0"/>
        <w:spacing w:after="0" w:line="240" w:lineRule="auto"/>
        <w:jc w:val="both"/>
        <w:rPr>
          <w:rFonts w:ascii="Calibri" w:eastAsia="Times New Roman" w:hAnsi="Calibri" w:cs="Calibri"/>
          <w:i/>
          <w:iCs/>
          <w:snapToGrid w:val="0"/>
          <w:sz w:val="20"/>
          <w:szCs w:val="20"/>
          <w:lang w:eastAsia="fr-FR"/>
        </w:rPr>
      </w:pPr>
      <w:r w:rsidRPr="00F11DA8">
        <w:rPr>
          <w:rFonts w:ascii="Calibri" w:eastAsia="Times New Roman" w:hAnsi="Calibri" w:cs="Calibri"/>
          <w:i/>
          <w:iCs/>
          <w:snapToGrid w:val="0"/>
          <w:sz w:val="20"/>
          <w:szCs w:val="20"/>
          <w:lang w:eastAsia="fr-FR"/>
        </w:rPr>
        <w:t>Ayant entendu l’exposé de Monsieur le Maire, le conseil municipal est invité à se prononcer sur l’affectation du résultat.</w:t>
      </w:r>
    </w:p>
    <w:p w14:paraId="41D527BB" w14:textId="7B49FC1B" w:rsidR="006F4E8C" w:rsidRPr="00F11DA8" w:rsidRDefault="006F4E8C" w:rsidP="006F4E8C">
      <w:pPr>
        <w:shd w:val="clear" w:color="auto" w:fill="FFFFFF"/>
        <w:spacing w:beforeAutospacing="1" w:after="0" w:afterAutospacing="1" w:line="240" w:lineRule="auto"/>
        <w:jc w:val="both"/>
        <w:rPr>
          <w:rFonts w:ascii="Calibri" w:eastAsia="Times New Roman" w:hAnsi="Calibri" w:cs="Calibri"/>
          <w:i/>
          <w:iCs/>
          <w:color w:val="000000"/>
          <w:sz w:val="20"/>
          <w:szCs w:val="20"/>
          <w:bdr w:val="none" w:sz="0" w:space="0" w:color="auto" w:frame="1"/>
          <w:lang w:eastAsia="fr-FR"/>
        </w:rPr>
      </w:pPr>
      <w:r w:rsidRPr="00F11DA8">
        <w:rPr>
          <w:rFonts w:ascii="Calibri" w:eastAsia="Times New Roman" w:hAnsi="Calibri" w:cs="Calibri"/>
          <w:b/>
          <w:bCs/>
          <w:i/>
          <w:iCs/>
          <w:sz w:val="20"/>
          <w:szCs w:val="20"/>
          <w:lang w:eastAsia="fr-FR"/>
        </w:rPr>
        <w:t>APR</w:t>
      </w:r>
      <w:r w:rsidR="001823BC">
        <w:rPr>
          <w:rFonts w:ascii="Calibri" w:eastAsia="Times New Roman" w:hAnsi="Calibri" w:cs="Calibri"/>
          <w:b/>
          <w:bCs/>
          <w:i/>
          <w:iCs/>
          <w:sz w:val="20"/>
          <w:szCs w:val="20"/>
          <w:lang w:eastAsia="fr-FR"/>
        </w:rPr>
        <w:t>È</w:t>
      </w:r>
      <w:r w:rsidRPr="00F11DA8">
        <w:rPr>
          <w:rFonts w:ascii="Calibri" w:eastAsia="Times New Roman" w:hAnsi="Calibri" w:cs="Calibri"/>
          <w:b/>
          <w:bCs/>
          <w:i/>
          <w:iCs/>
          <w:sz w:val="20"/>
          <w:szCs w:val="20"/>
          <w:lang w:eastAsia="fr-FR"/>
        </w:rPr>
        <w:t>S E</w:t>
      </w:r>
      <w:r>
        <w:rPr>
          <w:rFonts w:ascii="Calibri" w:eastAsia="Times New Roman" w:hAnsi="Calibri" w:cs="Calibri"/>
          <w:b/>
          <w:bCs/>
          <w:i/>
          <w:iCs/>
          <w:sz w:val="20"/>
          <w:szCs w:val="20"/>
          <w:lang w:eastAsia="fr-FR"/>
        </w:rPr>
        <w:t>N</w:t>
      </w:r>
      <w:r w:rsidRPr="00F11DA8">
        <w:rPr>
          <w:rFonts w:ascii="Calibri" w:eastAsia="Times New Roman" w:hAnsi="Calibri" w:cs="Calibri"/>
          <w:b/>
          <w:bCs/>
          <w:i/>
          <w:iCs/>
          <w:sz w:val="20"/>
          <w:szCs w:val="20"/>
          <w:lang w:eastAsia="fr-FR"/>
        </w:rPr>
        <w:t xml:space="preserve"> AVOIR DÉLIBÉRÉ, LE CONSEIL</w:t>
      </w:r>
      <w:r>
        <w:rPr>
          <w:rFonts w:ascii="Calibri" w:eastAsia="Times New Roman" w:hAnsi="Calibri" w:cs="Calibri"/>
          <w:b/>
          <w:bCs/>
          <w:i/>
          <w:iCs/>
          <w:sz w:val="20"/>
          <w:szCs w:val="20"/>
          <w:lang w:eastAsia="fr-FR"/>
        </w:rPr>
        <w:t>, À LA MAJORIT</w:t>
      </w:r>
      <w:r w:rsidR="00202A03">
        <w:rPr>
          <w:rFonts w:ascii="Calibri" w:eastAsia="Times New Roman" w:hAnsi="Calibri" w:cs="Calibri"/>
          <w:b/>
          <w:bCs/>
          <w:i/>
          <w:iCs/>
          <w:sz w:val="20"/>
          <w:szCs w:val="20"/>
          <w:lang w:eastAsia="fr-FR"/>
        </w:rPr>
        <w:t>É</w:t>
      </w:r>
      <w:r>
        <w:rPr>
          <w:rFonts w:ascii="Calibri" w:eastAsia="Times New Roman" w:hAnsi="Calibri" w:cs="Calibri"/>
          <w:b/>
          <w:bCs/>
          <w:i/>
          <w:iCs/>
          <w:sz w:val="20"/>
          <w:szCs w:val="20"/>
          <w:lang w:eastAsia="fr-FR"/>
        </w:rPr>
        <w:t xml:space="preserve"> </w:t>
      </w:r>
      <w:r w:rsidRPr="00F11DA8">
        <w:rPr>
          <w:rFonts w:ascii="Calibri" w:eastAsia="Times New Roman" w:hAnsi="Calibri" w:cs="Calibri"/>
          <w:b/>
          <w:i/>
          <w:iCs/>
          <w:color w:val="000000"/>
          <w:sz w:val="20"/>
          <w:szCs w:val="20"/>
          <w:lang w:eastAsia="fr-FR"/>
        </w:rPr>
        <w:t>AVEC 20 VOIX POUR, 13 ABSTENTIONS (M</w:t>
      </w:r>
      <w:r>
        <w:rPr>
          <w:rFonts w:ascii="Calibri" w:eastAsia="Times New Roman" w:hAnsi="Calibri" w:cs="Calibri"/>
          <w:b/>
          <w:i/>
          <w:iCs/>
          <w:color w:val="000000"/>
          <w:sz w:val="20"/>
          <w:szCs w:val="20"/>
          <w:lang w:eastAsia="fr-FR"/>
        </w:rPr>
        <w:t>M</w:t>
      </w:r>
      <w:r w:rsidR="008A4CB1">
        <w:rPr>
          <w:rFonts w:ascii="Calibri" w:eastAsia="Times New Roman" w:hAnsi="Calibri" w:cs="Calibri"/>
          <w:b/>
          <w:i/>
          <w:iCs/>
          <w:color w:val="000000"/>
          <w:sz w:val="20"/>
          <w:szCs w:val="20"/>
          <w:lang w:eastAsia="fr-FR"/>
        </w:rPr>
        <w:t>. </w:t>
      </w:r>
      <w:r w:rsidRPr="00F11DA8">
        <w:rPr>
          <w:rFonts w:ascii="Calibri" w:eastAsia="Times New Roman" w:hAnsi="Calibri" w:cs="Calibri"/>
          <w:b/>
          <w:i/>
          <w:iCs/>
          <w:color w:val="000000"/>
          <w:sz w:val="20"/>
          <w:szCs w:val="20"/>
          <w:lang w:eastAsia="fr-FR"/>
        </w:rPr>
        <w:t>VANSLEMBROUCK, MICHEL, GIGNOUX, GARNIER, JUDITH, GAVARD, Mmes BEAULNES SERENI et DEBOMY, M</w:t>
      </w:r>
      <w:r>
        <w:rPr>
          <w:rFonts w:ascii="Calibri" w:eastAsia="Times New Roman" w:hAnsi="Calibri" w:cs="Calibri"/>
          <w:b/>
          <w:i/>
          <w:iCs/>
          <w:color w:val="000000"/>
          <w:sz w:val="20"/>
          <w:szCs w:val="20"/>
          <w:lang w:eastAsia="fr-FR"/>
        </w:rPr>
        <w:t>M.</w:t>
      </w:r>
      <w:r w:rsidR="008A4CB1">
        <w:rPr>
          <w:rFonts w:ascii="Calibri" w:eastAsia="Times New Roman" w:hAnsi="Calibri" w:cs="Calibri"/>
          <w:b/>
          <w:i/>
          <w:iCs/>
          <w:color w:val="000000"/>
          <w:sz w:val="20"/>
          <w:szCs w:val="20"/>
          <w:lang w:eastAsia="fr-FR"/>
        </w:rPr>
        <w:t> </w:t>
      </w:r>
      <w:r w:rsidRPr="00F11DA8">
        <w:rPr>
          <w:rFonts w:ascii="Calibri" w:eastAsia="Times New Roman" w:hAnsi="Calibri" w:cs="Calibri"/>
          <w:b/>
          <w:i/>
          <w:iCs/>
          <w:color w:val="000000"/>
          <w:sz w:val="20"/>
          <w:szCs w:val="20"/>
          <w:lang w:eastAsia="fr-FR"/>
        </w:rPr>
        <w:t>ZACCARDO, BOUTET, GUERIN et pouvoir de BOULET, Mme ABERKANE JOUDANI)</w:t>
      </w:r>
    </w:p>
    <w:p w14:paraId="29620A2D" w14:textId="77777777" w:rsidR="006F4E8C" w:rsidRPr="00F11DA8" w:rsidRDefault="006F4E8C" w:rsidP="006F4E8C">
      <w:pPr>
        <w:widowControl w:val="0"/>
        <w:spacing w:after="0" w:line="240" w:lineRule="auto"/>
        <w:jc w:val="both"/>
        <w:rPr>
          <w:rFonts w:ascii="Calibri" w:eastAsia="Times New Roman" w:hAnsi="Calibri" w:cs="Calibri"/>
          <w:i/>
          <w:iCs/>
          <w:snapToGrid w:val="0"/>
          <w:sz w:val="20"/>
          <w:szCs w:val="20"/>
          <w:lang w:eastAsia="fr-FR"/>
        </w:rPr>
      </w:pPr>
      <w:r w:rsidRPr="00F11DA8">
        <w:rPr>
          <w:rFonts w:ascii="Calibri" w:eastAsia="Times New Roman" w:hAnsi="Calibri" w:cs="Calibri"/>
          <w:b/>
          <w:bCs/>
          <w:i/>
          <w:iCs/>
          <w:sz w:val="20"/>
          <w:szCs w:val="20"/>
          <w:lang w:eastAsia="fr-FR"/>
        </w:rPr>
        <w:t xml:space="preserve">ARTICLE 1 : AFFECTE </w:t>
      </w:r>
      <w:r w:rsidRPr="00F11DA8">
        <w:rPr>
          <w:rFonts w:ascii="Calibri" w:eastAsia="Times New Roman" w:hAnsi="Calibri" w:cs="Calibri"/>
          <w:i/>
          <w:iCs/>
          <w:snapToGrid w:val="0"/>
          <w:sz w:val="20"/>
          <w:szCs w:val="20"/>
          <w:lang w:eastAsia="fr-FR"/>
        </w:rPr>
        <w:t>le résultat du budget communal de l’exercice 2024 comme suit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2268"/>
      </w:tblGrid>
      <w:tr w:rsidR="006F4E8C" w:rsidRPr="00F11DA8" w14:paraId="4C519FD8" w14:textId="77777777" w:rsidTr="00C01FDF">
        <w:tc>
          <w:tcPr>
            <w:tcW w:w="3756" w:type="dxa"/>
            <w:tcBorders>
              <w:top w:val="single" w:sz="8" w:space="0" w:color="auto"/>
              <w:left w:val="single" w:sz="8" w:space="0" w:color="auto"/>
              <w:bottom w:val="single" w:sz="12" w:space="0" w:color="auto"/>
              <w:right w:val="nil"/>
            </w:tcBorders>
          </w:tcPr>
          <w:p w14:paraId="312D20A3" w14:textId="77777777" w:rsidR="006F4E8C" w:rsidRPr="00F11DA8"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F11DA8">
              <w:rPr>
                <w:rFonts w:ascii="Calibri" w:eastAsia="Times New Roman" w:hAnsi="Calibri" w:cs="Calibri"/>
                <w:i/>
                <w:iCs/>
                <w:snapToGrid w:val="0"/>
                <w:sz w:val="20"/>
                <w:szCs w:val="20"/>
                <w:lang w:eastAsia="fr-FR"/>
              </w:rPr>
              <w:t xml:space="preserve">POUR MÉMOIRE </w:t>
            </w:r>
          </w:p>
        </w:tc>
        <w:tc>
          <w:tcPr>
            <w:tcW w:w="2268" w:type="dxa"/>
            <w:tcBorders>
              <w:top w:val="single" w:sz="8" w:space="0" w:color="auto"/>
              <w:left w:val="nil"/>
              <w:bottom w:val="single" w:sz="12" w:space="0" w:color="auto"/>
              <w:right w:val="single" w:sz="8" w:space="0" w:color="auto"/>
            </w:tcBorders>
          </w:tcPr>
          <w:p w14:paraId="2B49E136" w14:textId="77777777" w:rsidR="006F4E8C" w:rsidRPr="00F11DA8" w:rsidRDefault="006F4E8C" w:rsidP="00C01FDF">
            <w:pPr>
              <w:widowControl w:val="0"/>
              <w:spacing w:after="0" w:line="240" w:lineRule="auto"/>
              <w:jc w:val="both"/>
              <w:rPr>
                <w:rFonts w:ascii="Calibri" w:eastAsia="Times New Roman" w:hAnsi="Calibri" w:cs="Calibri"/>
                <w:i/>
                <w:iCs/>
                <w:snapToGrid w:val="0"/>
                <w:sz w:val="20"/>
                <w:szCs w:val="20"/>
                <w:lang w:eastAsia="fr-FR"/>
              </w:rPr>
            </w:pPr>
          </w:p>
        </w:tc>
      </w:tr>
      <w:tr w:rsidR="006F4E8C" w:rsidRPr="00F11DA8" w14:paraId="675EF47E" w14:textId="77777777" w:rsidTr="00C01FDF">
        <w:tc>
          <w:tcPr>
            <w:tcW w:w="3756" w:type="dxa"/>
            <w:tcBorders>
              <w:top w:val="nil"/>
            </w:tcBorders>
          </w:tcPr>
          <w:p w14:paraId="726E0964" w14:textId="77777777" w:rsidR="006F4E8C" w:rsidRPr="00F11DA8"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F11DA8">
              <w:rPr>
                <w:rFonts w:ascii="Calibri" w:eastAsia="Times New Roman" w:hAnsi="Calibri" w:cs="Calibri"/>
                <w:i/>
                <w:iCs/>
                <w:snapToGrid w:val="0"/>
                <w:sz w:val="20"/>
                <w:szCs w:val="20"/>
                <w:lang w:eastAsia="fr-FR"/>
              </w:rPr>
              <w:t>Déficit antérieur reporté 2023</w:t>
            </w:r>
          </w:p>
        </w:tc>
        <w:tc>
          <w:tcPr>
            <w:tcW w:w="2268" w:type="dxa"/>
            <w:tcBorders>
              <w:top w:val="nil"/>
            </w:tcBorders>
          </w:tcPr>
          <w:p w14:paraId="026B3F10" w14:textId="77777777" w:rsidR="006F4E8C" w:rsidRPr="00F11DA8" w:rsidRDefault="006F4E8C" w:rsidP="00C01FDF">
            <w:pPr>
              <w:widowControl w:val="0"/>
              <w:spacing w:after="0" w:line="240" w:lineRule="auto"/>
              <w:jc w:val="both"/>
              <w:rPr>
                <w:rFonts w:ascii="Calibri" w:eastAsia="Times New Roman" w:hAnsi="Calibri" w:cs="Calibri"/>
                <w:i/>
                <w:iCs/>
                <w:snapToGrid w:val="0"/>
                <w:sz w:val="20"/>
                <w:szCs w:val="20"/>
                <w:lang w:eastAsia="fr-FR"/>
              </w:rPr>
            </w:pPr>
          </w:p>
        </w:tc>
      </w:tr>
      <w:tr w:rsidR="006F4E8C" w:rsidRPr="00F11DA8" w14:paraId="2591DC42" w14:textId="77777777" w:rsidTr="00C01FDF">
        <w:tc>
          <w:tcPr>
            <w:tcW w:w="3756" w:type="dxa"/>
          </w:tcPr>
          <w:p w14:paraId="40D68202" w14:textId="77777777" w:rsidR="006F4E8C" w:rsidRPr="00F11DA8"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F11DA8">
              <w:rPr>
                <w:rFonts w:ascii="Calibri" w:eastAsia="Times New Roman" w:hAnsi="Calibri" w:cs="Calibri"/>
                <w:i/>
                <w:iCs/>
                <w:snapToGrid w:val="0"/>
                <w:sz w:val="20"/>
                <w:szCs w:val="20"/>
                <w:lang w:eastAsia="fr-FR"/>
              </w:rPr>
              <w:t>Excédent antérieur reporté 2023</w:t>
            </w:r>
          </w:p>
        </w:tc>
        <w:tc>
          <w:tcPr>
            <w:tcW w:w="2268" w:type="dxa"/>
          </w:tcPr>
          <w:p w14:paraId="0046575B" w14:textId="7056CB5A" w:rsidR="006F4E8C" w:rsidRPr="00F11DA8" w:rsidRDefault="00790C14" w:rsidP="00C01FDF">
            <w:pPr>
              <w:widowControl w:val="0"/>
              <w:spacing w:after="0" w:line="240" w:lineRule="auto"/>
              <w:jc w:val="both"/>
              <w:rPr>
                <w:rFonts w:ascii="Calibri" w:eastAsia="Times New Roman" w:hAnsi="Calibri" w:cs="Calibri"/>
                <w:i/>
                <w:iCs/>
                <w:snapToGrid w:val="0"/>
                <w:sz w:val="20"/>
                <w:szCs w:val="20"/>
                <w:lang w:eastAsia="fr-FR"/>
              </w:rPr>
            </w:pPr>
            <w:r>
              <w:rPr>
                <w:rFonts w:ascii="Calibri" w:eastAsia="Times New Roman" w:hAnsi="Calibri" w:cs="Calibri"/>
                <w:i/>
                <w:iCs/>
                <w:snapToGrid w:val="0"/>
                <w:sz w:val="20"/>
                <w:szCs w:val="20"/>
                <w:lang w:eastAsia="fr-FR"/>
              </w:rPr>
              <w:t xml:space="preserve">   </w:t>
            </w:r>
            <w:r w:rsidR="006F4E8C" w:rsidRPr="00F11DA8">
              <w:rPr>
                <w:rFonts w:ascii="Calibri" w:eastAsia="Times New Roman" w:hAnsi="Calibri" w:cs="Calibri"/>
                <w:i/>
                <w:iCs/>
                <w:snapToGrid w:val="0"/>
                <w:sz w:val="20"/>
                <w:szCs w:val="20"/>
                <w:lang w:eastAsia="fr-FR"/>
              </w:rPr>
              <w:t xml:space="preserve"> 2 403 991,74 euros </w:t>
            </w:r>
          </w:p>
        </w:tc>
      </w:tr>
      <w:tr w:rsidR="006F4E8C" w:rsidRPr="00F11DA8" w14:paraId="7023E8DB" w14:textId="77777777" w:rsidTr="00C01FDF">
        <w:tc>
          <w:tcPr>
            <w:tcW w:w="3756" w:type="dxa"/>
            <w:tcBorders>
              <w:bottom w:val="nil"/>
            </w:tcBorders>
          </w:tcPr>
          <w:p w14:paraId="67BB8B2B" w14:textId="77777777" w:rsidR="006F4E8C" w:rsidRPr="00F11DA8" w:rsidRDefault="006F4E8C" w:rsidP="00C01FDF">
            <w:pPr>
              <w:widowControl w:val="0"/>
              <w:spacing w:after="0" w:line="240" w:lineRule="auto"/>
              <w:jc w:val="both"/>
              <w:rPr>
                <w:rFonts w:ascii="Calibri" w:eastAsia="Times New Roman" w:hAnsi="Calibri" w:cs="Calibri"/>
                <w:b/>
                <w:i/>
                <w:iCs/>
                <w:snapToGrid w:val="0"/>
                <w:sz w:val="20"/>
                <w:szCs w:val="20"/>
                <w:lang w:eastAsia="fr-FR"/>
              </w:rPr>
            </w:pPr>
          </w:p>
        </w:tc>
        <w:tc>
          <w:tcPr>
            <w:tcW w:w="2268" w:type="dxa"/>
            <w:tcBorders>
              <w:bottom w:val="nil"/>
            </w:tcBorders>
          </w:tcPr>
          <w:p w14:paraId="20D6EBE1" w14:textId="77777777" w:rsidR="006F4E8C" w:rsidRPr="00F11DA8" w:rsidRDefault="006F4E8C" w:rsidP="00C01FDF">
            <w:pPr>
              <w:widowControl w:val="0"/>
              <w:spacing w:after="0" w:line="240" w:lineRule="auto"/>
              <w:jc w:val="both"/>
              <w:rPr>
                <w:rFonts w:ascii="Calibri" w:eastAsia="Times New Roman" w:hAnsi="Calibri" w:cs="Calibri"/>
                <w:i/>
                <w:iCs/>
                <w:snapToGrid w:val="0"/>
                <w:sz w:val="20"/>
                <w:szCs w:val="20"/>
                <w:lang w:eastAsia="fr-FR"/>
              </w:rPr>
            </w:pPr>
          </w:p>
        </w:tc>
      </w:tr>
      <w:tr w:rsidR="006F4E8C" w:rsidRPr="00F11DA8" w14:paraId="23870690" w14:textId="77777777" w:rsidTr="00C01FDF">
        <w:tc>
          <w:tcPr>
            <w:tcW w:w="3756" w:type="dxa"/>
            <w:tcBorders>
              <w:bottom w:val="nil"/>
            </w:tcBorders>
          </w:tcPr>
          <w:p w14:paraId="2CA91CC2" w14:textId="77777777" w:rsidR="006F4E8C" w:rsidRPr="00F11DA8" w:rsidRDefault="006F4E8C" w:rsidP="00C01FDF">
            <w:pPr>
              <w:widowControl w:val="0"/>
              <w:spacing w:after="0" w:line="240" w:lineRule="auto"/>
              <w:jc w:val="both"/>
              <w:rPr>
                <w:rFonts w:ascii="Calibri" w:eastAsia="Times New Roman" w:hAnsi="Calibri" w:cs="Calibri"/>
                <w:b/>
                <w:i/>
                <w:iCs/>
                <w:snapToGrid w:val="0"/>
                <w:sz w:val="20"/>
                <w:szCs w:val="20"/>
                <w:lang w:eastAsia="fr-FR"/>
              </w:rPr>
            </w:pPr>
            <w:r w:rsidRPr="00F11DA8">
              <w:rPr>
                <w:rFonts w:ascii="Calibri" w:eastAsia="Times New Roman" w:hAnsi="Calibri" w:cs="Calibri"/>
                <w:b/>
                <w:i/>
                <w:iCs/>
                <w:snapToGrid w:val="0"/>
                <w:sz w:val="20"/>
                <w:szCs w:val="20"/>
                <w:lang w:eastAsia="fr-FR"/>
              </w:rPr>
              <w:t>RÉSULTAT DE L'EXERCICE</w:t>
            </w:r>
          </w:p>
          <w:p w14:paraId="6EC11A69" w14:textId="77777777" w:rsidR="006F4E8C" w:rsidRPr="00F11DA8" w:rsidRDefault="006F4E8C" w:rsidP="00C01FDF">
            <w:pPr>
              <w:widowControl w:val="0"/>
              <w:spacing w:after="0" w:line="240" w:lineRule="auto"/>
              <w:jc w:val="both"/>
              <w:rPr>
                <w:rFonts w:ascii="Calibri" w:eastAsia="Times New Roman" w:hAnsi="Calibri" w:cs="Calibri"/>
                <w:b/>
                <w:i/>
                <w:iCs/>
                <w:snapToGrid w:val="0"/>
                <w:sz w:val="20"/>
                <w:szCs w:val="20"/>
                <w:lang w:eastAsia="fr-FR"/>
              </w:rPr>
            </w:pPr>
            <w:r w:rsidRPr="00F11DA8">
              <w:rPr>
                <w:rFonts w:ascii="Calibri" w:eastAsia="Times New Roman" w:hAnsi="Calibri" w:cs="Calibri"/>
                <w:b/>
                <w:i/>
                <w:iCs/>
                <w:snapToGrid w:val="0"/>
                <w:sz w:val="20"/>
                <w:szCs w:val="20"/>
                <w:lang w:eastAsia="fr-FR"/>
              </w:rPr>
              <w:t>(cumulé au 31.12.24)</w:t>
            </w:r>
          </w:p>
        </w:tc>
        <w:tc>
          <w:tcPr>
            <w:tcW w:w="2268" w:type="dxa"/>
            <w:tcBorders>
              <w:bottom w:val="nil"/>
            </w:tcBorders>
          </w:tcPr>
          <w:p w14:paraId="011F297B" w14:textId="0DCFA844" w:rsidR="006F4E8C" w:rsidRPr="00F11DA8" w:rsidRDefault="00790C14" w:rsidP="00C01FDF">
            <w:pPr>
              <w:widowControl w:val="0"/>
              <w:spacing w:after="0" w:line="240" w:lineRule="auto"/>
              <w:jc w:val="both"/>
              <w:rPr>
                <w:rFonts w:ascii="Calibri" w:eastAsia="Times New Roman" w:hAnsi="Calibri" w:cs="Calibri"/>
                <w:b/>
                <w:i/>
                <w:iCs/>
                <w:snapToGrid w:val="0"/>
                <w:sz w:val="20"/>
                <w:szCs w:val="20"/>
                <w:lang w:eastAsia="fr-FR"/>
              </w:rPr>
            </w:pPr>
            <w:r>
              <w:rPr>
                <w:rFonts w:ascii="Calibri" w:eastAsia="Times New Roman" w:hAnsi="Calibri" w:cs="Calibri"/>
                <w:i/>
                <w:iCs/>
                <w:snapToGrid w:val="0"/>
                <w:sz w:val="20"/>
                <w:szCs w:val="20"/>
                <w:lang w:eastAsia="fr-FR"/>
              </w:rPr>
              <w:t xml:space="preserve">   </w:t>
            </w:r>
            <w:r w:rsidR="006F4E8C" w:rsidRPr="00F11DA8">
              <w:rPr>
                <w:rFonts w:ascii="Calibri" w:eastAsia="Times New Roman" w:hAnsi="Calibri" w:cs="Calibri"/>
                <w:i/>
                <w:iCs/>
                <w:snapToGrid w:val="0"/>
                <w:sz w:val="20"/>
                <w:szCs w:val="20"/>
                <w:lang w:eastAsia="fr-FR"/>
              </w:rPr>
              <w:t xml:space="preserve"> </w:t>
            </w:r>
            <w:r w:rsidR="006F4E8C" w:rsidRPr="00F11DA8">
              <w:rPr>
                <w:rFonts w:ascii="Calibri" w:eastAsia="Times New Roman" w:hAnsi="Calibri" w:cs="Calibri"/>
                <w:b/>
                <w:i/>
                <w:iCs/>
                <w:snapToGrid w:val="0"/>
                <w:sz w:val="20"/>
                <w:szCs w:val="20"/>
                <w:lang w:eastAsia="fr-FR"/>
              </w:rPr>
              <w:t>5 172 857,19 euros</w:t>
            </w:r>
          </w:p>
        </w:tc>
      </w:tr>
      <w:tr w:rsidR="006F4E8C" w:rsidRPr="00F11DA8" w14:paraId="3F8A21ED" w14:textId="77777777" w:rsidTr="00C01FDF">
        <w:tc>
          <w:tcPr>
            <w:tcW w:w="3756" w:type="dxa"/>
            <w:tcBorders>
              <w:right w:val="nil"/>
            </w:tcBorders>
          </w:tcPr>
          <w:p w14:paraId="0E13829B" w14:textId="77777777" w:rsidR="006F4E8C" w:rsidRPr="00F11DA8" w:rsidRDefault="006F4E8C" w:rsidP="00C01FDF">
            <w:pPr>
              <w:widowControl w:val="0"/>
              <w:spacing w:after="0" w:line="240" w:lineRule="auto"/>
              <w:jc w:val="both"/>
              <w:rPr>
                <w:rFonts w:ascii="Calibri" w:eastAsia="Times New Roman" w:hAnsi="Calibri" w:cs="Calibri"/>
                <w:b/>
                <w:i/>
                <w:iCs/>
                <w:snapToGrid w:val="0"/>
                <w:sz w:val="20"/>
                <w:szCs w:val="20"/>
                <w:lang w:eastAsia="fr-FR"/>
              </w:rPr>
            </w:pPr>
            <w:r w:rsidRPr="00F11DA8">
              <w:rPr>
                <w:rFonts w:ascii="Calibri" w:eastAsia="Times New Roman" w:hAnsi="Calibri" w:cs="Calibri"/>
                <w:b/>
                <w:i/>
                <w:iCs/>
                <w:snapToGrid w:val="0"/>
                <w:sz w:val="20"/>
                <w:szCs w:val="20"/>
                <w:lang w:eastAsia="fr-FR"/>
              </w:rPr>
              <w:t>EXCÉDENT AU 31.12.24</w:t>
            </w:r>
          </w:p>
        </w:tc>
        <w:tc>
          <w:tcPr>
            <w:tcW w:w="2268" w:type="dxa"/>
            <w:tcBorders>
              <w:left w:val="nil"/>
            </w:tcBorders>
          </w:tcPr>
          <w:p w14:paraId="1D862D72" w14:textId="77777777" w:rsidR="006F4E8C" w:rsidRPr="00F11DA8" w:rsidRDefault="006F4E8C" w:rsidP="00C01FDF">
            <w:pPr>
              <w:widowControl w:val="0"/>
              <w:spacing w:after="0" w:line="240" w:lineRule="auto"/>
              <w:jc w:val="both"/>
              <w:rPr>
                <w:rFonts w:ascii="Calibri" w:eastAsia="Times New Roman" w:hAnsi="Calibri" w:cs="Calibri"/>
                <w:i/>
                <w:iCs/>
                <w:snapToGrid w:val="0"/>
                <w:sz w:val="20"/>
                <w:szCs w:val="20"/>
                <w:lang w:eastAsia="fr-FR"/>
              </w:rPr>
            </w:pPr>
          </w:p>
        </w:tc>
      </w:tr>
      <w:tr w:rsidR="006F4E8C" w:rsidRPr="00F11DA8" w14:paraId="5CB05678" w14:textId="77777777" w:rsidTr="00C01FDF">
        <w:trPr>
          <w:cantSplit/>
        </w:trPr>
        <w:tc>
          <w:tcPr>
            <w:tcW w:w="3756" w:type="dxa"/>
          </w:tcPr>
          <w:p w14:paraId="31446970" w14:textId="77777777" w:rsidR="006F4E8C" w:rsidRPr="00F11DA8"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F11DA8">
              <w:rPr>
                <w:rFonts w:ascii="Calibri" w:eastAsia="Times New Roman" w:hAnsi="Calibri" w:cs="Calibri"/>
                <w:i/>
                <w:iCs/>
                <w:snapToGrid w:val="0"/>
                <w:sz w:val="20"/>
                <w:szCs w:val="20"/>
                <w:lang w:eastAsia="fr-FR"/>
              </w:rPr>
              <w:t xml:space="preserve">Affectation obligatoire à l'apurement du </w:t>
            </w:r>
          </w:p>
          <w:p w14:paraId="288DB1E0" w14:textId="77777777" w:rsidR="006F4E8C" w:rsidRPr="00F11DA8"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F11DA8">
              <w:rPr>
                <w:rFonts w:ascii="Calibri" w:eastAsia="Times New Roman" w:hAnsi="Calibri" w:cs="Calibri"/>
                <w:i/>
                <w:iCs/>
                <w:snapToGrid w:val="0"/>
                <w:sz w:val="20"/>
                <w:szCs w:val="20"/>
                <w:lang w:eastAsia="fr-FR"/>
              </w:rPr>
              <w:t>déficit résiduel de la SI</w:t>
            </w:r>
          </w:p>
        </w:tc>
        <w:tc>
          <w:tcPr>
            <w:tcW w:w="2268" w:type="dxa"/>
          </w:tcPr>
          <w:p w14:paraId="5EED9D17" w14:textId="77777777" w:rsidR="006F4E8C" w:rsidRPr="00F11DA8"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F11DA8">
              <w:rPr>
                <w:rFonts w:ascii="Calibri" w:eastAsia="Times New Roman" w:hAnsi="Calibri" w:cs="Calibri"/>
                <w:i/>
                <w:iCs/>
                <w:snapToGrid w:val="0"/>
                <w:sz w:val="20"/>
                <w:szCs w:val="20"/>
                <w:lang w:eastAsia="fr-FR"/>
              </w:rPr>
              <w:t xml:space="preserve"> </w:t>
            </w:r>
          </w:p>
        </w:tc>
      </w:tr>
      <w:tr w:rsidR="006F4E8C" w:rsidRPr="00F11DA8" w14:paraId="3075492D" w14:textId="77777777" w:rsidTr="00C01FDF">
        <w:tc>
          <w:tcPr>
            <w:tcW w:w="3756" w:type="dxa"/>
          </w:tcPr>
          <w:p w14:paraId="73F20EA2" w14:textId="77777777" w:rsidR="006F4E8C" w:rsidRPr="00F11DA8"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F11DA8">
              <w:rPr>
                <w:rFonts w:ascii="Calibri" w:eastAsia="Times New Roman" w:hAnsi="Calibri" w:cs="Calibri"/>
                <w:i/>
                <w:iCs/>
                <w:snapToGrid w:val="0"/>
                <w:sz w:val="20"/>
                <w:szCs w:val="20"/>
                <w:lang w:eastAsia="fr-FR"/>
              </w:rPr>
              <w:t>Solde disponible affecté comme suit :</w:t>
            </w:r>
          </w:p>
        </w:tc>
        <w:tc>
          <w:tcPr>
            <w:tcW w:w="2268" w:type="dxa"/>
          </w:tcPr>
          <w:p w14:paraId="28286346" w14:textId="77777777" w:rsidR="006F4E8C" w:rsidRPr="00F11DA8" w:rsidRDefault="006F4E8C" w:rsidP="00C01FDF">
            <w:pPr>
              <w:widowControl w:val="0"/>
              <w:spacing w:after="0" w:line="240" w:lineRule="auto"/>
              <w:jc w:val="both"/>
              <w:rPr>
                <w:rFonts w:ascii="Calibri" w:eastAsia="Times New Roman" w:hAnsi="Calibri" w:cs="Calibri"/>
                <w:i/>
                <w:iCs/>
                <w:snapToGrid w:val="0"/>
                <w:sz w:val="20"/>
                <w:szCs w:val="20"/>
                <w:lang w:eastAsia="fr-FR"/>
              </w:rPr>
            </w:pPr>
          </w:p>
        </w:tc>
      </w:tr>
      <w:tr w:rsidR="006F4E8C" w:rsidRPr="00F11DA8" w14:paraId="02FDC2F1" w14:textId="77777777" w:rsidTr="00C01FDF">
        <w:tc>
          <w:tcPr>
            <w:tcW w:w="3756" w:type="dxa"/>
          </w:tcPr>
          <w:p w14:paraId="1E850789" w14:textId="77777777" w:rsidR="006F4E8C" w:rsidRPr="00F11DA8"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F11DA8">
              <w:rPr>
                <w:rFonts w:ascii="Calibri" w:eastAsia="Times New Roman" w:hAnsi="Calibri" w:cs="Calibri"/>
                <w:i/>
                <w:iCs/>
                <w:snapToGrid w:val="0"/>
                <w:sz w:val="20"/>
                <w:szCs w:val="20"/>
                <w:lang w:eastAsia="fr-FR"/>
              </w:rPr>
              <w:t>Affectation complémentaire en réserve</w:t>
            </w:r>
          </w:p>
          <w:p w14:paraId="707ED17B" w14:textId="77777777" w:rsidR="006F4E8C" w:rsidRPr="00F11DA8"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F11DA8">
              <w:rPr>
                <w:rFonts w:ascii="Calibri" w:eastAsia="Times New Roman" w:hAnsi="Calibri" w:cs="Calibri"/>
                <w:i/>
                <w:iCs/>
                <w:snapToGrid w:val="0"/>
                <w:sz w:val="20"/>
                <w:szCs w:val="20"/>
                <w:lang w:eastAsia="fr-FR"/>
              </w:rPr>
              <w:t>(compte 1068) en SI</w:t>
            </w:r>
          </w:p>
        </w:tc>
        <w:tc>
          <w:tcPr>
            <w:tcW w:w="2268" w:type="dxa"/>
          </w:tcPr>
          <w:p w14:paraId="4C375D29" w14:textId="651EE0E2" w:rsidR="006F4E8C" w:rsidRPr="00F11DA8" w:rsidRDefault="00790C14" w:rsidP="00C01FDF">
            <w:pPr>
              <w:widowControl w:val="0"/>
              <w:spacing w:after="0" w:line="240" w:lineRule="auto"/>
              <w:jc w:val="both"/>
              <w:rPr>
                <w:rFonts w:ascii="Calibri" w:eastAsia="Times New Roman" w:hAnsi="Calibri" w:cs="Calibri"/>
                <w:i/>
                <w:iCs/>
                <w:snapToGrid w:val="0"/>
                <w:sz w:val="20"/>
                <w:szCs w:val="20"/>
                <w:lang w:eastAsia="fr-FR"/>
              </w:rPr>
            </w:pPr>
            <w:r>
              <w:rPr>
                <w:rFonts w:ascii="Calibri" w:eastAsia="Times New Roman" w:hAnsi="Calibri" w:cs="Calibri"/>
                <w:i/>
                <w:iCs/>
                <w:snapToGrid w:val="0"/>
                <w:sz w:val="20"/>
                <w:szCs w:val="20"/>
                <w:lang w:eastAsia="fr-FR"/>
              </w:rPr>
              <w:t xml:space="preserve">   </w:t>
            </w:r>
            <w:r w:rsidR="006F4E8C" w:rsidRPr="00F11DA8">
              <w:rPr>
                <w:rFonts w:ascii="Calibri" w:eastAsia="Times New Roman" w:hAnsi="Calibri" w:cs="Calibri"/>
                <w:i/>
                <w:iCs/>
                <w:snapToGrid w:val="0"/>
                <w:sz w:val="20"/>
                <w:szCs w:val="20"/>
                <w:lang w:eastAsia="fr-FR"/>
              </w:rPr>
              <w:t>3 116 541,47 euros</w:t>
            </w:r>
          </w:p>
        </w:tc>
      </w:tr>
      <w:tr w:rsidR="006F4E8C" w:rsidRPr="00F11DA8" w14:paraId="7D9DA3DC" w14:textId="77777777" w:rsidTr="00C01FDF">
        <w:tc>
          <w:tcPr>
            <w:tcW w:w="3756" w:type="dxa"/>
          </w:tcPr>
          <w:p w14:paraId="5C2C513F" w14:textId="77777777" w:rsidR="006F4E8C" w:rsidRPr="00F11DA8"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F11DA8">
              <w:rPr>
                <w:rFonts w:ascii="Calibri" w:eastAsia="Times New Roman" w:hAnsi="Calibri" w:cs="Calibri"/>
                <w:i/>
                <w:iCs/>
                <w:snapToGrid w:val="0"/>
                <w:sz w:val="20"/>
                <w:szCs w:val="20"/>
                <w:lang w:eastAsia="fr-FR"/>
              </w:rPr>
              <w:t>Report à nouveau créditeur en section</w:t>
            </w:r>
          </w:p>
          <w:p w14:paraId="2B35B27C" w14:textId="77777777" w:rsidR="006F4E8C" w:rsidRPr="00F11DA8"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F11DA8">
              <w:rPr>
                <w:rFonts w:ascii="Calibri" w:eastAsia="Times New Roman" w:hAnsi="Calibri" w:cs="Calibri"/>
                <w:i/>
                <w:iCs/>
                <w:snapToGrid w:val="0"/>
                <w:sz w:val="20"/>
                <w:szCs w:val="20"/>
                <w:lang w:eastAsia="fr-FR"/>
              </w:rPr>
              <w:t>de fonctionnement 002</w:t>
            </w:r>
          </w:p>
        </w:tc>
        <w:tc>
          <w:tcPr>
            <w:tcW w:w="2268" w:type="dxa"/>
          </w:tcPr>
          <w:p w14:paraId="460D0C4C" w14:textId="5B82DD8B" w:rsidR="006F4E8C" w:rsidRPr="00F11DA8" w:rsidRDefault="00790C14" w:rsidP="00C01FDF">
            <w:pPr>
              <w:widowControl w:val="0"/>
              <w:spacing w:after="0" w:line="240" w:lineRule="auto"/>
              <w:jc w:val="both"/>
              <w:rPr>
                <w:rFonts w:ascii="Calibri" w:eastAsia="Times New Roman" w:hAnsi="Calibri" w:cs="Calibri"/>
                <w:i/>
                <w:iCs/>
                <w:snapToGrid w:val="0"/>
                <w:sz w:val="20"/>
                <w:szCs w:val="20"/>
                <w:lang w:eastAsia="fr-FR"/>
              </w:rPr>
            </w:pPr>
            <w:r>
              <w:rPr>
                <w:rFonts w:ascii="Calibri" w:eastAsia="Times New Roman" w:hAnsi="Calibri" w:cs="Calibri"/>
                <w:i/>
                <w:iCs/>
                <w:snapToGrid w:val="0"/>
                <w:sz w:val="20"/>
                <w:szCs w:val="20"/>
                <w:lang w:eastAsia="fr-FR"/>
              </w:rPr>
              <w:t xml:space="preserve">   </w:t>
            </w:r>
            <w:r w:rsidR="006F4E8C" w:rsidRPr="00F11DA8">
              <w:rPr>
                <w:rFonts w:ascii="Calibri" w:eastAsia="Times New Roman" w:hAnsi="Calibri" w:cs="Calibri"/>
                <w:i/>
                <w:iCs/>
                <w:snapToGrid w:val="0"/>
                <w:sz w:val="20"/>
                <w:szCs w:val="20"/>
                <w:lang w:eastAsia="fr-FR"/>
              </w:rPr>
              <w:t>2 056 315,72 euros</w:t>
            </w:r>
          </w:p>
        </w:tc>
      </w:tr>
    </w:tbl>
    <w:p w14:paraId="23A4307A" w14:textId="513346F5" w:rsidR="006F4E8C" w:rsidRPr="00F11DA8" w:rsidRDefault="006F4E8C" w:rsidP="006F4E8C">
      <w:pPr>
        <w:shd w:val="clear" w:color="auto" w:fill="FFFFFF"/>
        <w:spacing w:beforeAutospacing="1" w:after="0" w:afterAutospacing="1" w:line="240" w:lineRule="auto"/>
        <w:jc w:val="both"/>
        <w:rPr>
          <w:rFonts w:ascii="Calibri" w:eastAsia="Times New Roman" w:hAnsi="Calibri" w:cs="Calibri"/>
          <w:i/>
          <w:iCs/>
          <w:color w:val="000000"/>
          <w:sz w:val="20"/>
          <w:szCs w:val="20"/>
          <w:lang w:eastAsia="fr-FR"/>
        </w:rPr>
      </w:pPr>
      <w:r w:rsidRPr="00F11DA8">
        <w:rPr>
          <w:rFonts w:ascii="Calibri" w:eastAsia="Times New Roman" w:hAnsi="Calibri" w:cs="Calibri"/>
          <w:b/>
          <w:bCs/>
          <w:i/>
          <w:iCs/>
          <w:color w:val="000000"/>
          <w:sz w:val="20"/>
          <w:szCs w:val="20"/>
          <w:bdr w:val="none" w:sz="0" w:space="0" w:color="auto" w:frame="1"/>
          <w:lang w:eastAsia="fr-FR"/>
        </w:rPr>
        <w:lastRenderedPageBreak/>
        <w:t>ARTICLE 2 : DIT</w:t>
      </w:r>
      <w:r w:rsidRPr="00F11DA8">
        <w:rPr>
          <w:rFonts w:ascii="Calibri" w:eastAsia="Times New Roman" w:hAnsi="Calibri" w:cs="Calibri"/>
          <w:i/>
          <w:iCs/>
          <w:color w:val="000000"/>
          <w:sz w:val="20"/>
          <w:szCs w:val="20"/>
          <w:bdr w:val="none" w:sz="0" w:space="0" w:color="auto" w:frame="1"/>
          <w:lang w:eastAsia="fr-FR"/>
        </w:rPr>
        <w:t xml:space="preserve"> que le Maire et le Directeur </w:t>
      </w:r>
      <w:r w:rsidR="00C57FC2">
        <w:rPr>
          <w:rFonts w:ascii="Calibri" w:eastAsia="Times New Roman" w:hAnsi="Calibri" w:cs="Calibri"/>
          <w:i/>
          <w:iCs/>
          <w:color w:val="000000"/>
          <w:sz w:val="20"/>
          <w:szCs w:val="20"/>
          <w:bdr w:val="none" w:sz="0" w:space="0" w:color="auto" w:frame="1"/>
          <w:lang w:eastAsia="fr-FR"/>
        </w:rPr>
        <w:t>g</w:t>
      </w:r>
      <w:r w:rsidRPr="00F11DA8">
        <w:rPr>
          <w:rFonts w:ascii="Calibri" w:eastAsia="Times New Roman" w:hAnsi="Calibri" w:cs="Calibri"/>
          <w:i/>
          <w:iCs/>
          <w:color w:val="000000"/>
          <w:sz w:val="20"/>
          <w:szCs w:val="20"/>
          <w:bdr w:val="none" w:sz="0" w:space="0" w:color="auto" w:frame="1"/>
          <w:lang w:eastAsia="fr-FR"/>
        </w:rPr>
        <w:t>énéral des Services seront chargés, chacun en ce qui le concerne, de l’exécution de la présente délibération.</w:t>
      </w:r>
      <w:r w:rsidRPr="00F11DA8">
        <w:rPr>
          <w:rFonts w:ascii="Calibri" w:eastAsia="Times New Roman" w:hAnsi="Calibri" w:cs="Calibri"/>
          <w:b/>
          <w:bCs/>
          <w:i/>
          <w:iCs/>
          <w:color w:val="000000"/>
          <w:sz w:val="20"/>
          <w:szCs w:val="20"/>
          <w:bdr w:val="none" w:sz="0" w:space="0" w:color="auto" w:frame="1"/>
          <w:lang w:eastAsia="fr-FR"/>
        </w:rPr>
        <w:t xml:space="preserve"> ARTICLE 3 : DIT</w:t>
      </w:r>
      <w:r w:rsidRPr="00F11DA8">
        <w:rPr>
          <w:rFonts w:ascii="Calibri" w:eastAsia="Times New Roman" w:hAnsi="Calibri" w:cs="Calibri"/>
          <w:i/>
          <w:iCs/>
          <w:color w:val="000000"/>
          <w:sz w:val="20"/>
          <w:szCs w:val="20"/>
          <w:bdr w:val="none" w:sz="0" w:space="0" w:color="auto" w:frame="1"/>
          <w:lang w:eastAsia="fr-FR"/>
        </w:rPr>
        <w:t> que la présente délibération peut faire l’objet d’un recours pour excès de pouvoir devant le tribunal administratif de Melun dans un délai de deux mois à compter de sa publication et de sa réception par le représentant de l’</w:t>
      </w:r>
      <w:r w:rsidR="00C57FC2">
        <w:rPr>
          <w:rFonts w:ascii="Calibri" w:eastAsia="Times New Roman" w:hAnsi="Calibri" w:cs="Calibri"/>
          <w:i/>
          <w:iCs/>
          <w:color w:val="000000"/>
          <w:sz w:val="20"/>
          <w:szCs w:val="20"/>
          <w:bdr w:val="none" w:sz="0" w:space="0" w:color="auto" w:frame="1"/>
          <w:lang w:eastAsia="fr-FR"/>
        </w:rPr>
        <w:t>É</w:t>
      </w:r>
      <w:r w:rsidRPr="00F11DA8">
        <w:rPr>
          <w:rFonts w:ascii="Calibri" w:eastAsia="Times New Roman" w:hAnsi="Calibri" w:cs="Calibri"/>
          <w:i/>
          <w:iCs/>
          <w:color w:val="000000"/>
          <w:sz w:val="20"/>
          <w:szCs w:val="20"/>
          <w:bdr w:val="none" w:sz="0" w:space="0" w:color="auto" w:frame="1"/>
          <w:lang w:eastAsia="fr-FR"/>
        </w:rPr>
        <w:t xml:space="preserve">tat. La présente délibération sera transmise au Préfet de </w:t>
      </w:r>
      <w:r w:rsidR="00C971B5">
        <w:rPr>
          <w:rFonts w:ascii="Calibri" w:eastAsia="Times New Roman" w:hAnsi="Calibri" w:cs="Calibri"/>
          <w:i/>
          <w:iCs/>
          <w:color w:val="000000"/>
          <w:sz w:val="20"/>
          <w:szCs w:val="20"/>
          <w:bdr w:val="none" w:sz="0" w:space="0" w:color="auto" w:frame="1"/>
          <w:lang w:eastAsia="fr-FR"/>
        </w:rPr>
        <w:t>Seine-et-Marne</w:t>
      </w:r>
      <w:r w:rsidRPr="00F11DA8">
        <w:rPr>
          <w:rFonts w:ascii="Calibri" w:eastAsia="Times New Roman" w:hAnsi="Calibri" w:cs="Calibri"/>
          <w:i/>
          <w:iCs/>
          <w:color w:val="000000"/>
          <w:sz w:val="20"/>
          <w:szCs w:val="20"/>
          <w:bdr w:val="none" w:sz="0" w:space="0" w:color="auto" w:frame="1"/>
          <w:lang w:eastAsia="fr-FR"/>
        </w:rPr>
        <w:t xml:space="preserve"> et sera publiée sur le site de la ville.</w:t>
      </w:r>
    </w:p>
    <w:p w14:paraId="6CE46E0B" w14:textId="77777777" w:rsidR="006F4E8C" w:rsidRPr="00A137CE" w:rsidRDefault="006F4E8C" w:rsidP="006F4E8C">
      <w:pPr>
        <w:spacing w:after="0" w:line="240" w:lineRule="auto"/>
        <w:contextualSpacing/>
        <w:jc w:val="both"/>
        <w:rPr>
          <w:rFonts w:cstheme="minorHAnsi"/>
          <w:sz w:val="20"/>
          <w:szCs w:val="20"/>
        </w:rPr>
      </w:pPr>
    </w:p>
    <w:p w14:paraId="125E7EE8" w14:textId="77777777" w:rsidR="006F4E8C" w:rsidRPr="00E6333C" w:rsidRDefault="006F4E8C" w:rsidP="006F4E8C">
      <w:pPr>
        <w:spacing w:after="120"/>
        <w:jc w:val="cente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w:t>
      </w:r>
    </w:p>
    <w:p w14:paraId="4E3734C4" w14:textId="77777777" w:rsidR="006F4E8C" w:rsidRPr="008E78AD" w:rsidRDefault="006F4E8C" w:rsidP="006F4E8C">
      <w:pPr>
        <w:spacing w:after="0" w:line="240" w:lineRule="auto"/>
        <w:contextualSpacing/>
        <w:jc w:val="both"/>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E78AD">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2025.020 Affectation du résultat M57 budget annexe La Passerelle</w:t>
      </w:r>
    </w:p>
    <w:p w14:paraId="3C0B68E4" w14:textId="2AAEBAFC" w:rsidR="00C02A10" w:rsidRDefault="00C02A10" w:rsidP="00C02A10">
      <w:pPr>
        <w:pStyle w:val="Listenumros"/>
        <w:numPr>
          <w:ilvl w:val="0"/>
          <w:numId w:val="0"/>
        </w:numPr>
        <w:spacing w:after="0" w:line="240" w:lineRule="auto"/>
        <w:jc w:val="both"/>
        <w:rPr>
          <w:rFonts w:asciiTheme="minorHAnsi" w:hAnsiTheme="minorHAnsi" w:cstheme="minorHAnsi"/>
          <w:iCs/>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i/>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Présentation par M. GIRARDIN</w:t>
      </w:r>
    </w:p>
    <w:p w14:paraId="36F01CAB" w14:textId="77777777" w:rsidR="006F4E8C" w:rsidRPr="008E78AD" w:rsidRDefault="006F4E8C" w:rsidP="006F4E8C">
      <w:pPr>
        <w:spacing w:after="0" w:line="240" w:lineRule="auto"/>
        <w:jc w:val="both"/>
        <w:rPr>
          <w:rFonts w:ascii="Calibri" w:eastAsia="Times New Roman" w:hAnsi="Calibri" w:cs="Calibri"/>
          <w:bCs/>
          <w:color w:val="000000"/>
          <w:lang w:eastAsia="fr-FR"/>
        </w:rPr>
      </w:pPr>
    </w:p>
    <w:p w14:paraId="6321D3CD" w14:textId="1AD74CAF" w:rsidR="006F4E8C" w:rsidRPr="008E78AD" w:rsidRDefault="004743D0"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
          <w:color w:val="000000"/>
          <w:lang w:eastAsia="fr-FR"/>
        </w:rPr>
        <w:t xml:space="preserve">M. GIRARDIN </w:t>
      </w:r>
      <w:r w:rsidR="00FA2DC8">
        <w:rPr>
          <w:rFonts w:ascii="Calibri" w:eastAsia="Times New Roman" w:hAnsi="Calibri" w:cs="Calibri"/>
          <w:bCs/>
          <w:color w:val="000000"/>
          <w:lang w:eastAsia="fr-FR"/>
        </w:rPr>
        <w:t>présente la délibération.</w:t>
      </w:r>
    </w:p>
    <w:p w14:paraId="23C73CE9" w14:textId="77777777" w:rsidR="006F4E8C" w:rsidRPr="008E78AD" w:rsidRDefault="006F4E8C" w:rsidP="006F4E8C">
      <w:pPr>
        <w:spacing w:after="0" w:line="240" w:lineRule="auto"/>
        <w:jc w:val="both"/>
        <w:rPr>
          <w:rFonts w:ascii="Calibri" w:eastAsia="Times New Roman" w:hAnsi="Calibri" w:cs="Calibri"/>
          <w:bCs/>
          <w:color w:val="000000"/>
          <w:lang w:eastAsia="fr-FR"/>
        </w:rPr>
      </w:pPr>
    </w:p>
    <w:p w14:paraId="2D787D87" w14:textId="77777777" w:rsidR="006F4E8C" w:rsidRPr="008E78AD" w:rsidRDefault="006F4E8C" w:rsidP="006F4E8C">
      <w:pPr>
        <w:spacing w:after="0" w:line="240" w:lineRule="auto"/>
        <w:jc w:val="both"/>
        <w:rPr>
          <w:rFonts w:ascii="Calibri" w:eastAsia="Times New Roman" w:hAnsi="Calibri" w:cs="Calibri"/>
          <w:b/>
          <w:i/>
          <w:iCs/>
          <w:color w:val="000000"/>
          <w:sz w:val="20"/>
          <w:szCs w:val="20"/>
          <w:lang w:eastAsia="fr-FR"/>
        </w:rPr>
      </w:pPr>
      <w:r w:rsidRPr="008E78AD">
        <w:rPr>
          <w:rFonts w:ascii="Calibri" w:eastAsia="Times New Roman" w:hAnsi="Calibri" w:cs="Calibri"/>
          <w:b/>
          <w:i/>
          <w:iCs/>
          <w:color w:val="000000"/>
          <w:sz w:val="20"/>
          <w:szCs w:val="20"/>
          <w:lang w:eastAsia="fr-FR"/>
        </w:rPr>
        <w:t>LE CONSEIL MUNICIPAL,</w:t>
      </w:r>
    </w:p>
    <w:p w14:paraId="02747771" w14:textId="01ADBD0A" w:rsidR="006F4E8C" w:rsidRPr="008E78AD" w:rsidRDefault="006F4E8C" w:rsidP="006F4E8C">
      <w:pPr>
        <w:spacing w:after="0" w:line="240" w:lineRule="auto"/>
        <w:jc w:val="both"/>
        <w:rPr>
          <w:rFonts w:ascii="Calibri" w:eastAsia="Times New Roman" w:hAnsi="Calibri" w:cs="Calibri"/>
          <w:bCs/>
          <w:i/>
          <w:iCs/>
          <w:sz w:val="20"/>
          <w:szCs w:val="20"/>
          <w:lang w:eastAsia="fr-FR"/>
        </w:rPr>
      </w:pPr>
      <w:r w:rsidRPr="008E78AD">
        <w:rPr>
          <w:rFonts w:ascii="Calibri" w:eastAsia="Times New Roman" w:hAnsi="Calibri" w:cs="Calibri"/>
          <w:b/>
          <w:bCs/>
          <w:i/>
          <w:iCs/>
          <w:sz w:val="20"/>
          <w:szCs w:val="20"/>
          <w:lang w:eastAsia="fr-FR"/>
        </w:rPr>
        <w:t>VU</w:t>
      </w:r>
      <w:r w:rsidRPr="008E78AD">
        <w:rPr>
          <w:rFonts w:ascii="Calibri" w:eastAsia="Times New Roman" w:hAnsi="Calibri" w:cs="Calibri"/>
          <w:bCs/>
          <w:i/>
          <w:iCs/>
          <w:sz w:val="20"/>
          <w:szCs w:val="20"/>
          <w:lang w:eastAsia="fr-FR"/>
        </w:rPr>
        <w:t xml:space="preserve"> le </w:t>
      </w:r>
      <w:r w:rsidR="00560B73">
        <w:rPr>
          <w:rFonts w:ascii="Calibri" w:eastAsia="Times New Roman" w:hAnsi="Calibri" w:cs="Calibri"/>
          <w:bCs/>
          <w:i/>
          <w:iCs/>
          <w:sz w:val="20"/>
          <w:szCs w:val="20"/>
          <w:lang w:eastAsia="fr-FR"/>
        </w:rPr>
        <w:t>Code général des collectivités territoriales</w:t>
      </w:r>
      <w:r w:rsidRPr="008E78AD">
        <w:rPr>
          <w:rFonts w:ascii="Calibri" w:eastAsia="Times New Roman" w:hAnsi="Calibri" w:cs="Calibri"/>
          <w:bCs/>
          <w:i/>
          <w:iCs/>
          <w:sz w:val="20"/>
          <w:szCs w:val="20"/>
          <w:lang w:eastAsia="fr-FR"/>
        </w:rPr>
        <w:t>,</w:t>
      </w:r>
    </w:p>
    <w:p w14:paraId="4916E3E5" w14:textId="77777777" w:rsidR="006F4E8C" w:rsidRPr="008E78AD" w:rsidRDefault="006F4E8C" w:rsidP="006F4E8C">
      <w:pPr>
        <w:widowControl w:val="0"/>
        <w:spacing w:after="0" w:line="240" w:lineRule="auto"/>
        <w:jc w:val="both"/>
        <w:rPr>
          <w:rFonts w:ascii="Calibri" w:eastAsia="Times New Roman" w:hAnsi="Calibri" w:cs="Calibri"/>
          <w:i/>
          <w:iCs/>
          <w:snapToGrid w:val="0"/>
          <w:sz w:val="20"/>
          <w:szCs w:val="20"/>
          <w:lang w:eastAsia="fr-FR"/>
        </w:rPr>
      </w:pPr>
      <w:r w:rsidRPr="008E78AD">
        <w:rPr>
          <w:rFonts w:ascii="Calibri" w:eastAsia="Times New Roman" w:hAnsi="Calibri" w:cs="Calibri"/>
          <w:b/>
          <w:i/>
          <w:iCs/>
          <w:snapToGrid w:val="0"/>
          <w:sz w:val="20"/>
          <w:szCs w:val="20"/>
          <w:lang w:eastAsia="fr-FR"/>
        </w:rPr>
        <w:t>CONSIDÉRANT</w:t>
      </w:r>
      <w:r w:rsidRPr="008E78AD">
        <w:rPr>
          <w:rFonts w:ascii="Calibri" w:eastAsia="Times New Roman" w:hAnsi="Calibri" w:cs="Calibri"/>
          <w:i/>
          <w:iCs/>
          <w:snapToGrid w:val="0"/>
          <w:sz w:val="20"/>
          <w:szCs w:val="20"/>
          <w:lang w:eastAsia="fr-FR"/>
        </w:rPr>
        <w:t xml:space="preserve"> qu'en M57, le résultat N-1 doit faire l'objet d'une affectation :</w:t>
      </w:r>
    </w:p>
    <w:p w14:paraId="0E31AABA" w14:textId="77777777" w:rsidR="006F4E8C" w:rsidRPr="008E78AD" w:rsidRDefault="006F4E8C" w:rsidP="006F4E8C">
      <w:pPr>
        <w:widowControl w:val="0"/>
        <w:spacing w:after="0" w:line="240" w:lineRule="auto"/>
        <w:jc w:val="both"/>
        <w:rPr>
          <w:rFonts w:ascii="Calibri" w:eastAsia="Times New Roman" w:hAnsi="Calibri" w:cs="Calibri"/>
          <w:i/>
          <w:iCs/>
          <w:snapToGrid w:val="0"/>
          <w:sz w:val="20"/>
          <w:szCs w:val="20"/>
          <w:lang w:eastAsia="fr-FR"/>
        </w:rPr>
      </w:pPr>
      <w:r w:rsidRPr="008E78AD">
        <w:rPr>
          <w:rFonts w:ascii="Calibri" w:eastAsia="Times New Roman" w:hAnsi="Calibri" w:cs="Calibri"/>
          <w:i/>
          <w:iCs/>
          <w:snapToGrid w:val="0"/>
          <w:sz w:val="20"/>
          <w:szCs w:val="20"/>
          <w:lang w:eastAsia="fr-FR"/>
        </w:rPr>
        <w:t>- soit lors du budget primitif si le compte financier unique (CFU) a été adopté préalablement,</w:t>
      </w:r>
    </w:p>
    <w:p w14:paraId="226F6695" w14:textId="77777777" w:rsidR="006F4E8C" w:rsidRPr="008E78AD" w:rsidRDefault="006F4E8C" w:rsidP="006F4E8C">
      <w:pPr>
        <w:widowControl w:val="0"/>
        <w:spacing w:after="0" w:line="240" w:lineRule="auto"/>
        <w:jc w:val="both"/>
        <w:rPr>
          <w:rFonts w:ascii="Calibri" w:eastAsia="Times New Roman" w:hAnsi="Calibri" w:cs="Calibri"/>
          <w:i/>
          <w:iCs/>
          <w:snapToGrid w:val="0"/>
          <w:sz w:val="20"/>
          <w:szCs w:val="20"/>
          <w:lang w:eastAsia="fr-FR"/>
        </w:rPr>
      </w:pPr>
      <w:r w:rsidRPr="008E78AD">
        <w:rPr>
          <w:rFonts w:ascii="Calibri" w:eastAsia="Times New Roman" w:hAnsi="Calibri" w:cs="Calibri"/>
          <w:i/>
          <w:iCs/>
          <w:snapToGrid w:val="0"/>
          <w:sz w:val="20"/>
          <w:szCs w:val="20"/>
          <w:lang w:eastAsia="fr-FR"/>
        </w:rPr>
        <w:t>- soit lors du budget supplémentaire si le compte financier unique (CFU) a été adopté postérieurement.</w:t>
      </w:r>
    </w:p>
    <w:p w14:paraId="26BF20C5" w14:textId="77777777" w:rsidR="006F4E8C" w:rsidRPr="008E78AD" w:rsidRDefault="006F4E8C" w:rsidP="006F4E8C">
      <w:pPr>
        <w:widowControl w:val="0"/>
        <w:spacing w:after="0" w:line="240" w:lineRule="auto"/>
        <w:jc w:val="both"/>
        <w:rPr>
          <w:rFonts w:ascii="Calibri" w:eastAsia="Times New Roman" w:hAnsi="Calibri" w:cs="Calibri"/>
          <w:i/>
          <w:iCs/>
          <w:snapToGrid w:val="0"/>
          <w:sz w:val="20"/>
          <w:szCs w:val="20"/>
          <w:lang w:eastAsia="fr-FR"/>
        </w:rPr>
      </w:pPr>
      <w:r w:rsidRPr="008E78AD">
        <w:rPr>
          <w:rFonts w:ascii="Calibri" w:eastAsia="Times New Roman" w:hAnsi="Calibri" w:cs="Calibri"/>
          <w:b/>
          <w:i/>
          <w:iCs/>
          <w:snapToGrid w:val="0"/>
          <w:sz w:val="20"/>
          <w:szCs w:val="20"/>
          <w:lang w:eastAsia="fr-FR"/>
        </w:rPr>
        <w:t>CONSIDÉRANT</w:t>
      </w:r>
      <w:r w:rsidRPr="008E78AD">
        <w:rPr>
          <w:rFonts w:ascii="Calibri" w:eastAsia="Times New Roman" w:hAnsi="Calibri" w:cs="Calibri"/>
          <w:i/>
          <w:iCs/>
          <w:snapToGrid w:val="0"/>
          <w:sz w:val="20"/>
          <w:szCs w:val="20"/>
          <w:lang w:eastAsia="fr-FR"/>
        </w:rPr>
        <w:t xml:space="preserve"> que le résultat N-1 doit combler en priorité le besoin de financement de la section d'investissement.</w:t>
      </w:r>
    </w:p>
    <w:p w14:paraId="0D58F9B7" w14:textId="77777777" w:rsidR="006F4E8C" w:rsidRPr="008E78AD" w:rsidRDefault="006F4E8C" w:rsidP="006F4E8C">
      <w:pPr>
        <w:widowControl w:val="0"/>
        <w:spacing w:after="0" w:line="240" w:lineRule="auto"/>
        <w:jc w:val="both"/>
        <w:rPr>
          <w:rFonts w:ascii="Calibri" w:eastAsia="Times New Roman" w:hAnsi="Calibri" w:cs="Calibri"/>
          <w:i/>
          <w:iCs/>
          <w:snapToGrid w:val="0"/>
          <w:sz w:val="20"/>
          <w:szCs w:val="20"/>
          <w:lang w:eastAsia="fr-FR"/>
        </w:rPr>
      </w:pPr>
      <w:r w:rsidRPr="008E78AD">
        <w:rPr>
          <w:rFonts w:ascii="Calibri" w:eastAsia="Times New Roman" w:hAnsi="Calibri" w:cs="Calibri"/>
          <w:i/>
          <w:iCs/>
          <w:snapToGrid w:val="0"/>
          <w:sz w:val="20"/>
          <w:szCs w:val="20"/>
          <w:lang w:eastAsia="fr-FR"/>
        </w:rPr>
        <w:t>Ayant entendu l’exposé de Monsieur le Maire, le conseil municipal est invité à se prononcer sur l’affectation du résultat.</w:t>
      </w:r>
    </w:p>
    <w:p w14:paraId="29709449" w14:textId="77777777" w:rsidR="006F4E8C" w:rsidRPr="008E78AD" w:rsidRDefault="006F4E8C" w:rsidP="006F4E8C">
      <w:pPr>
        <w:widowControl w:val="0"/>
        <w:spacing w:after="0" w:line="240" w:lineRule="auto"/>
        <w:jc w:val="both"/>
        <w:rPr>
          <w:rFonts w:ascii="Times New Roman" w:eastAsia="Times New Roman" w:hAnsi="Times New Roman" w:cs="Times New Roman"/>
          <w:i/>
          <w:iCs/>
          <w:snapToGrid w:val="0"/>
          <w:sz w:val="20"/>
          <w:szCs w:val="20"/>
          <w:lang w:eastAsia="fr-FR"/>
        </w:rPr>
      </w:pPr>
    </w:p>
    <w:p w14:paraId="5EF56DD7" w14:textId="77777777" w:rsidR="006F4E8C" w:rsidRPr="008E78AD" w:rsidRDefault="006F4E8C" w:rsidP="006F4E8C">
      <w:pPr>
        <w:spacing w:after="0" w:line="240" w:lineRule="auto"/>
        <w:jc w:val="both"/>
        <w:rPr>
          <w:rFonts w:ascii="Calibri" w:eastAsia="Times New Roman" w:hAnsi="Calibri" w:cs="Calibri"/>
          <w:b/>
          <w:bCs/>
          <w:i/>
          <w:iCs/>
          <w:sz w:val="20"/>
          <w:szCs w:val="20"/>
          <w:lang w:eastAsia="fr-FR"/>
        </w:rPr>
      </w:pPr>
      <w:r w:rsidRPr="008E78AD">
        <w:rPr>
          <w:rFonts w:ascii="Calibri" w:eastAsia="Times New Roman" w:hAnsi="Calibri" w:cs="Calibri"/>
          <w:b/>
          <w:bCs/>
          <w:i/>
          <w:iCs/>
          <w:sz w:val="20"/>
          <w:szCs w:val="20"/>
          <w:lang w:eastAsia="fr-FR"/>
        </w:rPr>
        <w:t>APRÈS EN AVOIR DÉLIBÉRÉ, À L’UNANIMITÉ, LE CONSEIL</w:t>
      </w:r>
    </w:p>
    <w:p w14:paraId="0883A93A" w14:textId="77777777" w:rsidR="006F4E8C" w:rsidRPr="008E78AD" w:rsidRDefault="006F4E8C" w:rsidP="006F4E8C">
      <w:pPr>
        <w:widowControl w:val="0"/>
        <w:spacing w:after="0" w:line="240" w:lineRule="auto"/>
        <w:jc w:val="both"/>
        <w:rPr>
          <w:rFonts w:ascii="Calibri" w:eastAsia="Times New Roman" w:hAnsi="Calibri" w:cs="Calibri"/>
          <w:i/>
          <w:iCs/>
          <w:snapToGrid w:val="0"/>
          <w:sz w:val="20"/>
          <w:szCs w:val="20"/>
          <w:lang w:eastAsia="fr-FR"/>
        </w:rPr>
      </w:pPr>
      <w:r w:rsidRPr="008E78AD">
        <w:rPr>
          <w:rFonts w:ascii="Calibri" w:eastAsia="Times New Roman" w:hAnsi="Calibri" w:cs="Calibri"/>
          <w:b/>
          <w:bCs/>
          <w:i/>
          <w:iCs/>
          <w:sz w:val="20"/>
          <w:szCs w:val="20"/>
          <w:lang w:eastAsia="fr-FR"/>
        </w:rPr>
        <w:t xml:space="preserve">ARTICLE 1 : AFFECTE </w:t>
      </w:r>
      <w:r w:rsidRPr="008E78AD">
        <w:rPr>
          <w:rFonts w:ascii="Calibri" w:eastAsia="Times New Roman" w:hAnsi="Calibri" w:cs="Calibri"/>
          <w:i/>
          <w:iCs/>
          <w:snapToGrid w:val="0"/>
          <w:sz w:val="20"/>
          <w:szCs w:val="20"/>
          <w:lang w:eastAsia="fr-FR"/>
        </w:rPr>
        <w:t>le résultat du budget annexe la Passerelle de l’exercice 2024 comme suit :</w:t>
      </w:r>
    </w:p>
    <w:p w14:paraId="3DFFBA90" w14:textId="77777777" w:rsidR="006F4E8C" w:rsidRPr="008E78AD" w:rsidRDefault="006F4E8C" w:rsidP="006F4E8C">
      <w:pPr>
        <w:widowControl w:val="0"/>
        <w:spacing w:after="0" w:line="240" w:lineRule="auto"/>
        <w:jc w:val="both"/>
        <w:rPr>
          <w:rFonts w:ascii="Calibri" w:eastAsia="Times New Roman" w:hAnsi="Calibri" w:cs="Calibri"/>
          <w:i/>
          <w:iCs/>
          <w:snapToGrid w:val="0"/>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2268"/>
      </w:tblGrid>
      <w:tr w:rsidR="006F4E8C" w:rsidRPr="008E78AD" w14:paraId="7C66E2C7" w14:textId="77777777" w:rsidTr="00C01FDF">
        <w:tc>
          <w:tcPr>
            <w:tcW w:w="3756" w:type="dxa"/>
            <w:tcBorders>
              <w:top w:val="single" w:sz="8" w:space="0" w:color="auto"/>
              <w:left w:val="single" w:sz="8" w:space="0" w:color="auto"/>
              <w:bottom w:val="single" w:sz="12" w:space="0" w:color="auto"/>
              <w:right w:val="nil"/>
            </w:tcBorders>
          </w:tcPr>
          <w:p w14:paraId="16A4EB66" w14:textId="77777777" w:rsidR="006F4E8C" w:rsidRPr="008E78AD"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8E78AD">
              <w:rPr>
                <w:rFonts w:ascii="Calibri" w:eastAsia="Times New Roman" w:hAnsi="Calibri" w:cs="Calibri"/>
                <w:i/>
                <w:iCs/>
                <w:snapToGrid w:val="0"/>
                <w:sz w:val="20"/>
                <w:szCs w:val="20"/>
                <w:lang w:eastAsia="fr-FR"/>
              </w:rPr>
              <w:t xml:space="preserve">POUR MÉMOIRE </w:t>
            </w:r>
          </w:p>
        </w:tc>
        <w:tc>
          <w:tcPr>
            <w:tcW w:w="2268" w:type="dxa"/>
            <w:tcBorders>
              <w:top w:val="single" w:sz="8" w:space="0" w:color="auto"/>
              <w:left w:val="nil"/>
              <w:bottom w:val="single" w:sz="12" w:space="0" w:color="auto"/>
              <w:right w:val="single" w:sz="8" w:space="0" w:color="auto"/>
            </w:tcBorders>
          </w:tcPr>
          <w:p w14:paraId="4FE76DAA" w14:textId="77777777" w:rsidR="006F4E8C" w:rsidRPr="008E78AD" w:rsidRDefault="006F4E8C" w:rsidP="00C01FDF">
            <w:pPr>
              <w:widowControl w:val="0"/>
              <w:spacing w:after="0" w:line="240" w:lineRule="auto"/>
              <w:jc w:val="both"/>
              <w:rPr>
                <w:rFonts w:ascii="Calibri" w:eastAsia="Times New Roman" w:hAnsi="Calibri" w:cs="Calibri"/>
                <w:i/>
                <w:iCs/>
                <w:snapToGrid w:val="0"/>
                <w:sz w:val="20"/>
                <w:szCs w:val="20"/>
                <w:lang w:eastAsia="fr-FR"/>
              </w:rPr>
            </w:pPr>
          </w:p>
        </w:tc>
      </w:tr>
      <w:tr w:rsidR="006F4E8C" w:rsidRPr="008E78AD" w14:paraId="2B1837E6" w14:textId="77777777" w:rsidTr="00C01FDF">
        <w:tc>
          <w:tcPr>
            <w:tcW w:w="3756" w:type="dxa"/>
            <w:tcBorders>
              <w:top w:val="nil"/>
            </w:tcBorders>
          </w:tcPr>
          <w:p w14:paraId="1216EC33" w14:textId="77777777" w:rsidR="006F4E8C" w:rsidRPr="008E78AD"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8E78AD">
              <w:rPr>
                <w:rFonts w:ascii="Calibri" w:eastAsia="Times New Roman" w:hAnsi="Calibri" w:cs="Calibri"/>
                <w:i/>
                <w:iCs/>
                <w:snapToGrid w:val="0"/>
                <w:sz w:val="20"/>
                <w:szCs w:val="20"/>
                <w:lang w:eastAsia="fr-FR"/>
              </w:rPr>
              <w:t>Déficit antérieur reporté 2023</w:t>
            </w:r>
          </w:p>
        </w:tc>
        <w:tc>
          <w:tcPr>
            <w:tcW w:w="2268" w:type="dxa"/>
            <w:tcBorders>
              <w:top w:val="nil"/>
            </w:tcBorders>
          </w:tcPr>
          <w:p w14:paraId="14701667" w14:textId="77777777" w:rsidR="006F4E8C" w:rsidRPr="008E78AD" w:rsidRDefault="006F4E8C" w:rsidP="00C01FDF">
            <w:pPr>
              <w:widowControl w:val="0"/>
              <w:spacing w:after="0" w:line="240" w:lineRule="auto"/>
              <w:jc w:val="both"/>
              <w:rPr>
                <w:rFonts w:ascii="Calibri" w:eastAsia="Times New Roman" w:hAnsi="Calibri" w:cs="Calibri"/>
                <w:i/>
                <w:iCs/>
                <w:snapToGrid w:val="0"/>
                <w:sz w:val="20"/>
                <w:szCs w:val="20"/>
                <w:lang w:eastAsia="fr-FR"/>
              </w:rPr>
            </w:pPr>
          </w:p>
        </w:tc>
      </w:tr>
      <w:tr w:rsidR="006F4E8C" w:rsidRPr="008E78AD" w14:paraId="549BF652" w14:textId="77777777" w:rsidTr="00C01FDF">
        <w:tc>
          <w:tcPr>
            <w:tcW w:w="3756" w:type="dxa"/>
          </w:tcPr>
          <w:p w14:paraId="5B253B29" w14:textId="77777777" w:rsidR="006F4E8C" w:rsidRPr="008E78AD"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8E78AD">
              <w:rPr>
                <w:rFonts w:ascii="Calibri" w:eastAsia="Times New Roman" w:hAnsi="Calibri" w:cs="Calibri"/>
                <w:i/>
                <w:iCs/>
                <w:snapToGrid w:val="0"/>
                <w:sz w:val="20"/>
                <w:szCs w:val="20"/>
                <w:lang w:eastAsia="fr-FR"/>
              </w:rPr>
              <w:t>Excédent antérieur reporté 2023</w:t>
            </w:r>
          </w:p>
        </w:tc>
        <w:tc>
          <w:tcPr>
            <w:tcW w:w="2268" w:type="dxa"/>
          </w:tcPr>
          <w:p w14:paraId="3E5B6E1C" w14:textId="4984C58F" w:rsidR="006F4E8C" w:rsidRPr="008E78AD" w:rsidRDefault="00790C14" w:rsidP="00C01FDF">
            <w:pPr>
              <w:widowControl w:val="0"/>
              <w:spacing w:after="0" w:line="240" w:lineRule="auto"/>
              <w:jc w:val="both"/>
              <w:rPr>
                <w:rFonts w:ascii="Calibri" w:eastAsia="Times New Roman" w:hAnsi="Calibri" w:cs="Calibri"/>
                <w:i/>
                <w:iCs/>
                <w:snapToGrid w:val="0"/>
                <w:sz w:val="20"/>
                <w:szCs w:val="20"/>
                <w:lang w:eastAsia="fr-FR"/>
              </w:rPr>
            </w:pPr>
            <w:r>
              <w:rPr>
                <w:rFonts w:ascii="Calibri" w:eastAsia="Times New Roman" w:hAnsi="Calibri" w:cs="Calibri"/>
                <w:i/>
                <w:iCs/>
                <w:snapToGrid w:val="0"/>
                <w:sz w:val="20"/>
                <w:szCs w:val="20"/>
                <w:lang w:eastAsia="fr-FR"/>
              </w:rPr>
              <w:t xml:space="preserve">    </w:t>
            </w:r>
            <w:r w:rsidR="006F4E8C" w:rsidRPr="008E78AD">
              <w:rPr>
                <w:rFonts w:ascii="Calibri" w:eastAsia="Times New Roman" w:hAnsi="Calibri" w:cs="Calibri"/>
                <w:i/>
                <w:iCs/>
                <w:snapToGrid w:val="0"/>
                <w:sz w:val="20"/>
                <w:szCs w:val="20"/>
                <w:lang w:eastAsia="fr-FR"/>
              </w:rPr>
              <w:t xml:space="preserve">80 807,30 euros </w:t>
            </w:r>
          </w:p>
        </w:tc>
      </w:tr>
      <w:tr w:rsidR="006F4E8C" w:rsidRPr="008E78AD" w14:paraId="28C3BE1B" w14:textId="77777777" w:rsidTr="00C01FDF">
        <w:tc>
          <w:tcPr>
            <w:tcW w:w="3756" w:type="dxa"/>
            <w:tcBorders>
              <w:bottom w:val="nil"/>
            </w:tcBorders>
          </w:tcPr>
          <w:p w14:paraId="7E4592EF" w14:textId="77777777" w:rsidR="006F4E8C" w:rsidRPr="008E78AD" w:rsidRDefault="006F4E8C" w:rsidP="00C01FDF">
            <w:pPr>
              <w:widowControl w:val="0"/>
              <w:spacing w:after="0" w:line="240" w:lineRule="auto"/>
              <w:jc w:val="both"/>
              <w:rPr>
                <w:rFonts w:ascii="Calibri" w:eastAsia="Times New Roman" w:hAnsi="Calibri" w:cs="Calibri"/>
                <w:b/>
                <w:i/>
                <w:iCs/>
                <w:snapToGrid w:val="0"/>
                <w:sz w:val="20"/>
                <w:szCs w:val="20"/>
                <w:lang w:eastAsia="fr-FR"/>
              </w:rPr>
            </w:pPr>
          </w:p>
        </w:tc>
        <w:tc>
          <w:tcPr>
            <w:tcW w:w="2268" w:type="dxa"/>
            <w:tcBorders>
              <w:bottom w:val="nil"/>
            </w:tcBorders>
          </w:tcPr>
          <w:p w14:paraId="4E22D149" w14:textId="77777777" w:rsidR="006F4E8C" w:rsidRPr="008E78AD" w:rsidRDefault="006F4E8C" w:rsidP="00C01FDF">
            <w:pPr>
              <w:widowControl w:val="0"/>
              <w:spacing w:after="0" w:line="240" w:lineRule="auto"/>
              <w:jc w:val="both"/>
              <w:rPr>
                <w:rFonts w:ascii="Calibri" w:eastAsia="Times New Roman" w:hAnsi="Calibri" w:cs="Calibri"/>
                <w:i/>
                <w:iCs/>
                <w:snapToGrid w:val="0"/>
                <w:sz w:val="20"/>
                <w:szCs w:val="20"/>
                <w:lang w:eastAsia="fr-FR"/>
              </w:rPr>
            </w:pPr>
          </w:p>
        </w:tc>
      </w:tr>
      <w:tr w:rsidR="006F4E8C" w:rsidRPr="008E78AD" w14:paraId="34F19BE3" w14:textId="77777777" w:rsidTr="00C01FDF">
        <w:tc>
          <w:tcPr>
            <w:tcW w:w="3756" w:type="dxa"/>
            <w:tcBorders>
              <w:bottom w:val="nil"/>
            </w:tcBorders>
          </w:tcPr>
          <w:p w14:paraId="7860CA74" w14:textId="77777777" w:rsidR="006F4E8C" w:rsidRPr="008E78AD" w:rsidRDefault="006F4E8C" w:rsidP="00C01FDF">
            <w:pPr>
              <w:widowControl w:val="0"/>
              <w:spacing w:after="0" w:line="240" w:lineRule="auto"/>
              <w:jc w:val="both"/>
              <w:rPr>
                <w:rFonts w:ascii="Calibri" w:eastAsia="Times New Roman" w:hAnsi="Calibri" w:cs="Calibri"/>
                <w:b/>
                <w:i/>
                <w:iCs/>
                <w:snapToGrid w:val="0"/>
                <w:sz w:val="20"/>
                <w:szCs w:val="20"/>
                <w:lang w:eastAsia="fr-FR"/>
              </w:rPr>
            </w:pPr>
            <w:r w:rsidRPr="008E78AD">
              <w:rPr>
                <w:rFonts w:ascii="Calibri" w:eastAsia="Times New Roman" w:hAnsi="Calibri" w:cs="Calibri"/>
                <w:b/>
                <w:i/>
                <w:iCs/>
                <w:snapToGrid w:val="0"/>
                <w:sz w:val="20"/>
                <w:szCs w:val="20"/>
                <w:lang w:eastAsia="fr-FR"/>
              </w:rPr>
              <w:t>RÉSULTAT DE L'EXERCICE</w:t>
            </w:r>
          </w:p>
          <w:p w14:paraId="3443AA45" w14:textId="77777777" w:rsidR="006F4E8C" w:rsidRPr="008E78AD" w:rsidRDefault="006F4E8C" w:rsidP="00C01FDF">
            <w:pPr>
              <w:widowControl w:val="0"/>
              <w:spacing w:after="0" w:line="240" w:lineRule="auto"/>
              <w:jc w:val="both"/>
              <w:rPr>
                <w:rFonts w:ascii="Calibri" w:eastAsia="Times New Roman" w:hAnsi="Calibri" w:cs="Calibri"/>
                <w:b/>
                <w:i/>
                <w:iCs/>
                <w:snapToGrid w:val="0"/>
                <w:sz w:val="20"/>
                <w:szCs w:val="20"/>
                <w:lang w:eastAsia="fr-FR"/>
              </w:rPr>
            </w:pPr>
            <w:r w:rsidRPr="008E78AD">
              <w:rPr>
                <w:rFonts w:ascii="Calibri" w:eastAsia="Times New Roman" w:hAnsi="Calibri" w:cs="Calibri"/>
                <w:b/>
                <w:i/>
                <w:iCs/>
                <w:snapToGrid w:val="0"/>
                <w:sz w:val="20"/>
                <w:szCs w:val="20"/>
                <w:lang w:eastAsia="fr-FR"/>
              </w:rPr>
              <w:t>(cumulé au 31.12.24)</w:t>
            </w:r>
          </w:p>
        </w:tc>
        <w:tc>
          <w:tcPr>
            <w:tcW w:w="2268" w:type="dxa"/>
            <w:tcBorders>
              <w:bottom w:val="nil"/>
            </w:tcBorders>
          </w:tcPr>
          <w:p w14:paraId="22E7E2B9" w14:textId="19FFC632" w:rsidR="006F4E8C" w:rsidRPr="008E78AD" w:rsidRDefault="00790C14" w:rsidP="00C01FDF">
            <w:pPr>
              <w:widowControl w:val="0"/>
              <w:spacing w:after="0" w:line="240" w:lineRule="auto"/>
              <w:jc w:val="both"/>
              <w:rPr>
                <w:rFonts w:ascii="Calibri" w:eastAsia="Times New Roman" w:hAnsi="Calibri" w:cs="Calibri"/>
                <w:b/>
                <w:i/>
                <w:iCs/>
                <w:snapToGrid w:val="0"/>
                <w:sz w:val="20"/>
                <w:szCs w:val="20"/>
                <w:lang w:eastAsia="fr-FR"/>
              </w:rPr>
            </w:pPr>
            <w:r>
              <w:rPr>
                <w:rFonts w:ascii="Calibri" w:eastAsia="Times New Roman" w:hAnsi="Calibri" w:cs="Calibri"/>
                <w:i/>
                <w:iCs/>
                <w:snapToGrid w:val="0"/>
                <w:sz w:val="20"/>
                <w:szCs w:val="20"/>
                <w:lang w:eastAsia="fr-FR"/>
              </w:rPr>
              <w:t xml:space="preserve">   </w:t>
            </w:r>
            <w:r w:rsidR="006F4E8C" w:rsidRPr="008E78AD">
              <w:rPr>
                <w:rFonts w:ascii="Calibri" w:eastAsia="Times New Roman" w:hAnsi="Calibri" w:cs="Calibri"/>
                <w:i/>
                <w:iCs/>
                <w:snapToGrid w:val="0"/>
                <w:sz w:val="20"/>
                <w:szCs w:val="20"/>
                <w:lang w:eastAsia="fr-FR"/>
              </w:rPr>
              <w:t xml:space="preserve"> </w:t>
            </w:r>
            <w:r w:rsidR="006F4E8C" w:rsidRPr="008E78AD">
              <w:rPr>
                <w:rFonts w:ascii="Calibri" w:eastAsia="Times New Roman" w:hAnsi="Calibri" w:cs="Calibri"/>
                <w:b/>
                <w:i/>
                <w:iCs/>
                <w:snapToGrid w:val="0"/>
                <w:sz w:val="20"/>
                <w:szCs w:val="20"/>
                <w:lang w:eastAsia="fr-FR"/>
              </w:rPr>
              <w:t>122 394,36 euros</w:t>
            </w:r>
          </w:p>
        </w:tc>
      </w:tr>
      <w:tr w:rsidR="006F4E8C" w:rsidRPr="008E78AD" w14:paraId="6BB73E66" w14:textId="77777777" w:rsidTr="00C01FDF">
        <w:tc>
          <w:tcPr>
            <w:tcW w:w="3756" w:type="dxa"/>
            <w:tcBorders>
              <w:right w:val="nil"/>
            </w:tcBorders>
          </w:tcPr>
          <w:p w14:paraId="33F634A6" w14:textId="64BFA426" w:rsidR="006F4E8C" w:rsidRPr="008E78AD" w:rsidRDefault="006F4E8C" w:rsidP="00C01FDF">
            <w:pPr>
              <w:widowControl w:val="0"/>
              <w:spacing w:after="0" w:line="240" w:lineRule="auto"/>
              <w:jc w:val="both"/>
              <w:rPr>
                <w:rFonts w:ascii="Calibri" w:eastAsia="Times New Roman" w:hAnsi="Calibri" w:cs="Calibri"/>
                <w:b/>
                <w:i/>
                <w:iCs/>
                <w:snapToGrid w:val="0"/>
                <w:sz w:val="20"/>
                <w:szCs w:val="20"/>
                <w:lang w:eastAsia="fr-FR"/>
              </w:rPr>
            </w:pPr>
            <w:r w:rsidRPr="008E78AD">
              <w:rPr>
                <w:rFonts w:ascii="Calibri" w:eastAsia="Times New Roman" w:hAnsi="Calibri" w:cs="Calibri"/>
                <w:b/>
                <w:i/>
                <w:iCs/>
                <w:snapToGrid w:val="0"/>
                <w:sz w:val="20"/>
                <w:szCs w:val="20"/>
                <w:lang w:eastAsia="fr-FR"/>
              </w:rPr>
              <w:t>EXC</w:t>
            </w:r>
            <w:r w:rsidR="00202A03">
              <w:rPr>
                <w:rFonts w:ascii="Calibri" w:eastAsia="Times New Roman" w:hAnsi="Calibri" w:cs="Calibri"/>
                <w:b/>
                <w:i/>
                <w:iCs/>
                <w:snapToGrid w:val="0"/>
                <w:sz w:val="20"/>
                <w:szCs w:val="20"/>
                <w:lang w:eastAsia="fr-FR"/>
              </w:rPr>
              <w:t>É</w:t>
            </w:r>
            <w:r w:rsidRPr="008E78AD">
              <w:rPr>
                <w:rFonts w:ascii="Calibri" w:eastAsia="Times New Roman" w:hAnsi="Calibri" w:cs="Calibri"/>
                <w:b/>
                <w:i/>
                <w:iCs/>
                <w:snapToGrid w:val="0"/>
                <w:sz w:val="20"/>
                <w:szCs w:val="20"/>
                <w:lang w:eastAsia="fr-FR"/>
              </w:rPr>
              <w:t>DENT AU 31.12.24</w:t>
            </w:r>
          </w:p>
        </w:tc>
        <w:tc>
          <w:tcPr>
            <w:tcW w:w="2268" w:type="dxa"/>
            <w:tcBorders>
              <w:left w:val="nil"/>
            </w:tcBorders>
          </w:tcPr>
          <w:p w14:paraId="074E8E56" w14:textId="77777777" w:rsidR="006F4E8C" w:rsidRPr="008E78AD" w:rsidRDefault="006F4E8C" w:rsidP="00C01FDF">
            <w:pPr>
              <w:widowControl w:val="0"/>
              <w:spacing w:after="0" w:line="240" w:lineRule="auto"/>
              <w:jc w:val="both"/>
              <w:rPr>
                <w:rFonts w:ascii="Calibri" w:eastAsia="Times New Roman" w:hAnsi="Calibri" w:cs="Calibri"/>
                <w:i/>
                <w:iCs/>
                <w:snapToGrid w:val="0"/>
                <w:sz w:val="20"/>
                <w:szCs w:val="20"/>
                <w:lang w:eastAsia="fr-FR"/>
              </w:rPr>
            </w:pPr>
          </w:p>
        </w:tc>
      </w:tr>
      <w:tr w:rsidR="006F4E8C" w:rsidRPr="008E78AD" w14:paraId="6FB417A6" w14:textId="77777777" w:rsidTr="00C01FDF">
        <w:trPr>
          <w:cantSplit/>
        </w:trPr>
        <w:tc>
          <w:tcPr>
            <w:tcW w:w="3756" w:type="dxa"/>
          </w:tcPr>
          <w:p w14:paraId="6FE1C1FE" w14:textId="77777777" w:rsidR="006F4E8C" w:rsidRPr="008E78AD"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8E78AD">
              <w:rPr>
                <w:rFonts w:ascii="Calibri" w:eastAsia="Times New Roman" w:hAnsi="Calibri" w:cs="Calibri"/>
                <w:i/>
                <w:iCs/>
                <w:snapToGrid w:val="0"/>
                <w:sz w:val="20"/>
                <w:szCs w:val="20"/>
                <w:lang w:eastAsia="fr-FR"/>
              </w:rPr>
              <w:t xml:space="preserve">Affectation obligatoire à l'apurement du </w:t>
            </w:r>
          </w:p>
          <w:p w14:paraId="42DC1FB0" w14:textId="77777777" w:rsidR="006F4E8C" w:rsidRPr="008E78AD"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8E78AD">
              <w:rPr>
                <w:rFonts w:ascii="Calibri" w:eastAsia="Times New Roman" w:hAnsi="Calibri" w:cs="Calibri"/>
                <w:i/>
                <w:iCs/>
                <w:snapToGrid w:val="0"/>
                <w:sz w:val="20"/>
                <w:szCs w:val="20"/>
                <w:lang w:eastAsia="fr-FR"/>
              </w:rPr>
              <w:t>déficit résiduel de la SI</w:t>
            </w:r>
          </w:p>
        </w:tc>
        <w:tc>
          <w:tcPr>
            <w:tcW w:w="2268" w:type="dxa"/>
          </w:tcPr>
          <w:p w14:paraId="11B88ADE" w14:textId="77777777" w:rsidR="006F4E8C" w:rsidRPr="008E78AD"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8E78AD">
              <w:rPr>
                <w:rFonts w:ascii="Calibri" w:eastAsia="Times New Roman" w:hAnsi="Calibri" w:cs="Calibri"/>
                <w:i/>
                <w:iCs/>
                <w:snapToGrid w:val="0"/>
                <w:sz w:val="20"/>
                <w:szCs w:val="20"/>
                <w:lang w:eastAsia="fr-FR"/>
              </w:rPr>
              <w:t xml:space="preserve"> </w:t>
            </w:r>
          </w:p>
        </w:tc>
      </w:tr>
      <w:tr w:rsidR="006F4E8C" w:rsidRPr="008E78AD" w14:paraId="54A7477A" w14:textId="77777777" w:rsidTr="00C01FDF">
        <w:tc>
          <w:tcPr>
            <w:tcW w:w="3756" w:type="dxa"/>
          </w:tcPr>
          <w:p w14:paraId="6AFC3390" w14:textId="77777777" w:rsidR="006F4E8C" w:rsidRPr="008E78AD"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8E78AD">
              <w:rPr>
                <w:rFonts w:ascii="Calibri" w:eastAsia="Times New Roman" w:hAnsi="Calibri" w:cs="Calibri"/>
                <w:i/>
                <w:iCs/>
                <w:snapToGrid w:val="0"/>
                <w:sz w:val="20"/>
                <w:szCs w:val="20"/>
                <w:lang w:eastAsia="fr-FR"/>
              </w:rPr>
              <w:t>Solde disponible affecté comme suit :</w:t>
            </w:r>
          </w:p>
        </w:tc>
        <w:tc>
          <w:tcPr>
            <w:tcW w:w="2268" w:type="dxa"/>
          </w:tcPr>
          <w:p w14:paraId="685309AE" w14:textId="77777777" w:rsidR="006F4E8C" w:rsidRPr="008E78AD" w:rsidRDefault="006F4E8C" w:rsidP="00C01FDF">
            <w:pPr>
              <w:widowControl w:val="0"/>
              <w:spacing w:after="0" w:line="240" w:lineRule="auto"/>
              <w:jc w:val="both"/>
              <w:rPr>
                <w:rFonts w:ascii="Calibri" w:eastAsia="Times New Roman" w:hAnsi="Calibri" w:cs="Calibri"/>
                <w:i/>
                <w:iCs/>
                <w:snapToGrid w:val="0"/>
                <w:sz w:val="20"/>
                <w:szCs w:val="20"/>
                <w:lang w:eastAsia="fr-FR"/>
              </w:rPr>
            </w:pPr>
          </w:p>
        </w:tc>
      </w:tr>
      <w:tr w:rsidR="006F4E8C" w:rsidRPr="008E78AD" w14:paraId="69C801D7" w14:textId="77777777" w:rsidTr="00C01FDF">
        <w:tc>
          <w:tcPr>
            <w:tcW w:w="3756" w:type="dxa"/>
          </w:tcPr>
          <w:p w14:paraId="306E0969" w14:textId="77777777" w:rsidR="006F4E8C" w:rsidRPr="008E78AD"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8E78AD">
              <w:rPr>
                <w:rFonts w:ascii="Calibri" w:eastAsia="Times New Roman" w:hAnsi="Calibri" w:cs="Calibri"/>
                <w:i/>
                <w:iCs/>
                <w:snapToGrid w:val="0"/>
                <w:sz w:val="20"/>
                <w:szCs w:val="20"/>
                <w:lang w:eastAsia="fr-FR"/>
              </w:rPr>
              <w:t>Affectation complémentaire en réserve</w:t>
            </w:r>
          </w:p>
          <w:p w14:paraId="086BBED0" w14:textId="77777777" w:rsidR="006F4E8C" w:rsidRPr="008E78AD"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8E78AD">
              <w:rPr>
                <w:rFonts w:ascii="Calibri" w:eastAsia="Times New Roman" w:hAnsi="Calibri" w:cs="Calibri"/>
                <w:i/>
                <w:iCs/>
                <w:snapToGrid w:val="0"/>
                <w:sz w:val="20"/>
                <w:szCs w:val="20"/>
                <w:lang w:eastAsia="fr-FR"/>
              </w:rPr>
              <w:t>(compte 1068) en SI</w:t>
            </w:r>
          </w:p>
        </w:tc>
        <w:tc>
          <w:tcPr>
            <w:tcW w:w="2268" w:type="dxa"/>
          </w:tcPr>
          <w:p w14:paraId="2883F7D9" w14:textId="289AF870" w:rsidR="006F4E8C" w:rsidRPr="008E78AD" w:rsidRDefault="00790C14" w:rsidP="00C01FDF">
            <w:pPr>
              <w:widowControl w:val="0"/>
              <w:spacing w:after="0" w:line="240" w:lineRule="auto"/>
              <w:jc w:val="both"/>
              <w:rPr>
                <w:rFonts w:ascii="Calibri" w:eastAsia="Times New Roman" w:hAnsi="Calibri" w:cs="Calibri"/>
                <w:i/>
                <w:iCs/>
                <w:snapToGrid w:val="0"/>
                <w:sz w:val="20"/>
                <w:szCs w:val="20"/>
                <w:lang w:eastAsia="fr-FR"/>
              </w:rPr>
            </w:pPr>
            <w:r>
              <w:rPr>
                <w:rFonts w:ascii="Calibri" w:eastAsia="Times New Roman" w:hAnsi="Calibri" w:cs="Calibri"/>
                <w:i/>
                <w:iCs/>
                <w:snapToGrid w:val="0"/>
                <w:sz w:val="20"/>
                <w:szCs w:val="20"/>
                <w:lang w:eastAsia="fr-FR"/>
              </w:rPr>
              <w:t xml:space="preserve">   </w:t>
            </w:r>
            <w:r w:rsidR="006F4E8C" w:rsidRPr="008E78AD">
              <w:rPr>
                <w:rFonts w:ascii="Calibri" w:eastAsia="Times New Roman" w:hAnsi="Calibri" w:cs="Calibri"/>
                <w:i/>
                <w:iCs/>
                <w:snapToGrid w:val="0"/>
                <w:sz w:val="20"/>
                <w:szCs w:val="20"/>
                <w:lang w:eastAsia="fr-FR"/>
              </w:rPr>
              <w:t>51 493,54 euros</w:t>
            </w:r>
          </w:p>
        </w:tc>
      </w:tr>
      <w:tr w:rsidR="006F4E8C" w:rsidRPr="008E78AD" w14:paraId="6EB9F0C7" w14:textId="77777777" w:rsidTr="00C01FDF">
        <w:tc>
          <w:tcPr>
            <w:tcW w:w="3756" w:type="dxa"/>
          </w:tcPr>
          <w:p w14:paraId="38FB9648" w14:textId="77777777" w:rsidR="006F4E8C" w:rsidRPr="008E78AD"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8E78AD">
              <w:rPr>
                <w:rFonts w:ascii="Calibri" w:eastAsia="Times New Roman" w:hAnsi="Calibri" w:cs="Calibri"/>
                <w:i/>
                <w:iCs/>
                <w:snapToGrid w:val="0"/>
                <w:sz w:val="20"/>
                <w:szCs w:val="20"/>
                <w:lang w:eastAsia="fr-FR"/>
              </w:rPr>
              <w:t>Report à nouveau créditeur en section</w:t>
            </w:r>
          </w:p>
          <w:p w14:paraId="26C127B1" w14:textId="77777777" w:rsidR="006F4E8C" w:rsidRPr="008E78AD"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8E78AD">
              <w:rPr>
                <w:rFonts w:ascii="Calibri" w:eastAsia="Times New Roman" w:hAnsi="Calibri" w:cs="Calibri"/>
                <w:i/>
                <w:iCs/>
                <w:snapToGrid w:val="0"/>
                <w:sz w:val="20"/>
                <w:szCs w:val="20"/>
                <w:lang w:eastAsia="fr-FR"/>
              </w:rPr>
              <w:t>de fonctionnement 002</w:t>
            </w:r>
          </w:p>
        </w:tc>
        <w:tc>
          <w:tcPr>
            <w:tcW w:w="2268" w:type="dxa"/>
          </w:tcPr>
          <w:p w14:paraId="5B1C7B7A" w14:textId="784942DE" w:rsidR="006F4E8C" w:rsidRPr="008E78AD" w:rsidRDefault="00790C14" w:rsidP="00C01FDF">
            <w:pPr>
              <w:widowControl w:val="0"/>
              <w:spacing w:after="0" w:line="240" w:lineRule="auto"/>
              <w:jc w:val="both"/>
              <w:rPr>
                <w:rFonts w:ascii="Calibri" w:eastAsia="Times New Roman" w:hAnsi="Calibri" w:cs="Calibri"/>
                <w:i/>
                <w:iCs/>
                <w:snapToGrid w:val="0"/>
                <w:sz w:val="20"/>
                <w:szCs w:val="20"/>
                <w:lang w:eastAsia="fr-FR"/>
              </w:rPr>
            </w:pPr>
            <w:r>
              <w:rPr>
                <w:rFonts w:ascii="Calibri" w:eastAsia="Times New Roman" w:hAnsi="Calibri" w:cs="Calibri"/>
                <w:i/>
                <w:iCs/>
                <w:snapToGrid w:val="0"/>
                <w:sz w:val="20"/>
                <w:szCs w:val="20"/>
                <w:lang w:eastAsia="fr-FR"/>
              </w:rPr>
              <w:t xml:space="preserve">   </w:t>
            </w:r>
            <w:r w:rsidR="006F4E8C" w:rsidRPr="008E78AD">
              <w:rPr>
                <w:rFonts w:ascii="Calibri" w:eastAsia="Times New Roman" w:hAnsi="Calibri" w:cs="Calibri"/>
                <w:i/>
                <w:iCs/>
                <w:snapToGrid w:val="0"/>
                <w:sz w:val="20"/>
                <w:szCs w:val="20"/>
                <w:lang w:eastAsia="fr-FR"/>
              </w:rPr>
              <w:t>70 900,82 euros</w:t>
            </w:r>
          </w:p>
        </w:tc>
      </w:tr>
    </w:tbl>
    <w:p w14:paraId="6E56ECFD" w14:textId="77777777" w:rsidR="006F4E8C" w:rsidRPr="008E78AD" w:rsidRDefault="006F4E8C" w:rsidP="006F4E8C">
      <w:pPr>
        <w:widowControl w:val="0"/>
        <w:spacing w:after="0" w:line="240" w:lineRule="auto"/>
        <w:jc w:val="both"/>
        <w:rPr>
          <w:rFonts w:ascii="Calibri" w:eastAsia="Times New Roman" w:hAnsi="Calibri" w:cs="Calibri"/>
          <w:i/>
          <w:iCs/>
          <w:snapToGrid w:val="0"/>
          <w:sz w:val="20"/>
          <w:szCs w:val="20"/>
          <w:lang w:eastAsia="fr-FR"/>
        </w:rPr>
      </w:pPr>
    </w:p>
    <w:p w14:paraId="17CE98EE" w14:textId="30D14FDD" w:rsidR="006F4E8C" w:rsidRDefault="006F4E8C" w:rsidP="006F4E8C">
      <w:pPr>
        <w:shd w:val="clear" w:color="auto" w:fill="FFFFFF"/>
        <w:spacing w:beforeAutospacing="1" w:after="0" w:afterAutospacing="1" w:line="240" w:lineRule="auto"/>
        <w:jc w:val="both"/>
        <w:rPr>
          <w:rFonts w:ascii="Calibri" w:eastAsia="Times New Roman" w:hAnsi="Calibri" w:cs="Calibri"/>
          <w:i/>
          <w:iCs/>
          <w:color w:val="000000"/>
          <w:sz w:val="20"/>
          <w:szCs w:val="20"/>
          <w:bdr w:val="none" w:sz="0" w:space="0" w:color="auto" w:frame="1"/>
          <w:lang w:eastAsia="fr-FR"/>
        </w:rPr>
      </w:pPr>
      <w:r w:rsidRPr="008E78AD">
        <w:rPr>
          <w:rFonts w:ascii="Calibri" w:eastAsia="Times New Roman" w:hAnsi="Calibri" w:cs="Calibri"/>
          <w:b/>
          <w:bCs/>
          <w:i/>
          <w:iCs/>
          <w:color w:val="000000"/>
          <w:sz w:val="20"/>
          <w:szCs w:val="20"/>
          <w:bdr w:val="none" w:sz="0" w:space="0" w:color="auto" w:frame="1"/>
          <w:lang w:eastAsia="fr-FR"/>
        </w:rPr>
        <w:t>ARTICLE 2 : DIT</w:t>
      </w:r>
      <w:r w:rsidRPr="008E78AD">
        <w:rPr>
          <w:rFonts w:ascii="Calibri" w:eastAsia="Times New Roman" w:hAnsi="Calibri" w:cs="Calibri"/>
          <w:i/>
          <w:iCs/>
          <w:color w:val="000000"/>
          <w:sz w:val="20"/>
          <w:szCs w:val="20"/>
          <w:bdr w:val="none" w:sz="0" w:space="0" w:color="auto" w:frame="1"/>
          <w:lang w:eastAsia="fr-FR"/>
        </w:rPr>
        <w:t xml:space="preserve"> que le Maire et le Directeur </w:t>
      </w:r>
      <w:r w:rsidR="00C57FC2">
        <w:rPr>
          <w:rFonts w:ascii="Calibri" w:eastAsia="Times New Roman" w:hAnsi="Calibri" w:cs="Calibri"/>
          <w:i/>
          <w:iCs/>
          <w:color w:val="000000"/>
          <w:sz w:val="20"/>
          <w:szCs w:val="20"/>
          <w:bdr w:val="none" w:sz="0" w:space="0" w:color="auto" w:frame="1"/>
          <w:lang w:eastAsia="fr-FR"/>
        </w:rPr>
        <w:t>g</w:t>
      </w:r>
      <w:r w:rsidRPr="008E78AD">
        <w:rPr>
          <w:rFonts w:ascii="Calibri" w:eastAsia="Times New Roman" w:hAnsi="Calibri" w:cs="Calibri"/>
          <w:i/>
          <w:iCs/>
          <w:color w:val="000000"/>
          <w:sz w:val="20"/>
          <w:szCs w:val="20"/>
          <w:bdr w:val="none" w:sz="0" w:space="0" w:color="auto" w:frame="1"/>
          <w:lang w:eastAsia="fr-FR"/>
        </w:rPr>
        <w:t>énéral des Services seront chargés, chacun en ce qui le concerne, de l’exécution de la présente délibération.</w:t>
      </w:r>
    </w:p>
    <w:p w14:paraId="6BCD8F0A" w14:textId="42E4E251" w:rsidR="006F4E8C" w:rsidRPr="008E78AD" w:rsidRDefault="006F4E8C" w:rsidP="006F4E8C">
      <w:pPr>
        <w:shd w:val="clear" w:color="auto" w:fill="FFFFFF"/>
        <w:spacing w:beforeAutospacing="1" w:after="0" w:afterAutospacing="1" w:line="240" w:lineRule="auto"/>
        <w:jc w:val="both"/>
        <w:rPr>
          <w:rFonts w:ascii="Calibri" w:eastAsia="Times New Roman" w:hAnsi="Calibri" w:cs="Calibri"/>
          <w:i/>
          <w:iCs/>
          <w:color w:val="000000"/>
          <w:sz w:val="20"/>
          <w:szCs w:val="20"/>
          <w:lang w:eastAsia="fr-FR"/>
        </w:rPr>
      </w:pPr>
      <w:r w:rsidRPr="008E78AD">
        <w:rPr>
          <w:rFonts w:ascii="Calibri" w:eastAsia="Times New Roman" w:hAnsi="Calibri" w:cs="Calibri"/>
          <w:b/>
          <w:bCs/>
          <w:i/>
          <w:iCs/>
          <w:color w:val="000000"/>
          <w:sz w:val="20"/>
          <w:szCs w:val="20"/>
          <w:bdr w:val="none" w:sz="0" w:space="0" w:color="auto" w:frame="1"/>
          <w:lang w:eastAsia="fr-FR"/>
        </w:rPr>
        <w:t>ARTICLE 3 : DIT</w:t>
      </w:r>
      <w:r w:rsidRPr="008E78AD">
        <w:rPr>
          <w:rFonts w:ascii="Calibri" w:eastAsia="Times New Roman" w:hAnsi="Calibri" w:cs="Calibri"/>
          <w:i/>
          <w:iCs/>
          <w:color w:val="000000"/>
          <w:sz w:val="20"/>
          <w:szCs w:val="20"/>
          <w:bdr w:val="none" w:sz="0" w:space="0" w:color="auto" w:frame="1"/>
          <w:lang w:eastAsia="fr-FR"/>
        </w:rPr>
        <w:t> que la présente délibération peut faire l’objet d’un recours pour excès de pouvoir devant le tribunal administratif de Melun dans un délai de deux mois à compter de sa publication et de sa réception par le représentant de l’</w:t>
      </w:r>
      <w:r w:rsidR="00C57FC2">
        <w:rPr>
          <w:rFonts w:ascii="Calibri" w:eastAsia="Times New Roman" w:hAnsi="Calibri" w:cs="Calibri"/>
          <w:i/>
          <w:iCs/>
          <w:color w:val="000000"/>
          <w:sz w:val="20"/>
          <w:szCs w:val="20"/>
          <w:bdr w:val="none" w:sz="0" w:space="0" w:color="auto" w:frame="1"/>
          <w:lang w:eastAsia="fr-FR"/>
        </w:rPr>
        <w:t>É</w:t>
      </w:r>
      <w:r w:rsidRPr="008E78AD">
        <w:rPr>
          <w:rFonts w:ascii="Calibri" w:eastAsia="Times New Roman" w:hAnsi="Calibri" w:cs="Calibri"/>
          <w:i/>
          <w:iCs/>
          <w:color w:val="000000"/>
          <w:sz w:val="20"/>
          <w:szCs w:val="20"/>
          <w:bdr w:val="none" w:sz="0" w:space="0" w:color="auto" w:frame="1"/>
          <w:lang w:eastAsia="fr-FR"/>
        </w:rPr>
        <w:t xml:space="preserve">tat. La présente délibération sera transmise au Préfet de </w:t>
      </w:r>
      <w:r w:rsidR="00C971B5">
        <w:rPr>
          <w:rFonts w:ascii="Calibri" w:eastAsia="Times New Roman" w:hAnsi="Calibri" w:cs="Calibri"/>
          <w:i/>
          <w:iCs/>
          <w:color w:val="000000"/>
          <w:sz w:val="20"/>
          <w:szCs w:val="20"/>
          <w:bdr w:val="none" w:sz="0" w:space="0" w:color="auto" w:frame="1"/>
          <w:lang w:eastAsia="fr-FR"/>
        </w:rPr>
        <w:t>Seine-et-Marne</w:t>
      </w:r>
      <w:r w:rsidRPr="008E78AD">
        <w:rPr>
          <w:rFonts w:ascii="Calibri" w:eastAsia="Times New Roman" w:hAnsi="Calibri" w:cs="Calibri"/>
          <w:i/>
          <w:iCs/>
          <w:color w:val="000000"/>
          <w:sz w:val="20"/>
          <w:szCs w:val="20"/>
          <w:bdr w:val="none" w:sz="0" w:space="0" w:color="auto" w:frame="1"/>
          <w:lang w:eastAsia="fr-FR"/>
        </w:rPr>
        <w:t xml:space="preserve"> et sera publiée sur le site de la ville.</w:t>
      </w:r>
    </w:p>
    <w:p w14:paraId="47F575C2" w14:textId="77777777" w:rsidR="006F4E8C" w:rsidRPr="00A137CE" w:rsidRDefault="006F4E8C" w:rsidP="006F4E8C">
      <w:pPr>
        <w:spacing w:after="0" w:line="240" w:lineRule="auto"/>
        <w:contextualSpacing/>
        <w:jc w:val="both"/>
        <w:rPr>
          <w:rFonts w:cstheme="minorHAnsi"/>
          <w:sz w:val="20"/>
          <w:szCs w:val="20"/>
        </w:rPr>
      </w:pPr>
    </w:p>
    <w:p w14:paraId="2EB36886" w14:textId="77777777" w:rsidR="006F4E8C" w:rsidRPr="007158B4" w:rsidRDefault="006F4E8C" w:rsidP="00D83AE2">
      <w:pPr>
        <w:keepNext/>
        <w:spacing w:after="120"/>
        <w:jc w:val="cente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____</w:t>
      </w:r>
    </w:p>
    <w:p w14:paraId="33BD9660" w14:textId="77777777" w:rsidR="006F4E8C" w:rsidRPr="007158B4" w:rsidRDefault="006F4E8C" w:rsidP="00D83AE2">
      <w:pPr>
        <w:keepNext/>
        <w:spacing w:after="0" w:line="240" w:lineRule="auto"/>
        <w:contextualSpacing/>
        <w:jc w:val="both"/>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158B4">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2025.021 Adoption de la fongibilité des crédits référentiel M57</w:t>
      </w:r>
    </w:p>
    <w:p w14:paraId="50A5872D" w14:textId="347D848D" w:rsidR="0089378C" w:rsidRDefault="0089378C" w:rsidP="0089378C">
      <w:pPr>
        <w:pStyle w:val="Listenumros"/>
        <w:numPr>
          <w:ilvl w:val="0"/>
          <w:numId w:val="0"/>
        </w:numPr>
        <w:spacing w:after="0" w:line="240" w:lineRule="auto"/>
        <w:jc w:val="both"/>
        <w:rPr>
          <w:rFonts w:asciiTheme="minorHAnsi" w:hAnsiTheme="minorHAnsi" w:cstheme="minorHAnsi"/>
          <w:iCs/>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i/>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Présentation par Mme PLOQUIN</w:t>
      </w:r>
    </w:p>
    <w:p w14:paraId="0B3EB579" w14:textId="77777777" w:rsidR="006F4E8C" w:rsidRPr="006D2F5F" w:rsidRDefault="006F4E8C" w:rsidP="006D2F5F">
      <w:pPr>
        <w:spacing w:after="0" w:line="240" w:lineRule="auto"/>
        <w:jc w:val="both"/>
        <w:rPr>
          <w:rFonts w:ascii="Calibri" w:eastAsia="Times New Roman" w:hAnsi="Calibri" w:cs="Calibri"/>
          <w:bCs/>
          <w:color w:val="000000"/>
          <w:lang w:eastAsia="fr-FR"/>
        </w:rPr>
      </w:pPr>
    </w:p>
    <w:p w14:paraId="7FC49934" w14:textId="56D163BF" w:rsidR="006F4E8C" w:rsidRPr="006D2F5F" w:rsidRDefault="006D2F5F" w:rsidP="006D2F5F">
      <w:pPr>
        <w:spacing w:after="0" w:line="240" w:lineRule="auto"/>
        <w:jc w:val="both"/>
        <w:rPr>
          <w:rFonts w:ascii="Calibri" w:eastAsia="Times New Roman" w:hAnsi="Calibri" w:cs="Calibri"/>
          <w:bCs/>
          <w:color w:val="000000"/>
          <w:lang w:eastAsia="fr-FR"/>
        </w:rPr>
      </w:pPr>
      <w:r>
        <w:rPr>
          <w:rFonts w:ascii="Calibri" w:eastAsia="Times New Roman" w:hAnsi="Calibri" w:cs="Calibri"/>
          <w:b/>
          <w:color w:val="000000"/>
          <w:lang w:eastAsia="fr-FR"/>
        </w:rPr>
        <w:t xml:space="preserve">Mme PLOQUIN </w:t>
      </w:r>
      <w:r>
        <w:rPr>
          <w:rFonts w:ascii="Calibri" w:eastAsia="Times New Roman" w:hAnsi="Calibri" w:cs="Calibri"/>
          <w:bCs/>
          <w:color w:val="000000"/>
          <w:lang w:eastAsia="fr-FR"/>
        </w:rPr>
        <w:t>présente la délibération.</w:t>
      </w:r>
    </w:p>
    <w:p w14:paraId="34364D36" w14:textId="77777777" w:rsidR="006F4E8C" w:rsidRPr="006D2F5F" w:rsidRDefault="006F4E8C" w:rsidP="006D2F5F">
      <w:pPr>
        <w:spacing w:after="0" w:line="240" w:lineRule="auto"/>
        <w:jc w:val="both"/>
        <w:rPr>
          <w:rFonts w:ascii="Calibri" w:eastAsia="Times New Roman" w:hAnsi="Calibri" w:cs="Calibri"/>
          <w:bCs/>
          <w:color w:val="000000"/>
          <w:lang w:eastAsia="fr-FR"/>
        </w:rPr>
      </w:pPr>
    </w:p>
    <w:p w14:paraId="044A5934" w14:textId="27093F57" w:rsidR="00A65336" w:rsidRDefault="00214696" w:rsidP="006D2F5F">
      <w:pPr>
        <w:spacing w:after="0" w:line="240" w:lineRule="auto"/>
        <w:jc w:val="both"/>
        <w:rPr>
          <w:rFonts w:ascii="Calibri" w:eastAsia="Times New Roman" w:hAnsi="Calibri" w:cs="Calibri"/>
          <w:bCs/>
          <w:color w:val="000000"/>
          <w:lang w:eastAsia="fr-FR"/>
        </w:rPr>
      </w:pPr>
      <w:r>
        <w:rPr>
          <w:rFonts w:ascii="Calibri" w:eastAsia="Times New Roman" w:hAnsi="Calibri" w:cs="Calibri"/>
          <w:b/>
          <w:color w:val="000000"/>
          <w:lang w:eastAsia="fr-FR"/>
        </w:rPr>
        <w:t xml:space="preserve">M. GIGNOUX </w:t>
      </w:r>
      <w:r>
        <w:rPr>
          <w:rFonts w:ascii="Calibri" w:eastAsia="Times New Roman" w:hAnsi="Calibri" w:cs="Calibri"/>
          <w:bCs/>
          <w:color w:val="000000"/>
          <w:lang w:eastAsia="fr-FR"/>
        </w:rPr>
        <w:t xml:space="preserve">fait remarquer que le terme </w:t>
      </w:r>
      <w:r>
        <w:rPr>
          <w:rFonts w:ascii="Calibri" w:eastAsia="Times New Roman" w:hAnsi="Calibri" w:cs="Calibri"/>
          <w:bCs/>
          <w:i/>
          <w:iCs/>
          <w:color w:val="000000"/>
          <w:lang w:eastAsia="fr-FR"/>
        </w:rPr>
        <w:t>« fongibilité des crédits »</w:t>
      </w:r>
      <w:r>
        <w:rPr>
          <w:rFonts w:ascii="Calibri" w:eastAsia="Times New Roman" w:hAnsi="Calibri" w:cs="Calibri"/>
          <w:bCs/>
          <w:color w:val="000000"/>
          <w:lang w:eastAsia="fr-FR"/>
        </w:rPr>
        <w:t xml:space="preserve"> </w:t>
      </w:r>
      <w:r w:rsidR="004425C2">
        <w:rPr>
          <w:rFonts w:ascii="Calibri" w:eastAsia="Times New Roman" w:hAnsi="Calibri" w:cs="Calibri"/>
          <w:bCs/>
          <w:color w:val="000000"/>
          <w:lang w:eastAsia="fr-FR"/>
        </w:rPr>
        <w:t>correspond à la possibilité de réaliser des virements entre chapitre</w:t>
      </w:r>
      <w:r w:rsidR="00202A03">
        <w:rPr>
          <w:rFonts w:ascii="Calibri" w:eastAsia="Times New Roman" w:hAnsi="Calibri" w:cs="Calibri"/>
          <w:bCs/>
          <w:color w:val="000000"/>
          <w:lang w:eastAsia="fr-FR"/>
        </w:rPr>
        <w:t>s</w:t>
      </w:r>
      <w:r w:rsidR="004425C2">
        <w:rPr>
          <w:rFonts w:ascii="Calibri" w:eastAsia="Times New Roman" w:hAnsi="Calibri" w:cs="Calibri"/>
          <w:bCs/>
          <w:color w:val="000000"/>
          <w:lang w:eastAsia="fr-FR"/>
        </w:rPr>
        <w:t xml:space="preserve"> dans une limite de 7,5 % des dépenses réelles, soit 1 324 173 euros</w:t>
      </w:r>
      <w:r w:rsidR="00DE2CB2">
        <w:rPr>
          <w:rFonts w:ascii="Calibri" w:eastAsia="Times New Roman" w:hAnsi="Calibri" w:cs="Calibri"/>
          <w:bCs/>
          <w:color w:val="000000"/>
          <w:lang w:eastAsia="fr-FR"/>
        </w:rPr>
        <w:t xml:space="preserve"> en ce qui concerne le budget de fonctionnement et 520 257 euros s’agissant de la section d’investissement. </w:t>
      </w:r>
    </w:p>
    <w:p w14:paraId="458F368C" w14:textId="77777777" w:rsidR="00D20364" w:rsidRDefault="00D20364" w:rsidP="006D2F5F">
      <w:pPr>
        <w:spacing w:after="0" w:line="240" w:lineRule="auto"/>
        <w:jc w:val="both"/>
        <w:rPr>
          <w:rFonts w:ascii="Calibri" w:eastAsia="Times New Roman" w:hAnsi="Calibri" w:cs="Calibri"/>
          <w:bCs/>
          <w:color w:val="000000"/>
          <w:lang w:eastAsia="fr-FR"/>
        </w:rPr>
      </w:pPr>
    </w:p>
    <w:p w14:paraId="223CEB0F" w14:textId="27AF838B" w:rsidR="006F4E8C" w:rsidRDefault="00DE2CB2" w:rsidP="006D2F5F">
      <w:pPr>
        <w:spacing w:after="0" w:line="240" w:lineRule="auto"/>
        <w:jc w:val="both"/>
        <w:rPr>
          <w:rFonts w:ascii="Calibri" w:eastAsia="Times New Roman" w:hAnsi="Calibri" w:cs="Calibri"/>
          <w:bCs/>
          <w:color w:val="000000"/>
          <w:lang w:eastAsia="fr-FR"/>
        </w:rPr>
      </w:pPr>
      <w:r>
        <w:rPr>
          <w:rFonts w:ascii="Calibri" w:eastAsia="Times New Roman" w:hAnsi="Calibri" w:cs="Calibri"/>
          <w:bCs/>
          <w:color w:val="000000"/>
          <w:lang w:eastAsia="fr-FR"/>
        </w:rPr>
        <w:t xml:space="preserve">L’objectif affiché est d’adapter plus facilement les allocations </w:t>
      </w:r>
      <w:r w:rsidR="00A65336">
        <w:rPr>
          <w:rFonts w:ascii="Calibri" w:eastAsia="Times New Roman" w:hAnsi="Calibri" w:cs="Calibri"/>
          <w:bCs/>
          <w:color w:val="000000"/>
          <w:lang w:eastAsia="fr-FR"/>
        </w:rPr>
        <w:t>budgétaires,</w:t>
      </w:r>
      <w:r>
        <w:rPr>
          <w:rFonts w:ascii="Calibri" w:eastAsia="Times New Roman" w:hAnsi="Calibri" w:cs="Calibri"/>
          <w:bCs/>
          <w:color w:val="000000"/>
          <w:lang w:eastAsia="fr-FR"/>
        </w:rPr>
        <w:t xml:space="preserve"> mais cela pose un problème de transparence</w:t>
      </w:r>
      <w:r w:rsidR="00A65336">
        <w:rPr>
          <w:rFonts w:ascii="Calibri" w:eastAsia="Times New Roman" w:hAnsi="Calibri" w:cs="Calibri"/>
          <w:bCs/>
          <w:color w:val="000000"/>
          <w:lang w:eastAsia="fr-FR"/>
        </w:rPr>
        <w:t xml:space="preserve"> et de contrôle démocratique, dans la mesure où il donne </w:t>
      </w:r>
      <w:r w:rsidR="00D20364">
        <w:rPr>
          <w:rFonts w:ascii="Calibri" w:eastAsia="Times New Roman" w:hAnsi="Calibri" w:cs="Calibri"/>
          <w:bCs/>
          <w:color w:val="000000"/>
          <w:lang w:eastAsia="fr-FR"/>
        </w:rPr>
        <w:t>une latitude plus importante à l’exécutif municipal sans validation préalable par le Conseil municipal.</w:t>
      </w:r>
      <w:r w:rsidR="0062046F">
        <w:rPr>
          <w:rFonts w:ascii="Calibri" w:eastAsia="Times New Roman" w:hAnsi="Calibri" w:cs="Calibri"/>
          <w:bCs/>
          <w:color w:val="000000"/>
          <w:lang w:eastAsia="fr-FR"/>
        </w:rPr>
        <w:t xml:space="preserve"> Bien que le Maire doive normalement rendre compte des mouvements qui sont réalisés, depuis le début du mandat M. GIGNOUX a pu constater une très grande difficulté à obtenir des réponses aux questions posées. Il en veut pour p</w:t>
      </w:r>
      <w:r w:rsidR="00920743">
        <w:rPr>
          <w:rFonts w:ascii="Calibri" w:eastAsia="Times New Roman" w:hAnsi="Calibri" w:cs="Calibri"/>
          <w:bCs/>
          <w:color w:val="000000"/>
          <w:lang w:eastAsia="fr-FR"/>
        </w:rPr>
        <w:t>reuve</w:t>
      </w:r>
      <w:r w:rsidR="0062046F">
        <w:rPr>
          <w:rFonts w:ascii="Calibri" w:eastAsia="Times New Roman" w:hAnsi="Calibri" w:cs="Calibri"/>
          <w:bCs/>
          <w:color w:val="000000"/>
          <w:lang w:eastAsia="fr-FR"/>
        </w:rPr>
        <w:t xml:space="preserve"> les différent</w:t>
      </w:r>
      <w:r w:rsidR="00202A03">
        <w:rPr>
          <w:rFonts w:ascii="Calibri" w:eastAsia="Times New Roman" w:hAnsi="Calibri" w:cs="Calibri"/>
          <w:bCs/>
          <w:color w:val="000000"/>
          <w:lang w:eastAsia="fr-FR"/>
        </w:rPr>
        <w:t>e</w:t>
      </w:r>
      <w:r w:rsidR="0062046F">
        <w:rPr>
          <w:rFonts w:ascii="Calibri" w:eastAsia="Times New Roman" w:hAnsi="Calibri" w:cs="Calibri"/>
          <w:bCs/>
          <w:color w:val="000000"/>
          <w:lang w:eastAsia="fr-FR"/>
        </w:rPr>
        <w:t xml:space="preserve">s saisines de la CADA qui ont été effectuées. Par ailleurs, il y a quelque temps, M. le Maire a fait voter la possibilité d’engager des travaux à hauteur de 5 538 000 euros </w:t>
      </w:r>
      <w:r w:rsidR="00082753">
        <w:rPr>
          <w:rFonts w:ascii="Calibri" w:eastAsia="Times New Roman" w:hAnsi="Calibri" w:cs="Calibri"/>
          <w:bCs/>
          <w:color w:val="000000"/>
          <w:lang w:eastAsia="fr-FR"/>
        </w:rPr>
        <w:t>alors que son Groupe avait alerté sur les dérives d’une telle pratique.</w:t>
      </w:r>
    </w:p>
    <w:p w14:paraId="5029B407" w14:textId="77777777" w:rsidR="00082753" w:rsidRDefault="00082753" w:rsidP="006D2F5F">
      <w:pPr>
        <w:spacing w:after="0" w:line="240" w:lineRule="auto"/>
        <w:jc w:val="both"/>
        <w:rPr>
          <w:rFonts w:ascii="Calibri" w:eastAsia="Times New Roman" w:hAnsi="Calibri" w:cs="Calibri"/>
          <w:bCs/>
          <w:color w:val="000000"/>
          <w:lang w:eastAsia="fr-FR"/>
        </w:rPr>
      </w:pPr>
    </w:p>
    <w:p w14:paraId="07BA4E96" w14:textId="081717FA" w:rsidR="00082753" w:rsidRDefault="00082753" w:rsidP="006D2F5F">
      <w:pPr>
        <w:spacing w:after="0" w:line="240" w:lineRule="auto"/>
        <w:jc w:val="both"/>
        <w:rPr>
          <w:rFonts w:ascii="Calibri" w:eastAsia="Times New Roman" w:hAnsi="Calibri" w:cs="Calibri"/>
          <w:bCs/>
          <w:color w:val="000000"/>
          <w:lang w:eastAsia="fr-FR"/>
        </w:rPr>
      </w:pPr>
      <w:r>
        <w:rPr>
          <w:rFonts w:ascii="Calibri" w:eastAsia="Times New Roman" w:hAnsi="Calibri" w:cs="Calibri"/>
          <w:bCs/>
          <w:color w:val="000000"/>
          <w:lang w:eastAsia="fr-FR"/>
        </w:rPr>
        <w:t xml:space="preserve">Dans un contexte où la rigueur et la clarté des finances communales doivent être une priorité, il est essentiel que toute modification budgétaire fasse l’objet d’un véritable débat en Conseil. Pour ces raisons, </w:t>
      </w:r>
      <w:r w:rsidR="00D435C1">
        <w:rPr>
          <w:rFonts w:ascii="Calibri" w:eastAsia="Times New Roman" w:hAnsi="Calibri" w:cs="Calibri"/>
          <w:bCs/>
          <w:color w:val="000000"/>
          <w:lang w:eastAsia="fr-FR"/>
        </w:rPr>
        <w:t xml:space="preserve">le </w:t>
      </w:r>
      <w:r w:rsidR="00D435C1" w:rsidRPr="00D435C1">
        <w:rPr>
          <w:rFonts w:ascii="Calibri" w:eastAsia="Times New Roman" w:hAnsi="Calibri" w:cstheme="minorHAnsi"/>
          <w:bCs/>
          <w:color w:val="000000"/>
          <w:lang w:eastAsia="fr-FR"/>
        </w:rPr>
        <w:t>Groupe « </w:t>
      </w:r>
      <w:r w:rsidR="00D435C1" w:rsidRPr="00D435C1">
        <w:rPr>
          <w:rStyle w:val="xcontentpasted0"/>
          <w:rFonts w:ascii="Calibri" w:eastAsia="Times New Roman" w:hAnsi="Calibri" w:cstheme="minorHAnsi"/>
          <w:bCs/>
          <w:color w:val="000000"/>
          <w:bdr w:val="none" w:sz="0" w:space="0" w:color="auto" w:frame="1"/>
          <w:shd w:val="clear" w:color="auto" w:fill="FFFFFF"/>
          <w:lang w:eastAsia="fr-FR"/>
        </w:rPr>
        <w:t>Vaux-le-Pénil</w:t>
      </w:r>
      <w:r w:rsidR="00D435C1" w:rsidRPr="00D435C1">
        <w:rPr>
          <w:rFonts w:ascii="Calibri" w:eastAsia="Times New Roman" w:hAnsi="Calibri" w:cstheme="minorHAnsi"/>
          <w:bCs/>
          <w:color w:val="000000"/>
          <w:lang w:eastAsia="fr-FR"/>
        </w:rPr>
        <w:t xml:space="preserve">, notre ville, notre vie ! » </w:t>
      </w:r>
      <w:r w:rsidR="00D435C1">
        <w:rPr>
          <w:rFonts w:ascii="Calibri" w:eastAsia="Times New Roman" w:hAnsi="Calibri" w:cstheme="minorHAnsi"/>
          <w:bCs/>
          <w:color w:val="000000"/>
          <w:lang w:eastAsia="fr-FR"/>
        </w:rPr>
        <w:t>vote contre cette délibération.</w:t>
      </w:r>
    </w:p>
    <w:p w14:paraId="008FB714" w14:textId="77777777" w:rsidR="00D20364" w:rsidRDefault="00D20364" w:rsidP="006D2F5F">
      <w:pPr>
        <w:spacing w:after="0" w:line="240" w:lineRule="auto"/>
        <w:jc w:val="both"/>
        <w:rPr>
          <w:rFonts w:ascii="Calibri" w:eastAsia="Times New Roman" w:hAnsi="Calibri" w:cs="Calibri"/>
          <w:bCs/>
          <w:color w:val="000000"/>
          <w:lang w:eastAsia="fr-FR"/>
        </w:rPr>
      </w:pPr>
    </w:p>
    <w:p w14:paraId="56467A33" w14:textId="0F793847" w:rsidR="00D20364" w:rsidRDefault="00C31811" w:rsidP="006D2F5F">
      <w:pPr>
        <w:spacing w:after="0" w:line="240" w:lineRule="auto"/>
        <w:jc w:val="both"/>
        <w:rPr>
          <w:rFonts w:ascii="Calibri" w:eastAsia="Times New Roman" w:hAnsi="Calibri" w:cstheme="minorHAnsi"/>
          <w:iCs/>
          <w:color w:val="000000"/>
          <w:lang w:eastAsia="fr-FR"/>
        </w:rPr>
      </w:pPr>
      <w:r w:rsidRPr="00C31811">
        <w:rPr>
          <w:rFonts w:ascii="Calibri" w:eastAsia="Times New Roman" w:hAnsi="Calibri" w:cstheme="minorHAnsi"/>
          <w:b/>
          <w:iCs/>
          <w:color w:val="000000"/>
          <w:lang w:eastAsia="fr-FR"/>
        </w:rPr>
        <w:t>M. GUÉRIN</w:t>
      </w:r>
      <w:r>
        <w:rPr>
          <w:rFonts w:ascii="Calibri" w:eastAsia="Times New Roman" w:hAnsi="Calibri" w:cstheme="minorHAnsi"/>
          <w:iCs/>
          <w:color w:val="000000"/>
          <w:lang w:eastAsia="fr-FR"/>
        </w:rPr>
        <w:t xml:space="preserve"> précise qu’en mai 2023 M. le Maire avait fait voter une délibération l’autorisant à réaliser des travaux pour un montant de plus de 5 millions d’euros. L’ensemble de la majorité avait voté en faveur de cette délibération, mais le Groupe </w:t>
      </w:r>
      <w:r w:rsidRPr="00F41F94">
        <w:rPr>
          <w:rStyle w:val="xcontentpasted0"/>
          <w:rFonts w:ascii="Calibri" w:eastAsia="Times New Roman" w:hAnsi="Calibri" w:cstheme="minorHAnsi"/>
          <w:bCs/>
          <w:iCs/>
          <w:color w:val="000000"/>
          <w:bdr w:val="none" w:sz="0" w:space="0" w:color="auto" w:frame="1"/>
          <w:shd w:val="clear" w:color="auto" w:fill="FFFFFF"/>
          <w:lang w:eastAsia="fr-FR"/>
        </w:rPr>
        <w:t>Vaux-le-Pénil</w:t>
      </w:r>
      <w:r w:rsidRPr="00F41F94">
        <w:rPr>
          <w:rFonts w:ascii="Calibri" w:eastAsia="Times New Roman" w:hAnsi="Calibri" w:cstheme="minorHAnsi"/>
          <w:iCs/>
          <w:color w:val="000000"/>
          <w:lang w:eastAsia="fr-FR"/>
        </w:rPr>
        <w:t xml:space="preserve"> </w:t>
      </w:r>
      <w:r w:rsidR="00F41F94" w:rsidRPr="00F41F94">
        <w:rPr>
          <w:rFonts w:ascii="Calibri" w:eastAsia="Times New Roman" w:hAnsi="Calibri" w:cstheme="minorHAnsi"/>
          <w:iCs/>
          <w:color w:val="000000"/>
          <w:lang w:eastAsia="fr-FR"/>
        </w:rPr>
        <w:t xml:space="preserve">humain, </w:t>
      </w:r>
      <w:r w:rsidRPr="00F41F94">
        <w:rPr>
          <w:rFonts w:ascii="Calibri" w:eastAsia="Times New Roman" w:hAnsi="Calibri" w:cstheme="minorHAnsi"/>
          <w:iCs/>
          <w:color w:val="000000"/>
          <w:lang w:eastAsia="fr-FR"/>
        </w:rPr>
        <w:t>citoyen et solidaire</w:t>
      </w:r>
      <w:r>
        <w:rPr>
          <w:rFonts w:ascii="Calibri" w:eastAsia="Times New Roman" w:hAnsi="Calibri" w:cstheme="minorHAnsi"/>
          <w:iCs/>
          <w:color w:val="000000"/>
          <w:lang w:eastAsia="fr-FR"/>
        </w:rPr>
        <w:t xml:space="preserve"> s’était abstenu.</w:t>
      </w:r>
      <w:r w:rsidR="00F41F94">
        <w:rPr>
          <w:rFonts w:ascii="Calibri" w:eastAsia="Times New Roman" w:hAnsi="Calibri" w:cstheme="minorHAnsi"/>
          <w:iCs/>
          <w:color w:val="000000"/>
          <w:lang w:eastAsia="fr-FR"/>
        </w:rPr>
        <w:t xml:space="preserve"> </w:t>
      </w:r>
      <w:r w:rsidR="005D23AC">
        <w:rPr>
          <w:rFonts w:ascii="Calibri" w:eastAsia="Times New Roman" w:hAnsi="Calibri" w:cstheme="minorHAnsi"/>
          <w:iCs/>
          <w:color w:val="000000"/>
          <w:lang w:eastAsia="fr-FR"/>
        </w:rPr>
        <w:t>Le Conseil municipal doit être une instance de débat et cette délibération ne va pas dans ce sens.</w:t>
      </w:r>
    </w:p>
    <w:p w14:paraId="494062C5" w14:textId="77777777" w:rsidR="00957784" w:rsidRDefault="00957784" w:rsidP="006D2F5F">
      <w:pPr>
        <w:spacing w:after="0" w:line="240" w:lineRule="auto"/>
        <w:jc w:val="both"/>
        <w:rPr>
          <w:rFonts w:ascii="Calibri" w:eastAsia="Times New Roman" w:hAnsi="Calibri" w:cstheme="minorHAnsi"/>
          <w:iCs/>
          <w:color w:val="000000"/>
          <w:lang w:eastAsia="fr-FR"/>
        </w:rPr>
      </w:pPr>
    </w:p>
    <w:p w14:paraId="6D457F2B" w14:textId="64B69682" w:rsidR="00957784" w:rsidRPr="00957784" w:rsidRDefault="00957784" w:rsidP="006D2F5F">
      <w:pPr>
        <w:spacing w:after="0" w:line="240" w:lineRule="auto"/>
        <w:jc w:val="both"/>
        <w:rPr>
          <w:rFonts w:ascii="Calibri" w:eastAsia="Times New Roman" w:hAnsi="Calibri" w:cs="Calibri"/>
          <w:color w:val="000000"/>
          <w:lang w:eastAsia="fr-FR"/>
        </w:rPr>
      </w:pPr>
      <w:r>
        <w:rPr>
          <w:rFonts w:ascii="Calibri" w:eastAsia="Times New Roman" w:hAnsi="Calibri" w:cstheme="minorHAnsi"/>
          <w:b/>
          <w:bCs/>
          <w:iCs/>
          <w:color w:val="000000"/>
          <w:lang w:eastAsia="fr-FR"/>
        </w:rPr>
        <w:t xml:space="preserve">M. LE MAIRE </w:t>
      </w:r>
      <w:r>
        <w:rPr>
          <w:rFonts w:ascii="Calibri" w:eastAsia="Times New Roman" w:hAnsi="Calibri" w:cstheme="minorHAnsi"/>
          <w:iCs/>
          <w:color w:val="000000"/>
          <w:lang w:eastAsia="fr-FR"/>
        </w:rPr>
        <w:t xml:space="preserve">réplique qu’il s’est simplement agi d’utiliser d’une facilité sous contrôle de l’État. </w:t>
      </w:r>
    </w:p>
    <w:p w14:paraId="16125B25" w14:textId="77777777" w:rsidR="006F4E8C" w:rsidRPr="006D2F5F" w:rsidRDefault="006F4E8C" w:rsidP="006D2F5F">
      <w:pPr>
        <w:spacing w:after="0" w:line="240" w:lineRule="auto"/>
        <w:jc w:val="both"/>
        <w:rPr>
          <w:rFonts w:ascii="Calibri" w:eastAsia="Times New Roman" w:hAnsi="Calibri" w:cs="Calibri"/>
          <w:bCs/>
          <w:color w:val="000000"/>
          <w:lang w:eastAsia="fr-FR"/>
        </w:rPr>
      </w:pPr>
    </w:p>
    <w:p w14:paraId="593F52DC" w14:textId="77777777" w:rsidR="006F4E8C" w:rsidRPr="007158B4" w:rsidRDefault="006F4E8C" w:rsidP="006F4E8C">
      <w:pPr>
        <w:spacing w:after="0" w:line="240" w:lineRule="auto"/>
        <w:jc w:val="both"/>
        <w:rPr>
          <w:rFonts w:ascii="Calibri" w:eastAsia="Times New Roman" w:hAnsi="Calibri" w:cs="Calibri"/>
          <w:b/>
          <w:i/>
          <w:iCs/>
          <w:color w:val="000000"/>
          <w:sz w:val="20"/>
          <w:szCs w:val="20"/>
          <w:lang w:eastAsia="fr-FR"/>
        </w:rPr>
      </w:pPr>
      <w:r w:rsidRPr="007158B4">
        <w:rPr>
          <w:rFonts w:ascii="Calibri" w:eastAsia="Times New Roman" w:hAnsi="Calibri" w:cs="Calibri"/>
          <w:b/>
          <w:i/>
          <w:iCs/>
          <w:color w:val="000000"/>
          <w:sz w:val="20"/>
          <w:szCs w:val="20"/>
          <w:lang w:eastAsia="fr-FR"/>
        </w:rPr>
        <w:t xml:space="preserve">LE CONSEIL MUNICIPAL, </w:t>
      </w:r>
    </w:p>
    <w:p w14:paraId="6D5AB981" w14:textId="2392D1CA" w:rsidR="006F4E8C" w:rsidRPr="007158B4" w:rsidRDefault="006F4E8C" w:rsidP="006F4E8C">
      <w:pPr>
        <w:spacing w:after="0" w:line="240" w:lineRule="auto"/>
        <w:jc w:val="both"/>
        <w:rPr>
          <w:rFonts w:ascii="Calibri" w:eastAsia="Times New Roman" w:hAnsi="Calibri" w:cs="Calibri"/>
          <w:bCs/>
          <w:i/>
          <w:iCs/>
          <w:sz w:val="20"/>
          <w:szCs w:val="20"/>
          <w:lang w:eastAsia="fr-FR"/>
        </w:rPr>
      </w:pPr>
      <w:r w:rsidRPr="007158B4">
        <w:rPr>
          <w:rFonts w:ascii="Calibri" w:eastAsia="Times New Roman" w:hAnsi="Calibri" w:cs="Calibri"/>
          <w:b/>
          <w:bCs/>
          <w:i/>
          <w:iCs/>
          <w:sz w:val="20"/>
          <w:szCs w:val="20"/>
          <w:lang w:eastAsia="fr-FR"/>
        </w:rPr>
        <w:t>VU</w:t>
      </w:r>
      <w:r w:rsidRPr="007158B4">
        <w:rPr>
          <w:rFonts w:ascii="Calibri" w:eastAsia="Times New Roman" w:hAnsi="Calibri" w:cs="Calibri"/>
          <w:bCs/>
          <w:i/>
          <w:iCs/>
          <w:sz w:val="20"/>
          <w:szCs w:val="20"/>
          <w:lang w:eastAsia="fr-FR"/>
        </w:rPr>
        <w:t xml:space="preserve"> l’article L5217-10-6 du </w:t>
      </w:r>
      <w:r w:rsidR="00560B73">
        <w:rPr>
          <w:rFonts w:ascii="Calibri" w:eastAsia="Times New Roman" w:hAnsi="Calibri" w:cs="Calibri"/>
          <w:bCs/>
          <w:i/>
          <w:iCs/>
          <w:sz w:val="20"/>
          <w:szCs w:val="20"/>
          <w:lang w:eastAsia="fr-FR"/>
        </w:rPr>
        <w:t>Code général des collectivités territoriales</w:t>
      </w:r>
      <w:r w:rsidR="00481BC6">
        <w:rPr>
          <w:rFonts w:ascii="Calibri" w:eastAsia="Times New Roman" w:hAnsi="Calibri" w:cs="Calibri"/>
          <w:bCs/>
          <w:i/>
          <w:iCs/>
          <w:sz w:val="20"/>
          <w:szCs w:val="20"/>
          <w:lang w:eastAsia="fr-FR"/>
        </w:rPr>
        <w:t>,</w:t>
      </w:r>
    </w:p>
    <w:p w14:paraId="4C8B862B" w14:textId="77777777" w:rsidR="006F4E8C" w:rsidRPr="007158B4" w:rsidRDefault="006F4E8C" w:rsidP="006F4E8C">
      <w:pPr>
        <w:spacing w:after="0" w:line="240" w:lineRule="auto"/>
        <w:jc w:val="both"/>
        <w:rPr>
          <w:rFonts w:ascii="Calibri" w:eastAsia="Times New Roman" w:hAnsi="Calibri" w:cs="Calibri"/>
          <w:bCs/>
          <w:i/>
          <w:iCs/>
          <w:sz w:val="20"/>
          <w:szCs w:val="20"/>
          <w:lang w:eastAsia="fr-FR"/>
        </w:rPr>
      </w:pPr>
      <w:r w:rsidRPr="007158B4">
        <w:rPr>
          <w:rFonts w:ascii="Calibri" w:eastAsia="Times New Roman" w:hAnsi="Calibri" w:cs="Calibri"/>
          <w:b/>
          <w:bCs/>
          <w:i/>
          <w:iCs/>
          <w:sz w:val="20"/>
          <w:szCs w:val="20"/>
          <w:lang w:eastAsia="fr-FR"/>
        </w:rPr>
        <w:t>VU</w:t>
      </w:r>
      <w:r w:rsidRPr="007158B4">
        <w:rPr>
          <w:rFonts w:ascii="Calibri" w:eastAsia="Times New Roman" w:hAnsi="Calibri" w:cs="Calibri"/>
          <w:bCs/>
          <w:i/>
          <w:iCs/>
          <w:sz w:val="20"/>
          <w:szCs w:val="20"/>
          <w:lang w:eastAsia="fr-FR"/>
        </w:rPr>
        <w:t xml:space="preserve"> l’instruction budgétaire et comptable de la nomenclature M57.</w:t>
      </w:r>
    </w:p>
    <w:p w14:paraId="34407410" w14:textId="77777777" w:rsidR="00A943D9" w:rsidRDefault="006F4E8C" w:rsidP="006F4E8C">
      <w:pPr>
        <w:widowControl w:val="0"/>
        <w:spacing w:after="0" w:line="240" w:lineRule="auto"/>
        <w:jc w:val="both"/>
        <w:rPr>
          <w:rFonts w:ascii="Calibri" w:eastAsia="Times New Roman" w:hAnsi="Calibri" w:cs="Calibri"/>
          <w:bCs/>
          <w:i/>
          <w:iCs/>
          <w:sz w:val="20"/>
          <w:szCs w:val="20"/>
          <w:lang w:eastAsia="fr-FR"/>
        </w:rPr>
      </w:pPr>
      <w:r w:rsidRPr="007158B4">
        <w:rPr>
          <w:rFonts w:ascii="Calibri" w:eastAsia="Times New Roman" w:hAnsi="Calibri" w:cs="Calibri"/>
          <w:b/>
          <w:bCs/>
          <w:i/>
          <w:iCs/>
          <w:sz w:val="20"/>
          <w:szCs w:val="20"/>
          <w:lang w:eastAsia="fr-FR"/>
        </w:rPr>
        <w:t>CONSIDÉRANT</w:t>
      </w:r>
      <w:r w:rsidRPr="007158B4">
        <w:rPr>
          <w:rFonts w:ascii="Calibri" w:eastAsia="Times New Roman" w:hAnsi="Calibri" w:cs="Calibri"/>
          <w:bCs/>
          <w:i/>
          <w:iCs/>
          <w:sz w:val="20"/>
          <w:szCs w:val="20"/>
          <w:lang w:eastAsia="fr-FR"/>
        </w:rPr>
        <w:t xml:space="preserve"> </w:t>
      </w:r>
      <w:r w:rsidRPr="007158B4">
        <w:rPr>
          <w:rFonts w:ascii="Calibri" w:eastAsia="Times New Roman" w:hAnsi="Calibri" w:cs="Calibri"/>
          <w:i/>
          <w:iCs/>
          <w:snapToGrid w:val="0"/>
          <w:sz w:val="20"/>
          <w:szCs w:val="20"/>
          <w:lang w:eastAsia="fr-FR"/>
        </w:rPr>
        <w:t xml:space="preserve">que le </w:t>
      </w:r>
      <w:r w:rsidR="00790C14">
        <w:rPr>
          <w:rFonts w:ascii="Calibri" w:eastAsia="Times New Roman" w:hAnsi="Calibri" w:cs="Calibri"/>
          <w:i/>
          <w:iCs/>
          <w:snapToGrid w:val="0"/>
          <w:sz w:val="20"/>
          <w:szCs w:val="20"/>
          <w:lang w:eastAsia="fr-FR"/>
        </w:rPr>
        <w:t>Conseil municipal</w:t>
      </w:r>
      <w:r w:rsidRPr="007158B4">
        <w:rPr>
          <w:rFonts w:ascii="Calibri" w:eastAsia="Times New Roman" w:hAnsi="Calibri" w:cs="Calibri"/>
          <w:i/>
          <w:iCs/>
          <w:snapToGrid w:val="0"/>
          <w:sz w:val="20"/>
          <w:szCs w:val="20"/>
          <w:lang w:eastAsia="fr-FR"/>
        </w:rPr>
        <w:t xml:space="preserve"> a adopté le </w:t>
      </w:r>
      <w:r w:rsidRPr="007158B4">
        <w:rPr>
          <w:rFonts w:ascii="Calibri" w:eastAsia="Times New Roman" w:hAnsi="Calibri" w:cs="Calibri"/>
          <w:bCs/>
          <w:i/>
          <w:iCs/>
          <w:sz w:val="20"/>
          <w:szCs w:val="20"/>
          <w:lang w:eastAsia="fr-FR"/>
        </w:rPr>
        <w:t>référentiel budgétaire et comptable M57 développé et par nature, pour le budget principal et le budget annexe La Passerelle au 1</w:t>
      </w:r>
      <w:r w:rsidRPr="007158B4">
        <w:rPr>
          <w:rFonts w:ascii="Calibri" w:eastAsia="Times New Roman" w:hAnsi="Calibri" w:cs="Calibri"/>
          <w:bCs/>
          <w:i/>
          <w:iCs/>
          <w:sz w:val="20"/>
          <w:szCs w:val="20"/>
          <w:vertAlign w:val="superscript"/>
          <w:lang w:eastAsia="fr-FR"/>
        </w:rPr>
        <w:t>er</w:t>
      </w:r>
      <w:r w:rsidRPr="007158B4">
        <w:rPr>
          <w:rFonts w:ascii="Calibri" w:eastAsia="Times New Roman" w:hAnsi="Calibri" w:cs="Calibri"/>
          <w:bCs/>
          <w:i/>
          <w:iCs/>
          <w:sz w:val="20"/>
          <w:szCs w:val="20"/>
          <w:lang w:eastAsia="fr-FR"/>
        </w:rPr>
        <w:t xml:space="preserve"> janvier 2024 par délibération n°2023.112 du 7</w:t>
      </w:r>
      <w:r w:rsidR="00A943D9">
        <w:rPr>
          <w:rFonts w:ascii="Calibri" w:eastAsia="Times New Roman" w:hAnsi="Calibri" w:cs="Calibri"/>
          <w:bCs/>
          <w:i/>
          <w:iCs/>
          <w:sz w:val="20"/>
          <w:szCs w:val="20"/>
          <w:lang w:eastAsia="fr-FR"/>
        </w:rPr>
        <w:t> </w:t>
      </w:r>
      <w:r w:rsidRPr="007158B4">
        <w:rPr>
          <w:rFonts w:ascii="Calibri" w:eastAsia="Times New Roman" w:hAnsi="Calibri" w:cs="Calibri"/>
          <w:bCs/>
          <w:i/>
          <w:iCs/>
          <w:sz w:val="20"/>
          <w:szCs w:val="20"/>
          <w:lang w:eastAsia="fr-FR"/>
        </w:rPr>
        <w:t xml:space="preserve">décembre 2023. </w:t>
      </w:r>
    </w:p>
    <w:p w14:paraId="65B6DEC7" w14:textId="43CF2E2D" w:rsidR="006F4E8C" w:rsidRPr="007158B4" w:rsidRDefault="006F4E8C" w:rsidP="006F4E8C">
      <w:pPr>
        <w:widowControl w:val="0"/>
        <w:spacing w:after="0" w:line="240" w:lineRule="auto"/>
        <w:jc w:val="both"/>
        <w:rPr>
          <w:rFonts w:ascii="Calibri" w:eastAsia="Times New Roman" w:hAnsi="Calibri" w:cs="Calibri"/>
          <w:bCs/>
          <w:i/>
          <w:iCs/>
          <w:sz w:val="20"/>
          <w:szCs w:val="20"/>
          <w:lang w:eastAsia="fr-FR"/>
        </w:rPr>
      </w:pPr>
      <w:r w:rsidRPr="007158B4">
        <w:rPr>
          <w:rFonts w:ascii="Calibri" w:eastAsia="Times New Roman" w:hAnsi="Calibri" w:cs="Calibri"/>
          <w:b/>
          <w:bCs/>
          <w:i/>
          <w:iCs/>
          <w:sz w:val="20"/>
          <w:szCs w:val="20"/>
          <w:lang w:eastAsia="fr-FR"/>
        </w:rPr>
        <w:t>CONSIDÉRANT</w:t>
      </w:r>
      <w:r w:rsidRPr="007158B4">
        <w:rPr>
          <w:rFonts w:ascii="Calibri" w:eastAsia="Times New Roman" w:hAnsi="Calibri" w:cs="Calibri"/>
          <w:bCs/>
          <w:i/>
          <w:iCs/>
          <w:sz w:val="20"/>
          <w:szCs w:val="20"/>
          <w:lang w:eastAsia="fr-FR"/>
        </w:rPr>
        <w:t xml:space="preserve"> </w:t>
      </w:r>
      <w:r w:rsidRPr="007158B4">
        <w:rPr>
          <w:rFonts w:ascii="Calibri" w:eastAsia="Times New Roman" w:hAnsi="Calibri" w:cs="Calibri"/>
          <w:i/>
          <w:iCs/>
          <w:snapToGrid w:val="0"/>
          <w:sz w:val="20"/>
          <w:szCs w:val="20"/>
          <w:lang w:eastAsia="fr-FR"/>
        </w:rPr>
        <w:t>que c</w:t>
      </w:r>
      <w:r w:rsidRPr="007158B4">
        <w:rPr>
          <w:rFonts w:ascii="Calibri" w:eastAsia="Times New Roman" w:hAnsi="Calibri" w:cs="Calibri"/>
          <w:i/>
          <w:iCs/>
          <w:sz w:val="20"/>
          <w:szCs w:val="20"/>
          <w:lang w:eastAsia="fr-FR"/>
        </w:rPr>
        <w:t>ette disposition de souplesse budgétaire permettra de réaliser des opérations de virement de crédits budgétaires entre chapitres à l’exclusion des crédits relatifs aux dépenses de personnel, dans la limite de 7.5% du montant des dépenses réelles de chacune des sections.</w:t>
      </w:r>
    </w:p>
    <w:p w14:paraId="5AB635EF" w14:textId="77777777" w:rsidR="00A943D9" w:rsidRDefault="00A943D9" w:rsidP="006F4E8C">
      <w:pPr>
        <w:shd w:val="clear" w:color="auto" w:fill="FFFFFF"/>
        <w:spacing w:after="0" w:line="240" w:lineRule="auto"/>
        <w:jc w:val="both"/>
        <w:rPr>
          <w:rFonts w:ascii="Calibri" w:eastAsia="Times New Roman" w:hAnsi="Calibri" w:cs="Calibri"/>
          <w:b/>
          <w:bCs/>
          <w:i/>
          <w:iCs/>
          <w:sz w:val="20"/>
          <w:szCs w:val="20"/>
          <w:lang w:eastAsia="fr-FR"/>
        </w:rPr>
      </w:pPr>
    </w:p>
    <w:p w14:paraId="338D5548" w14:textId="776B6283" w:rsidR="006F4E8C" w:rsidRPr="007158B4" w:rsidRDefault="006F4E8C" w:rsidP="006F4E8C">
      <w:pPr>
        <w:shd w:val="clear" w:color="auto" w:fill="FFFFFF"/>
        <w:spacing w:after="0" w:line="240" w:lineRule="auto"/>
        <w:jc w:val="both"/>
        <w:rPr>
          <w:rFonts w:ascii="Calibri" w:eastAsia="Times New Roman" w:hAnsi="Calibri" w:cs="Calibri"/>
          <w:i/>
          <w:iCs/>
          <w:color w:val="000000"/>
          <w:sz w:val="20"/>
          <w:szCs w:val="20"/>
          <w:bdr w:val="none" w:sz="0" w:space="0" w:color="auto" w:frame="1"/>
          <w:lang w:eastAsia="fr-FR"/>
        </w:rPr>
      </w:pPr>
      <w:r w:rsidRPr="007158B4">
        <w:rPr>
          <w:rFonts w:ascii="Calibri" w:eastAsia="Times New Roman" w:hAnsi="Calibri" w:cs="Calibri"/>
          <w:b/>
          <w:bCs/>
          <w:i/>
          <w:iCs/>
          <w:sz w:val="20"/>
          <w:szCs w:val="20"/>
          <w:lang w:eastAsia="fr-FR"/>
        </w:rPr>
        <w:t>APR</w:t>
      </w:r>
      <w:r w:rsidR="001823BC">
        <w:rPr>
          <w:rFonts w:ascii="Calibri" w:eastAsia="Times New Roman" w:hAnsi="Calibri" w:cs="Calibri"/>
          <w:b/>
          <w:bCs/>
          <w:i/>
          <w:iCs/>
          <w:sz w:val="20"/>
          <w:szCs w:val="20"/>
          <w:lang w:eastAsia="fr-FR"/>
        </w:rPr>
        <w:t>È</w:t>
      </w:r>
      <w:r w:rsidRPr="007158B4">
        <w:rPr>
          <w:rFonts w:ascii="Calibri" w:eastAsia="Times New Roman" w:hAnsi="Calibri" w:cs="Calibri"/>
          <w:b/>
          <w:bCs/>
          <w:i/>
          <w:iCs/>
          <w:sz w:val="20"/>
          <w:szCs w:val="20"/>
          <w:lang w:eastAsia="fr-FR"/>
        </w:rPr>
        <w:t>S EN AVOIR DÉLIBÉRÉ, LE CONSEIL</w:t>
      </w:r>
      <w:r>
        <w:rPr>
          <w:rFonts w:ascii="Calibri" w:eastAsia="Times New Roman" w:hAnsi="Calibri" w:cs="Calibri"/>
          <w:b/>
          <w:bCs/>
          <w:i/>
          <w:iCs/>
          <w:sz w:val="20"/>
          <w:szCs w:val="20"/>
          <w:lang w:eastAsia="fr-FR"/>
        </w:rPr>
        <w:t xml:space="preserve">, </w:t>
      </w:r>
      <w:r w:rsidRPr="007158B4">
        <w:rPr>
          <w:rFonts w:ascii="Calibri" w:eastAsia="Times New Roman" w:hAnsi="Calibri" w:cs="Calibri"/>
          <w:b/>
          <w:i/>
          <w:iCs/>
          <w:color w:val="000000"/>
          <w:sz w:val="20"/>
          <w:szCs w:val="20"/>
          <w:lang w:eastAsia="fr-FR"/>
        </w:rPr>
        <w:t>À LA MAJORITÉ AVEC 20 VOIX POUR, 13 CONTRE (M</w:t>
      </w:r>
      <w:r>
        <w:rPr>
          <w:rFonts w:ascii="Calibri" w:eastAsia="Times New Roman" w:hAnsi="Calibri" w:cs="Calibri"/>
          <w:b/>
          <w:i/>
          <w:iCs/>
          <w:color w:val="000000"/>
          <w:sz w:val="20"/>
          <w:szCs w:val="20"/>
          <w:lang w:eastAsia="fr-FR"/>
        </w:rPr>
        <w:t>M.</w:t>
      </w:r>
      <w:r w:rsidRPr="007158B4">
        <w:rPr>
          <w:rFonts w:ascii="Calibri" w:eastAsia="Times New Roman" w:hAnsi="Calibri" w:cs="Calibri"/>
          <w:b/>
          <w:i/>
          <w:iCs/>
          <w:color w:val="000000"/>
          <w:sz w:val="20"/>
          <w:szCs w:val="20"/>
          <w:lang w:eastAsia="fr-FR"/>
        </w:rPr>
        <w:t xml:space="preserve"> VANSLEMBROUCK, MICHEL, GIGNOUX, GARNIER, JUDITH, GAVARD, Mmes BEAULNES SERENI et DEBOMY, M</w:t>
      </w:r>
      <w:r>
        <w:rPr>
          <w:rFonts w:ascii="Calibri" w:eastAsia="Times New Roman" w:hAnsi="Calibri" w:cs="Calibri"/>
          <w:b/>
          <w:i/>
          <w:iCs/>
          <w:color w:val="000000"/>
          <w:sz w:val="20"/>
          <w:szCs w:val="20"/>
          <w:lang w:eastAsia="fr-FR"/>
        </w:rPr>
        <w:t>M.</w:t>
      </w:r>
      <w:r w:rsidRPr="007158B4">
        <w:rPr>
          <w:rFonts w:ascii="Calibri" w:eastAsia="Times New Roman" w:hAnsi="Calibri" w:cs="Calibri"/>
          <w:b/>
          <w:i/>
          <w:iCs/>
          <w:color w:val="000000"/>
          <w:sz w:val="20"/>
          <w:szCs w:val="20"/>
          <w:lang w:eastAsia="fr-FR"/>
        </w:rPr>
        <w:t xml:space="preserve"> ZACCARDO, BOUTET, GUERIN et pouvoir de BOULET, Mme ABERKANE JOUDANI)</w:t>
      </w:r>
    </w:p>
    <w:p w14:paraId="00EFAB86" w14:textId="77777777" w:rsidR="00A943D9" w:rsidRDefault="006F4E8C" w:rsidP="006F4E8C">
      <w:pPr>
        <w:widowControl w:val="0"/>
        <w:spacing w:after="0" w:line="240" w:lineRule="auto"/>
        <w:jc w:val="both"/>
        <w:rPr>
          <w:rFonts w:ascii="Calibri" w:eastAsia="Times New Roman" w:hAnsi="Calibri" w:cs="Calibri"/>
          <w:b/>
          <w:bCs/>
          <w:i/>
          <w:iCs/>
          <w:color w:val="000000"/>
          <w:sz w:val="20"/>
          <w:szCs w:val="20"/>
          <w:bdr w:val="none" w:sz="0" w:space="0" w:color="auto" w:frame="1"/>
          <w:lang w:eastAsia="fr-FR"/>
        </w:rPr>
      </w:pPr>
      <w:r w:rsidRPr="007158B4">
        <w:rPr>
          <w:rFonts w:ascii="Calibri" w:eastAsia="Times New Roman" w:hAnsi="Calibri" w:cs="Calibri"/>
          <w:b/>
          <w:bCs/>
          <w:i/>
          <w:iCs/>
          <w:sz w:val="20"/>
          <w:szCs w:val="20"/>
          <w:lang w:eastAsia="fr-FR"/>
        </w:rPr>
        <w:t xml:space="preserve">ARTICLE 1 : AUTORISE </w:t>
      </w:r>
      <w:r w:rsidRPr="007158B4">
        <w:rPr>
          <w:rFonts w:ascii="Calibri" w:eastAsia="Times New Roman" w:hAnsi="Calibri" w:cs="Calibri"/>
          <w:i/>
          <w:iCs/>
          <w:sz w:val="20"/>
          <w:szCs w:val="20"/>
          <w:lang w:eastAsia="fr-FR"/>
        </w:rPr>
        <w:t>le Maire à procéder à des virements de crédits de chapitre à chapitre, à l’exclusion des crédits relatifs aux dépenses de personnel, dans la limite de 7.5 % du montant des dépenses réelles de chaque section, pour le budget communal et budget annexe la Passerelle 2025.</w:t>
      </w:r>
      <w:r w:rsidRPr="007158B4">
        <w:rPr>
          <w:rFonts w:ascii="Calibri" w:eastAsia="Times New Roman" w:hAnsi="Calibri" w:cs="Calibri"/>
          <w:b/>
          <w:bCs/>
          <w:i/>
          <w:iCs/>
          <w:color w:val="000000"/>
          <w:sz w:val="20"/>
          <w:szCs w:val="20"/>
          <w:bdr w:val="none" w:sz="0" w:space="0" w:color="auto" w:frame="1"/>
          <w:lang w:eastAsia="fr-FR"/>
        </w:rPr>
        <w:t xml:space="preserve"> </w:t>
      </w:r>
    </w:p>
    <w:p w14:paraId="500D6E97" w14:textId="1598B1D7" w:rsidR="006F4E8C" w:rsidRPr="007158B4" w:rsidRDefault="006F4E8C" w:rsidP="006F4E8C">
      <w:pPr>
        <w:widowControl w:val="0"/>
        <w:spacing w:after="0" w:line="240" w:lineRule="auto"/>
        <w:jc w:val="both"/>
        <w:rPr>
          <w:rFonts w:ascii="Calibri" w:eastAsia="Times New Roman" w:hAnsi="Calibri" w:cs="Calibri"/>
          <w:i/>
          <w:iCs/>
          <w:snapToGrid w:val="0"/>
          <w:sz w:val="20"/>
          <w:szCs w:val="20"/>
          <w:lang w:eastAsia="fr-FR"/>
        </w:rPr>
      </w:pPr>
      <w:r w:rsidRPr="007158B4">
        <w:rPr>
          <w:rFonts w:ascii="Calibri" w:eastAsia="Times New Roman" w:hAnsi="Calibri" w:cs="Calibri"/>
          <w:b/>
          <w:bCs/>
          <w:i/>
          <w:iCs/>
          <w:color w:val="000000"/>
          <w:sz w:val="20"/>
          <w:szCs w:val="20"/>
          <w:bdr w:val="none" w:sz="0" w:space="0" w:color="auto" w:frame="1"/>
          <w:lang w:eastAsia="fr-FR"/>
        </w:rPr>
        <w:t>ARTICLE 2 : DIT</w:t>
      </w:r>
      <w:r w:rsidRPr="007158B4">
        <w:rPr>
          <w:rFonts w:ascii="Calibri" w:eastAsia="Times New Roman" w:hAnsi="Calibri" w:cs="Calibri"/>
          <w:i/>
          <w:iCs/>
          <w:color w:val="000000"/>
          <w:sz w:val="20"/>
          <w:szCs w:val="20"/>
          <w:bdr w:val="none" w:sz="0" w:space="0" w:color="auto" w:frame="1"/>
          <w:lang w:eastAsia="fr-FR"/>
        </w:rPr>
        <w:t xml:space="preserve"> que le Maire et le Directeur </w:t>
      </w:r>
      <w:r w:rsidR="00C57FC2">
        <w:rPr>
          <w:rFonts w:ascii="Calibri" w:eastAsia="Times New Roman" w:hAnsi="Calibri" w:cs="Calibri"/>
          <w:i/>
          <w:iCs/>
          <w:color w:val="000000"/>
          <w:sz w:val="20"/>
          <w:szCs w:val="20"/>
          <w:bdr w:val="none" w:sz="0" w:space="0" w:color="auto" w:frame="1"/>
          <w:lang w:eastAsia="fr-FR"/>
        </w:rPr>
        <w:t>g</w:t>
      </w:r>
      <w:r w:rsidRPr="007158B4">
        <w:rPr>
          <w:rFonts w:ascii="Calibri" w:eastAsia="Times New Roman" w:hAnsi="Calibri" w:cs="Calibri"/>
          <w:i/>
          <w:iCs/>
          <w:color w:val="000000"/>
          <w:sz w:val="20"/>
          <w:szCs w:val="20"/>
          <w:bdr w:val="none" w:sz="0" w:space="0" w:color="auto" w:frame="1"/>
          <w:lang w:eastAsia="fr-FR"/>
        </w:rPr>
        <w:t>énéral des Services seront chargés, chacun en ce qui le concerne, de l’exécution de la présente délibération.</w:t>
      </w:r>
    </w:p>
    <w:p w14:paraId="2E5882FA" w14:textId="45CA0E93" w:rsidR="006F4E8C" w:rsidRPr="007158B4" w:rsidRDefault="006F4E8C" w:rsidP="006F4E8C">
      <w:pPr>
        <w:shd w:val="clear" w:color="auto" w:fill="FFFFFF"/>
        <w:spacing w:after="0" w:line="240" w:lineRule="auto"/>
        <w:jc w:val="both"/>
        <w:rPr>
          <w:rFonts w:ascii="Calibri" w:eastAsia="Times New Roman" w:hAnsi="Calibri" w:cs="Calibri"/>
          <w:i/>
          <w:iCs/>
          <w:color w:val="000000"/>
          <w:sz w:val="20"/>
          <w:szCs w:val="20"/>
          <w:bdr w:val="none" w:sz="0" w:space="0" w:color="auto" w:frame="1"/>
          <w:lang w:eastAsia="fr-FR"/>
        </w:rPr>
      </w:pPr>
      <w:r w:rsidRPr="007158B4">
        <w:rPr>
          <w:rFonts w:ascii="Calibri" w:eastAsia="Times New Roman" w:hAnsi="Calibri" w:cs="Calibri"/>
          <w:b/>
          <w:bCs/>
          <w:i/>
          <w:iCs/>
          <w:color w:val="000000"/>
          <w:sz w:val="20"/>
          <w:szCs w:val="20"/>
          <w:bdr w:val="none" w:sz="0" w:space="0" w:color="auto" w:frame="1"/>
          <w:lang w:eastAsia="fr-FR"/>
        </w:rPr>
        <w:t>ARTICLE 3 : DIT</w:t>
      </w:r>
      <w:r w:rsidRPr="007158B4">
        <w:rPr>
          <w:rFonts w:ascii="Calibri" w:eastAsia="Times New Roman" w:hAnsi="Calibri" w:cs="Calibri"/>
          <w:i/>
          <w:iCs/>
          <w:color w:val="000000"/>
          <w:sz w:val="20"/>
          <w:szCs w:val="20"/>
          <w:bdr w:val="none" w:sz="0" w:space="0" w:color="auto" w:frame="1"/>
          <w:lang w:eastAsia="fr-FR"/>
        </w:rPr>
        <w:t> que la présente délibération peut faire l’objet d’un recours pour excès de pouvoir devant le tribunal administratif de Melun dans un délai de deux mois à compter de sa publication et de sa réception par le représentant de l’</w:t>
      </w:r>
      <w:r w:rsidR="00C57FC2">
        <w:rPr>
          <w:rFonts w:ascii="Calibri" w:eastAsia="Times New Roman" w:hAnsi="Calibri" w:cs="Calibri"/>
          <w:i/>
          <w:iCs/>
          <w:color w:val="000000"/>
          <w:sz w:val="20"/>
          <w:szCs w:val="20"/>
          <w:bdr w:val="none" w:sz="0" w:space="0" w:color="auto" w:frame="1"/>
          <w:lang w:eastAsia="fr-FR"/>
        </w:rPr>
        <w:t>É</w:t>
      </w:r>
      <w:r w:rsidRPr="007158B4">
        <w:rPr>
          <w:rFonts w:ascii="Calibri" w:eastAsia="Times New Roman" w:hAnsi="Calibri" w:cs="Calibri"/>
          <w:i/>
          <w:iCs/>
          <w:color w:val="000000"/>
          <w:sz w:val="20"/>
          <w:szCs w:val="20"/>
          <w:bdr w:val="none" w:sz="0" w:space="0" w:color="auto" w:frame="1"/>
          <w:lang w:eastAsia="fr-FR"/>
        </w:rPr>
        <w:t xml:space="preserve">tat. La présente délibération sera transmise au Préfet de </w:t>
      </w:r>
      <w:r w:rsidR="00C971B5">
        <w:rPr>
          <w:rFonts w:ascii="Calibri" w:eastAsia="Times New Roman" w:hAnsi="Calibri" w:cs="Calibri"/>
          <w:i/>
          <w:iCs/>
          <w:color w:val="000000"/>
          <w:sz w:val="20"/>
          <w:szCs w:val="20"/>
          <w:bdr w:val="none" w:sz="0" w:space="0" w:color="auto" w:frame="1"/>
          <w:lang w:eastAsia="fr-FR"/>
        </w:rPr>
        <w:t>Seine-et-Marne</w:t>
      </w:r>
      <w:r w:rsidRPr="007158B4">
        <w:rPr>
          <w:rFonts w:ascii="Calibri" w:eastAsia="Times New Roman" w:hAnsi="Calibri" w:cs="Calibri"/>
          <w:i/>
          <w:iCs/>
          <w:color w:val="000000"/>
          <w:sz w:val="20"/>
          <w:szCs w:val="20"/>
          <w:bdr w:val="none" w:sz="0" w:space="0" w:color="auto" w:frame="1"/>
          <w:lang w:eastAsia="fr-FR"/>
        </w:rPr>
        <w:t xml:space="preserve"> et sera publiée sur le site de la ville.</w:t>
      </w:r>
    </w:p>
    <w:p w14:paraId="21805C86" w14:textId="77777777" w:rsidR="006D2F5F" w:rsidRPr="00A137CE" w:rsidRDefault="006D2F5F" w:rsidP="006D2F5F">
      <w:pPr>
        <w:spacing w:after="0" w:line="240" w:lineRule="auto"/>
        <w:contextualSpacing/>
        <w:jc w:val="both"/>
        <w:rPr>
          <w:rFonts w:cstheme="minorHAnsi"/>
          <w:sz w:val="20"/>
          <w:szCs w:val="20"/>
        </w:rPr>
      </w:pPr>
    </w:p>
    <w:p w14:paraId="4997EAE8" w14:textId="7B929268" w:rsidR="006D2F5F" w:rsidRPr="006D2F5F" w:rsidRDefault="006D2F5F" w:rsidP="006D2F5F">
      <w:pPr>
        <w:spacing w:after="120"/>
        <w:jc w:val="cente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w:t>
      </w:r>
    </w:p>
    <w:p w14:paraId="14A58EC9" w14:textId="52BD0457" w:rsidR="006F4E8C" w:rsidRPr="007158B4" w:rsidRDefault="006F4E8C" w:rsidP="006F4E8C">
      <w:pPr>
        <w:spacing w:after="0" w:line="240" w:lineRule="auto"/>
        <w:contextualSpacing/>
        <w:jc w:val="both"/>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158B4">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2025.022 Proposition d’amendement au projet de délibération clôture</w:t>
      </w:r>
      <w:r w:rsidR="00E57F96">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158B4">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actualisation des autorisations de programme </w:t>
      </w:r>
      <w:r w:rsidR="00BE21B8">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et </w:t>
      </w:r>
      <w:r w:rsidRPr="007158B4">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ajustement de crédit de paiement de 2024 à 2027</w:t>
      </w:r>
    </w:p>
    <w:p w14:paraId="2E635FF4" w14:textId="77777777" w:rsidR="006F4E8C" w:rsidRDefault="006F4E8C" w:rsidP="006F4E8C">
      <w:pPr>
        <w:spacing w:after="0" w:line="240" w:lineRule="auto"/>
        <w:contextualSpacing/>
        <w:jc w:val="both"/>
        <w:rPr>
          <w:rFonts w:cstheme="minorHAnsi"/>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64F08D" w14:textId="2E79A307" w:rsidR="006F4E8C" w:rsidRDefault="007F6BF3" w:rsidP="006F4E8C">
      <w:pPr>
        <w:spacing w:after="0" w:line="240" w:lineRule="auto"/>
        <w:jc w:val="both"/>
        <w:rPr>
          <w:rFonts w:eastAsia="Times New Roman" w:cstheme="minorHAnsi"/>
          <w:lang w:eastAsia="fr-FR"/>
        </w:rPr>
      </w:pPr>
      <w:r>
        <w:rPr>
          <w:rFonts w:eastAsia="Times New Roman" w:cstheme="minorHAnsi"/>
          <w:b/>
          <w:bCs/>
          <w:lang w:eastAsia="fr-FR"/>
        </w:rPr>
        <w:t xml:space="preserve">M. ZACCARDO </w:t>
      </w:r>
      <w:r w:rsidR="00D2210F">
        <w:rPr>
          <w:rFonts w:eastAsia="Times New Roman" w:cstheme="minorHAnsi"/>
          <w:lang w:eastAsia="fr-FR"/>
        </w:rPr>
        <w:t>émet une proposition d’amendement qui a pour objet de réviser le budget du projet de réhabilitation de la Ferme des Jeux.</w:t>
      </w:r>
    </w:p>
    <w:p w14:paraId="64020E5A" w14:textId="77777777" w:rsidR="00D2210F" w:rsidRDefault="00D2210F" w:rsidP="006F4E8C">
      <w:pPr>
        <w:spacing w:after="0" w:line="240" w:lineRule="auto"/>
        <w:jc w:val="both"/>
        <w:rPr>
          <w:rFonts w:eastAsia="Times New Roman" w:cstheme="minorHAnsi"/>
          <w:lang w:eastAsia="fr-FR"/>
        </w:rPr>
      </w:pPr>
    </w:p>
    <w:p w14:paraId="5DECF5F1" w14:textId="2D474DE3" w:rsidR="00D2210F" w:rsidRDefault="00D2210F" w:rsidP="006F4E8C">
      <w:pPr>
        <w:spacing w:after="0" w:line="240" w:lineRule="auto"/>
        <w:jc w:val="both"/>
        <w:rPr>
          <w:rFonts w:eastAsia="Times New Roman" w:cstheme="minorHAnsi"/>
          <w:lang w:eastAsia="fr-FR"/>
        </w:rPr>
      </w:pPr>
      <w:r>
        <w:rPr>
          <w:rFonts w:eastAsia="Times New Roman" w:cstheme="minorHAnsi"/>
          <w:lang w:eastAsia="fr-FR"/>
        </w:rPr>
        <w:t>Le projet de réhabilitation de la Ferme des Jeux, qui est inscrit à l’autorisation de programme 2023 pour 1,6 million d’euros, a subi une dérive budgétaire majeure pour atteindre 3,4 millions d’euros, soit une augmentation de 1,8.</w:t>
      </w:r>
    </w:p>
    <w:p w14:paraId="100AE081" w14:textId="77777777" w:rsidR="00D2210F" w:rsidRDefault="00D2210F" w:rsidP="006F4E8C">
      <w:pPr>
        <w:spacing w:after="0" w:line="240" w:lineRule="auto"/>
        <w:jc w:val="both"/>
        <w:rPr>
          <w:rFonts w:eastAsia="Times New Roman" w:cstheme="minorHAnsi"/>
          <w:lang w:eastAsia="fr-FR"/>
        </w:rPr>
      </w:pPr>
    </w:p>
    <w:p w14:paraId="544F286B" w14:textId="41BE6DA3" w:rsidR="00AB6BB1" w:rsidRDefault="00D2210F" w:rsidP="006F4E8C">
      <w:pPr>
        <w:spacing w:after="0" w:line="240" w:lineRule="auto"/>
        <w:jc w:val="both"/>
        <w:rPr>
          <w:rFonts w:eastAsia="Times New Roman" w:cstheme="minorHAnsi"/>
          <w:bCs/>
          <w:color w:val="000000"/>
          <w:lang w:eastAsia="fr-FR"/>
        </w:rPr>
      </w:pPr>
      <w:r>
        <w:rPr>
          <w:rFonts w:eastAsia="Times New Roman" w:cstheme="minorHAnsi"/>
          <w:lang w:eastAsia="fr-FR"/>
        </w:rPr>
        <w:t>Dans un contexte budgétaire contraint,</w:t>
      </w:r>
      <w:r w:rsidR="00CD0B63">
        <w:rPr>
          <w:rFonts w:eastAsia="Times New Roman" w:cstheme="minorHAnsi"/>
          <w:lang w:eastAsia="fr-FR"/>
        </w:rPr>
        <w:t xml:space="preserve"> la priorité de la Ville doit être </w:t>
      </w:r>
      <w:r w:rsidR="00AF3627">
        <w:rPr>
          <w:rFonts w:eastAsia="Times New Roman" w:cstheme="minorHAnsi"/>
          <w:lang w:eastAsia="fr-FR"/>
        </w:rPr>
        <w:t>d'assurer</w:t>
      </w:r>
      <w:r w:rsidR="00CD0B63">
        <w:rPr>
          <w:rFonts w:eastAsia="Times New Roman" w:cstheme="minorHAnsi"/>
          <w:lang w:eastAsia="fr-FR"/>
        </w:rPr>
        <w:t xml:space="preserve"> une rénovation utile et maîtrisée en excluant toute dépense excessive.</w:t>
      </w:r>
      <w:r w:rsidR="00AB6BB1">
        <w:rPr>
          <w:rFonts w:eastAsia="Times New Roman" w:cstheme="minorHAnsi"/>
          <w:lang w:eastAsia="fr-FR"/>
        </w:rPr>
        <w:t xml:space="preserve"> Le Groupe </w:t>
      </w:r>
      <w:r w:rsidR="00AB6BB1" w:rsidRPr="00AB6BB1">
        <w:rPr>
          <w:rFonts w:eastAsia="Times New Roman" w:cstheme="minorHAnsi"/>
          <w:bCs/>
          <w:color w:val="000000"/>
          <w:lang w:eastAsia="fr-FR"/>
        </w:rPr>
        <w:t>« Vaux-le-Pénil, notre bien commun »</w:t>
      </w:r>
      <w:r w:rsidR="00AB6BB1">
        <w:rPr>
          <w:rFonts w:eastAsia="Times New Roman" w:cstheme="minorHAnsi"/>
          <w:bCs/>
          <w:color w:val="000000"/>
          <w:lang w:eastAsia="fr-FR"/>
        </w:rPr>
        <w:t xml:space="preserve"> propose un scénario réaliste permettant de revenir à 1,6 million d’euros en ciblant les économies sur les points suivants :</w:t>
      </w:r>
    </w:p>
    <w:p w14:paraId="19650203" w14:textId="77D5A2FA" w:rsidR="00AB6BB1" w:rsidRDefault="00AB6BB1" w:rsidP="00AB6BB1">
      <w:pPr>
        <w:pStyle w:val="Paragraphedeliste"/>
        <w:numPr>
          <w:ilvl w:val="0"/>
          <w:numId w:val="6"/>
        </w:numPr>
        <w:spacing w:after="0" w:line="240" w:lineRule="auto"/>
        <w:jc w:val="both"/>
        <w:rPr>
          <w:rFonts w:eastAsia="Times New Roman" w:cstheme="minorHAnsi"/>
          <w:bCs/>
          <w:color w:val="000000"/>
          <w:lang w:eastAsia="fr-FR"/>
        </w:rPr>
      </w:pPr>
      <w:proofErr w:type="gramStart"/>
      <w:r>
        <w:rPr>
          <w:rFonts w:eastAsia="Times New Roman" w:cstheme="minorHAnsi"/>
          <w:bCs/>
          <w:color w:val="000000"/>
          <w:lang w:eastAsia="fr-FR"/>
        </w:rPr>
        <w:t>la</w:t>
      </w:r>
      <w:proofErr w:type="gramEnd"/>
      <w:r>
        <w:rPr>
          <w:rFonts w:eastAsia="Times New Roman" w:cstheme="minorHAnsi"/>
          <w:bCs/>
          <w:color w:val="000000"/>
          <w:lang w:eastAsia="fr-FR"/>
        </w:rPr>
        <w:t xml:space="preserve"> suppression de l’extension du bâtiment A</w:t>
      </w:r>
      <w:r w:rsidR="00674035">
        <w:rPr>
          <w:rFonts w:eastAsia="Times New Roman" w:cstheme="minorHAnsi"/>
          <w:bCs/>
          <w:color w:val="000000"/>
          <w:lang w:eastAsia="fr-FR"/>
        </w:rPr>
        <w:t xml:space="preserve"> (tour vitrée à quatre niveaux) : -0,5 à -1,46 million d’euros ;</w:t>
      </w:r>
    </w:p>
    <w:p w14:paraId="276324EE" w14:textId="7FA21BA3" w:rsidR="00674035" w:rsidRDefault="00674035" w:rsidP="00AB6BB1">
      <w:pPr>
        <w:pStyle w:val="Paragraphedeliste"/>
        <w:numPr>
          <w:ilvl w:val="0"/>
          <w:numId w:val="6"/>
        </w:numPr>
        <w:spacing w:after="0" w:line="240" w:lineRule="auto"/>
        <w:jc w:val="both"/>
        <w:rPr>
          <w:rFonts w:eastAsia="Times New Roman" w:cstheme="minorHAnsi"/>
          <w:bCs/>
          <w:color w:val="000000"/>
          <w:lang w:eastAsia="fr-FR"/>
        </w:rPr>
      </w:pPr>
      <w:proofErr w:type="gramStart"/>
      <w:r>
        <w:rPr>
          <w:rFonts w:eastAsia="Times New Roman" w:cstheme="minorHAnsi"/>
          <w:bCs/>
          <w:color w:val="000000"/>
          <w:lang w:eastAsia="fr-FR"/>
        </w:rPr>
        <w:t>la</w:t>
      </w:r>
      <w:proofErr w:type="gramEnd"/>
      <w:r>
        <w:rPr>
          <w:rFonts w:eastAsia="Times New Roman" w:cstheme="minorHAnsi"/>
          <w:bCs/>
          <w:color w:val="000000"/>
          <w:lang w:eastAsia="fr-FR"/>
        </w:rPr>
        <w:t xml:space="preserve"> réduction du périmètre des travaux de réhabilitation : -400 000 à -800 000 euros ;</w:t>
      </w:r>
    </w:p>
    <w:p w14:paraId="66C429C3" w14:textId="17047037" w:rsidR="00674035" w:rsidRDefault="00674035" w:rsidP="00AB6BB1">
      <w:pPr>
        <w:pStyle w:val="Paragraphedeliste"/>
        <w:numPr>
          <w:ilvl w:val="0"/>
          <w:numId w:val="6"/>
        </w:numPr>
        <w:spacing w:after="0" w:line="240" w:lineRule="auto"/>
        <w:jc w:val="both"/>
        <w:rPr>
          <w:rFonts w:eastAsia="Times New Roman" w:cstheme="minorHAnsi"/>
          <w:bCs/>
          <w:color w:val="000000"/>
          <w:lang w:eastAsia="fr-FR"/>
        </w:rPr>
      </w:pPr>
      <w:proofErr w:type="gramStart"/>
      <w:r>
        <w:rPr>
          <w:rFonts w:eastAsia="Times New Roman" w:cstheme="minorHAnsi"/>
          <w:bCs/>
          <w:color w:val="000000"/>
          <w:lang w:eastAsia="fr-FR"/>
        </w:rPr>
        <w:t>l’optimisation</w:t>
      </w:r>
      <w:proofErr w:type="gramEnd"/>
      <w:r>
        <w:rPr>
          <w:rFonts w:eastAsia="Times New Roman" w:cstheme="minorHAnsi"/>
          <w:bCs/>
          <w:color w:val="000000"/>
          <w:lang w:eastAsia="fr-FR"/>
        </w:rPr>
        <w:t xml:space="preserve"> des choix de matériaux et des équipements : -150 000 à -300 000 euros ;</w:t>
      </w:r>
    </w:p>
    <w:p w14:paraId="79FBD105" w14:textId="270D743A" w:rsidR="00674035" w:rsidRPr="00AB6BB1" w:rsidRDefault="00E31532" w:rsidP="00AB6BB1">
      <w:pPr>
        <w:pStyle w:val="Paragraphedeliste"/>
        <w:numPr>
          <w:ilvl w:val="0"/>
          <w:numId w:val="6"/>
        </w:numPr>
        <w:spacing w:after="0" w:line="240" w:lineRule="auto"/>
        <w:jc w:val="both"/>
        <w:rPr>
          <w:rFonts w:eastAsia="Times New Roman" w:cstheme="minorHAnsi"/>
          <w:bCs/>
          <w:color w:val="000000"/>
          <w:lang w:eastAsia="fr-FR"/>
        </w:rPr>
      </w:pPr>
      <w:proofErr w:type="gramStart"/>
      <w:r>
        <w:rPr>
          <w:rFonts w:eastAsia="Times New Roman" w:cstheme="minorHAnsi"/>
          <w:bCs/>
          <w:color w:val="000000"/>
          <w:lang w:eastAsia="fr-FR"/>
        </w:rPr>
        <w:t>le</w:t>
      </w:r>
      <w:proofErr w:type="gramEnd"/>
      <w:r>
        <w:rPr>
          <w:rFonts w:eastAsia="Times New Roman" w:cstheme="minorHAnsi"/>
          <w:bCs/>
          <w:color w:val="000000"/>
          <w:lang w:eastAsia="fr-FR"/>
        </w:rPr>
        <w:t xml:space="preserve"> maintien d’une mise en accessibilité conforme, fonctionnel, mais sans surcoût démesuré, c'e</w:t>
      </w:r>
      <w:r w:rsidR="003B0DE2">
        <w:rPr>
          <w:rFonts w:eastAsia="Times New Roman" w:cstheme="minorHAnsi"/>
          <w:bCs/>
          <w:color w:val="000000"/>
          <w:lang w:eastAsia="fr-FR"/>
        </w:rPr>
        <w:t>st-à-dire sans intégrer la</w:t>
      </w:r>
      <w:r>
        <w:rPr>
          <w:rFonts w:eastAsia="Times New Roman" w:cstheme="minorHAnsi"/>
          <w:bCs/>
          <w:color w:val="000000"/>
          <w:lang w:eastAsia="fr-FR"/>
        </w:rPr>
        <w:t xml:space="preserve"> tour : +200 000 à +300 000 euros.</w:t>
      </w:r>
    </w:p>
    <w:p w14:paraId="0472C6F8" w14:textId="77777777" w:rsidR="006F4E8C" w:rsidRDefault="006F4E8C" w:rsidP="006F4E8C">
      <w:pPr>
        <w:spacing w:after="0" w:line="240" w:lineRule="auto"/>
        <w:jc w:val="both"/>
        <w:rPr>
          <w:rFonts w:eastAsia="Times New Roman" w:cstheme="minorHAnsi"/>
          <w:lang w:eastAsia="fr-FR"/>
        </w:rPr>
      </w:pPr>
    </w:p>
    <w:p w14:paraId="28C5FB09" w14:textId="5C67E13A" w:rsidR="00E31532" w:rsidRDefault="00154B40" w:rsidP="006F4E8C">
      <w:pPr>
        <w:spacing w:after="0" w:line="240" w:lineRule="auto"/>
        <w:jc w:val="both"/>
        <w:rPr>
          <w:rFonts w:eastAsia="Times New Roman" w:cstheme="minorHAnsi"/>
          <w:lang w:eastAsia="fr-FR"/>
        </w:rPr>
      </w:pPr>
      <w:r>
        <w:rPr>
          <w:rFonts w:eastAsia="Times New Roman" w:cstheme="minorHAnsi"/>
          <w:lang w:eastAsia="fr-FR"/>
        </w:rPr>
        <w:t xml:space="preserve">Le Groupe </w:t>
      </w:r>
      <w:r w:rsidRPr="00154B40">
        <w:rPr>
          <w:rFonts w:eastAsia="Times New Roman" w:cstheme="minorHAnsi"/>
          <w:bCs/>
          <w:color w:val="000000"/>
          <w:lang w:eastAsia="fr-FR"/>
        </w:rPr>
        <w:t>« Vaux-le-Pénil, notre bien commun »</w:t>
      </w:r>
      <w:r>
        <w:rPr>
          <w:rFonts w:eastAsia="Times New Roman" w:cstheme="minorHAnsi"/>
          <w:bCs/>
          <w:color w:val="000000"/>
          <w:lang w:eastAsia="fr-FR"/>
        </w:rPr>
        <w:t xml:space="preserve"> propose le maintien de l’autorisation de programme à son montant initial, c'est-à-dire refuser l’actualisation de l’autorisation de programme AP231-2.</w:t>
      </w:r>
    </w:p>
    <w:p w14:paraId="7CCEE660" w14:textId="77777777" w:rsidR="00E31532" w:rsidRPr="007158B4" w:rsidRDefault="00E31532" w:rsidP="006F4E8C">
      <w:pPr>
        <w:spacing w:after="0" w:line="240" w:lineRule="auto"/>
        <w:jc w:val="both"/>
        <w:rPr>
          <w:rFonts w:eastAsia="Times New Roman" w:cstheme="minorHAnsi"/>
          <w:lang w:eastAsia="fr-FR"/>
        </w:rPr>
      </w:pPr>
    </w:p>
    <w:p w14:paraId="4247CF77" w14:textId="747DF268" w:rsidR="006F4E8C" w:rsidRDefault="002A2E2F" w:rsidP="006F4E8C">
      <w:pPr>
        <w:spacing w:after="0" w:line="240" w:lineRule="auto"/>
        <w:jc w:val="both"/>
        <w:rPr>
          <w:rFonts w:eastAsia="Times New Roman" w:cstheme="minorHAnsi"/>
          <w:lang w:eastAsia="fr-FR"/>
        </w:rPr>
      </w:pPr>
      <w:r>
        <w:rPr>
          <w:rFonts w:eastAsia="Times New Roman" w:cstheme="minorHAnsi"/>
          <w:lang w:eastAsia="fr-FR"/>
        </w:rPr>
        <w:t>Bien que le règlement stipule que seul le Maire doit être destinataire des propositions d’amendement sous forme écrite, M. ZACCARDO a pris l’initiative d’imprimer l’amendement et une analyse technique détaillée de la décomposition des coûts.</w:t>
      </w:r>
    </w:p>
    <w:p w14:paraId="3228E4EA" w14:textId="77777777" w:rsidR="002A2E2F" w:rsidRDefault="002A2E2F" w:rsidP="006F4E8C">
      <w:pPr>
        <w:spacing w:after="0" w:line="240" w:lineRule="auto"/>
        <w:jc w:val="both"/>
        <w:rPr>
          <w:rFonts w:eastAsia="Times New Roman" w:cstheme="minorHAnsi"/>
          <w:lang w:eastAsia="fr-FR"/>
        </w:rPr>
      </w:pPr>
    </w:p>
    <w:p w14:paraId="45700BA3" w14:textId="2C292DE3" w:rsidR="002A2E2F" w:rsidRDefault="00201862" w:rsidP="006F4E8C">
      <w:pPr>
        <w:spacing w:after="0" w:line="240" w:lineRule="auto"/>
        <w:jc w:val="both"/>
        <w:rPr>
          <w:rFonts w:eastAsia="Times New Roman" w:cstheme="minorHAnsi"/>
          <w:lang w:eastAsia="fr-FR"/>
        </w:rPr>
      </w:pPr>
      <w:r>
        <w:rPr>
          <w:rFonts w:eastAsia="Times New Roman" w:cstheme="minorHAnsi"/>
          <w:lang w:eastAsia="fr-FR"/>
        </w:rPr>
        <w:t>En ce qui concerne l’extension de la tour vitrée</w:t>
      </w:r>
      <w:r w:rsidR="003F5D35">
        <w:rPr>
          <w:rFonts w:eastAsia="Times New Roman" w:cstheme="minorHAnsi"/>
          <w:lang w:eastAsia="fr-FR"/>
        </w:rPr>
        <w:t>, il s’agit d’une tour en verre de quatre niveaux intégrant un hall d’accueil, un ascenseur PMR, un escalier en structure métallique et en verre, ainsi que de profondes fondations (-3 mètres) en raison de la nature du sol</w:t>
      </w:r>
      <w:r w:rsidR="00AB4BD0">
        <w:rPr>
          <w:rFonts w:eastAsia="Times New Roman" w:cstheme="minorHAnsi"/>
          <w:lang w:eastAsia="fr-FR"/>
        </w:rPr>
        <w:t>, sur une surface de 90 mètres carrés</w:t>
      </w:r>
      <w:r w:rsidR="004C1AD2">
        <w:rPr>
          <w:rFonts w:eastAsia="Times New Roman" w:cstheme="minorHAnsi"/>
          <w:lang w:eastAsia="fr-FR"/>
        </w:rPr>
        <w:t>. Le coût de cette tour serait compris entre 1,050 et 1,46 million d’euros.</w:t>
      </w:r>
    </w:p>
    <w:p w14:paraId="7EB62E38" w14:textId="77777777" w:rsidR="00273392" w:rsidRDefault="00273392" w:rsidP="006F4E8C">
      <w:pPr>
        <w:spacing w:after="0" w:line="240" w:lineRule="auto"/>
        <w:jc w:val="both"/>
        <w:rPr>
          <w:rFonts w:eastAsia="Times New Roman" w:cstheme="minorHAnsi"/>
          <w:lang w:eastAsia="fr-FR"/>
        </w:rPr>
      </w:pPr>
    </w:p>
    <w:p w14:paraId="0D14CEEA" w14:textId="4180EE71" w:rsidR="003F5D35" w:rsidRDefault="003251D0" w:rsidP="006F4E8C">
      <w:pPr>
        <w:spacing w:after="0" w:line="240" w:lineRule="auto"/>
        <w:jc w:val="both"/>
        <w:rPr>
          <w:rFonts w:eastAsia="Times New Roman" w:cstheme="minorHAnsi"/>
          <w:bCs/>
          <w:color w:val="000000"/>
          <w:lang w:eastAsia="fr-FR"/>
        </w:rPr>
      </w:pPr>
      <w:r>
        <w:rPr>
          <w:rFonts w:eastAsia="Times New Roman" w:cstheme="minorHAnsi"/>
          <w:lang w:eastAsia="fr-FR"/>
        </w:rPr>
        <w:t xml:space="preserve">Le Groupe </w:t>
      </w:r>
      <w:r w:rsidRPr="003251D0">
        <w:rPr>
          <w:rFonts w:eastAsia="Times New Roman" w:cstheme="minorHAnsi"/>
          <w:bCs/>
          <w:color w:val="000000"/>
          <w:lang w:eastAsia="fr-FR"/>
        </w:rPr>
        <w:t>« Vaux-le-Pénil, notre bien commun »</w:t>
      </w:r>
      <w:r>
        <w:rPr>
          <w:rFonts w:eastAsia="Times New Roman" w:cstheme="minorHAnsi"/>
          <w:bCs/>
          <w:color w:val="000000"/>
          <w:lang w:eastAsia="fr-FR"/>
        </w:rPr>
        <w:t xml:space="preserve"> suggère d’économiser 1 à 1,4 million d’euros en supprimant l’extension vitrée, en maintenant l’accès au bâtiment A sans hall d’accueil supplémentaire</w:t>
      </w:r>
      <w:r w:rsidR="00D921AA">
        <w:rPr>
          <w:rFonts w:eastAsia="Times New Roman" w:cstheme="minorHAnsi"/>
          <w:bCs/>
          <w:color w:val="000000"/>
          <w:lang w:eastAsia="fr-FR"/>
        </w:rPr>
        <w:t>, mais en conservant un ascenseur pour la mise en accessibilité du sous-sol au 2</w:t>
      </w:r>
      <w:r w:rsidR="00D921AA" w:rsidRPr="00D921AA">
        <w:rPr>
          <w:rFonts w:eastAsia="Times New Roman" w:cstheme="minorHAnsi"/>
          <w:bCs/>
          <w:color w:val="000000"/>
          <w:vertAlign w:val="superscript"/>
          <w:lang w:eastAsia="fr-FR"/>
        </w:rPr>
        <w:t>e</w:t>
      </w:r>
      <w:r w:rsidR="00D921AA">
        <w:rPr>
          <w:rFonts w:eastAsia="Times New Roman" w:cstheme="minorHAnsi"/>
          <w:bCs/>
          <w:color w:val="000000"/>
          <w:lang w:eastAsia="fr-FR"/>
        </w:rPr>
        <w:t xml:space="preserve"> étage.</w:t>
      </w:r>
    </w:p>
    <w:p w14:paraId="46ED4ACD" w14:textId="77777777" w:rsidR="00D921AA" w:rsidRDefault="00D921AA" w:rsidP="006F4E8C">
      <w:pPr>
        <w:spacing w:after="0" w:line="240" w:lineRule="auto"/>
        <w:jc w:val="both"/>
        <w:rPr>
          <w:rFonts w:eastAsia="Times New Roman" w:cstheme="minorHAnsi"/>
          <w:bCs/>
          <w:color w:val="000000"/>
          <w:lang w:eastAsia="fr-FR"/>
        </w:rPr>
      </w:pPr>
    </w:p>
    <w:p w14:paraId="09615D87" w14:textId="18847A71" w:rsidR="00D921AA" w:rsidRDefault="00D921AA" w:rsidP="006F4E8C">
      <w:pPr>
        <w:spacing w:after="0" w:line="240" w:lineRule="auto"/>
        <w:jc w:val="both"/>
        <w:rPr>
          <w:rFonts w:eastAsia="Times New Roman" w:cstheme="minorHAnsi"/>
          <w:bCs/>
          <w:color w:val="000000"/>
          <w:lang w:eastAsia="fr-FR"/>
        </w:rPr>
      </w:pPr>
      <w:r>
        <w:rPr>
          <w:rFonts w:eastAsia="Times New Roman" w:cstheme="minorHAnsi"/>
          <w:bCs/>
          <w:color w:val="000000"/>
          <w:lang w:eastAsia="fr-FR"/>
        </w:rPr>
        <w:t>Une autre proposition consiste à renoncer à l’aménagement du grenier, car le dossier architectural prouve que cela nécessite un renforcement du plancher et donc de la charge structurelle</w:t>
      </w:r>
      <w:r w:rsidR="00B5126B">
        <w:rPr>
          <w:rFonts w:eastAsia="Times New Roman" w:cstheme="minorHAnsi"/>
          <w:bCs/>
          <w:color w:val="000000"/>
          <w:lang w:eastAsia="fr-FR"/>
        </w:rPr>
        <w:t xml:space="preserve"> admissible (1</w:t>
      </w:r>
      <w:r w:rsidR="004A6828">
        <w:rPr>
          <w:rFonts w:eastAsia="Times New Roman" w:cstheme="minorHAnsi"/>
          <w:bCs/>
          <w:color w:val="000000"/>
          <w:lang w:eastAsia="fr-FR"/>
        </w:rPr>
        <w:t>50 000 à 180 000 euros)</w:t>
      </w:r>
      <w:r w:rsidR="009424CC">
        <w:rPr>
          <w:rFonts w:eastAsia="Times New Roman" w:cstheme="minorHAnsi"/>
          <w:bCs/>
          <w:color w:val="000000"/>
          <w:lang w:eastAsia="fr-FR"/>
        </w:rPr>
        <w:t>, une isolation thermique et acoustique</w:t>
      </w:r>
      <w:r w:rsidR="00AD22F2">
        <w:rPr>
          <w:rFonts w:eastAsia="Times New Roman" w:cstheme="minorHAnsi"/>
          <w:bCs/>
          <w:color w:val="000000"/>
          <w:lang w:eastAsia="fr-FR"/>
        </w:rPr>
        <w:t xml:space="preserve"> de l’ensemble, tout ce qui est aménagement électrique, chauffage, ventilation, ainsi que la mise en sécurité.</w:t>
      </w:r>
      <w:r w:rsidR="0027125C">
        <w:rPr>
          <w:rFonts w:eastAsia="Times New Roman" w:cstheme="minorHAnsi"/>
          <w:bCs/>
          <w:color w:val="000000"/>
          <w:lang w:eastAsia="fr-FR"/>
        </w:rPr>
        <w:t xml:space="preserve"> Le grenier est le deuxième poste le plus important du projet. Il doit donc être supprimé au profit de la rénovation de l</w:t>
      </w:r>
      <w:r w:rsidR="00036442">
        <w:rPr>
          <w:rFonts w:eastAsia="Times New Roman" w:cstheme="minorHAnsi"/>
          <w:bCs/>
          <w:color w:val="000000"/>
          <w:lang w:eastAsia="fr-FR"/>
        </w:rPr>
        <w:t xml:space="preserve">a salle </w:t>
      </w:r>
      <w:proofErr w:type="spellStart"/>
      <w:r w:rsidR="00036442">
        <w:rPr>
          <w:rFonts w:eastAsia="Times New Roman" w:cstheme="minorHAnsi"/>
          <w:bCs/>
          <w:color w:val="000000"/>
          <w:lang w:eastAsia="fr-FR"/>
        </w:rPr>
        <w:t>multiactivités</w:t>
      </w:r>
      <w:proofErr w:type="spellEnd"/>
      <w:r w:rsidR="00036442">
        <w:rPr>
          <w:rFonts w:eastAsia="Times New Roman" w:cstheme="minorHAnsi"/>
          <w:bCs/>
          <w:color w:val="000000"/>
          <w:lang w:eastAsia="fr-FR"/>
        </w:rPr>
        <w:t xml:space="preserve"> proposée sous les gradins ou dans les espaces existants.</w:t>
      </w:r>
    </w:p>
    <w:p w14:paraId="18BB818C" w14:textId="77777777" w:rsidR="0058464C" w:rsidRDefault="0058464C" w:rsidP="006F4E8C">
      <w:pPr>
        <w:spacing w:after="0" w:line="240" w:lineRule="auto"/>
        <w:jc w:val="both"/>
        <w:rPr>
          <w:rFonts w:eastAsia="Times New Roman" w:cstheme="minorHAnsi"/>
          <w:bCs/>
          <w:color w:val="000000"/>
          <w:lang w:eastAsia="fr-FR"/>
        </w:rPr>
      </w:pPr>
    </w:p>
    <w:p w14:paraId="6581BE47" w14:textId="76899A16" w:rsidR="003F5D35" w:rsidRDefault="0058464C" w:rsidP="006F4E8C">
      <w:pPr>
        <w:spacing w:after="0" w:line="240" w:lineRule="auto"/>
        <w:jc w:val="both"/>
        <w:rPr>
          <w:rFonts w:eastAsia="Times New Roman" w:cstheme="minorHAnsi"/>
          <w:bCs/>
          <w:color w:val="000000"/>
          <w:lang w:eastAsia="fr-FR"/>
        </w:rPr>
      </w:pPr>
      <w:r>
        <w:rPr>
          <w:rFonts w:eastAsia="Times New Roman" w:cstheme="minorHAnsi"/>
          <w:bCs/>
          <w:color w:val="000000"/>
          <w:lang w:eastAsia="fr-FR"/>
        </w:rPr>
        <w:t xml:space="preserve">M. ZACCARDO suggère </w:t>
      </w:r>
      <w:r w:rsidR="00615867">
        <w:rPr>
          <w:rFonts w:eastAsia="Times New Roman" w:cstheme="minorHAnsi"/>
          <w:bCs/>
          <w:color w:val="000000"/>
          <w:lang w:eastAsia="fr-FR"/>
        </w:rPr>
        <w:t>enfin</w:t>
      </w:r>
      <w:r>
        <w:rPr>
          <w:rFonts w:eastAsia="Times New Roman" w:cstheme="minorHAnsi"/>
          <w:bCs/>
          <w:color w:val="000000"/>
          <w:lang w:eastAsia="fr-FR"/>
        </w:rPr>
        <w:t xml:space="preserve"> de maintenir la vocation de centre culturel.</w:t>
      </w:r>
      <w:r w:rsidR="004579F8">
        <w:rPr>
          <w:rFonts w:eastAsia="Times New Roman" w:cstheme="minorHAnsi"/>
          <w:bCs/>
          <w:color w:val="000000"/>
          <w:lang w:eastAsia="fr-FR"/>
        </w:rPr>
        <w:t xml:space="preserve"> L’idée d’y développer des fonctionnalités </w:t>
      </w:r>
      <w:r w:rsidR="00743530">
        <w:rPr>
          <w:rFonts w:eastAsia="Times New Roman" w:cstheme="minorHAnsi"/>
          <w:bCs/>
          <w:color w:val="000000"/>
          <w:lang w:eastAsia="fr-FR"/>
        </w:rPr>
        <w:t>un peu plus larges pour les associations est louable, mais ces dernières ont déjà accès à des équipements de la Ferme de Jeux (prêt de salle et organisation d’événements).</w:t>
      </w:r>
      <w:r w:rsidR="000173EC">
        <w:rPr>
          <w:rFonts w:eastAsia="Times New Roman" w:cstheme="minorHAnsi"/>
          <w:bCs/>
          <w:color w:val="000000"/>
          <w:lang w:eastAsia="fr-FR"/>
        </w:rPr>
        <w:t xml:space="preserve"> Il serait irresponsable </w:t>
      </w:r>
      <w:r w:rsidR="000173EC">
        <w:rPr>
          <w:rFonts w:eastAsia="Times New Roman" w:cstheme="minorHAnsi"/>
          <w:bCs/>
          <w:color w:val="000000"/>
          <w:lang w:eastAsia="fr-FR"/>
        </w:rPr>
        <w:lastRenderedPageBreak/>
        <w:t>de faire porter aux associations l’investissement de plus de 3 millions d’euros, ce qui correspond au coût d’aménagement de la salle de cinéma Lagrange en 1995.</w:t>
      </w:r>
    </w:p>
    <w:p w14:paraId="6AEB49D9" w14:textId="77777777" w:rsidR="00985DF2" w:rsidRDefault="00985DF2" w:rsidP="006F4E8C">
      <w:pPr>
        <w:spacing w:after="0" w:line="240" w:lineRule="auto"/>
        <w:jc w:val="both"/>
        <w:rPr>
          <w:rFonts w:eastAsia="Times New Roman" w:cstheme="minorHAnsi"/>
          <w:bCs/>
          <w:color w:val="000000"/>
          <w:lang w:eastAsia="fr-FR"/>
        </w:rPr>
      </w:pPr>
    </w:p>
    <w:p w14:paraId="56FA5ADA" w14:textId="55159385" w:rsidR="00985DF2" w:rsidRDefault="00985DF2" w:rsidP="006F4E8C">
      <w:pPr>
        <w:spacing w:after="0" w:line="240" w:lineRule="auto"/>
        <w:jc w:val="both"/>
        <w:rPr>
          <w:rFonts w:eastAsia="Times New Roman" w:cstheme="minorHAnsi"/>
          <w:iCs/>
          <w:color w:val="000000"/>
          <w:lang w:eastAsia="fr-FR"/>
        </w:rPr>
      </w:pPr>
      <w:r w:rsidRPr="00985DF2">
        <w:rPr>
          <w:rFonts w:eastAsia="Times New Roman" w:cstheme="minorHAnsi"/>
          <w:b/>
          <w:bCs/>
          <w:iCs/>
          <w:color w:val="000000"/>
          <w:lang w:eastAsia="fr-FR"/>
        </w:rPr>
        <w:t>Mme BEAULNES-SERENI</w:t>
      </w:r>
      <w:r>
        <w:rPr>
          <w:rFonts w:eastAsia="Times New Roman" w:cstheme="minorHAnsi"/>
          <w:b/>
          <w:bCs/>
          <w:iCs/>
          <w:color w:val="000000"/>
          <w:lang w:eastAsia="fr-FR"/>
        </w:rPr>
        <w:t xml:space="preserve"> </w:t>
      </w:r>
      <w:r>
        <w:rPr>
          <w:rFonts w:eastAsia="Times New Roman" w:cstheme="minorHAnsi"/>
          <w:iCs/>
          <w:color w:val="000000"/>
          <w:lang w:eastAsia="fr-FR"/>
        </w:rPr>
        <w:t>demande une suspension de séance.</w:t>
      </w:r>
    </w:p>
    <w:p w14:paraId="0A989E08" w14:textId="77777777" w:rsidR="00985DF2" w:rsidRDefault="00985DF2" w:rsidP="006F4E8C">
      <w:pPr>
        <w:spacing w:after="0" w:line="240" w:lineRule="auto"/>
        <w:jc w:val="both"/>
        <w:rPr>
          <w:rFonts w:eastAsia="Times New Roman" w:cstheme="minorHAnsi"/>
          <w:iCs/>
          <w:color w:val="000000"/>
          <w:lang w:eastAsia="fr-FR"/>
        </w:rPr>
      </w:pPr>
    </w:p>
    <w:p w14:paraId="5F0E258C" w14:textId="074C2BB1" w:rsidR="00985DF2" w:rsidRDefault="00985DF2" w:rsidP="006F4E8C">
      <w:pPr>
        <w:spacing w:after="0" w:line="240" w:lineRule="auto"/>
        <w:jc w:val="both"/>
        <w:rPr>
          <w:rFonts w:eastAsia="Times New Roman" w:cstheme="minorHAnsi"/>
          <w:iCs/>
          <w:color w:val="000000"/>
          <w:lang w:eastAsia="fr-FR"/>
        </w:rPr>
      </w:pPr>
      <w:r>
        <w:rPr>
          <w:rFonts w:eastAsia="Times New Roman" w:cstheme="minorHAnsi"/>
          <w:b/>
          <w:bCs/>
          <w:iCs/>
          <w:color w:val="000000"/>
          <w:lang w:eastAsia="fr-FR"/>
        </w:rPr>
        <w:t xml:space="preserve">M. LE MAIRE </w:t>
      </w:r>
      <w:r>
        <w:rPr>
          <w:rFonts w:eastAsia="Times New Roman" w:cstheme="minorHAnsi"/>
          <w:iCs/>
          <w:color w:val="000000"/>
          <w:lang w:eastAsia="fr-FR"/>
        </w:rPr>
        <w:t>accorde</w:t>
      </w:r>
      <w:r w:rsidR="00D83AE2">
        <w:rPr>
          <w:rFonts w:eastAsia="Times New Roman" w:cstheme="minorHAnsi"/>
          <w:iCs/>
          <w:color w:val="000000"/>
          <w:lang w:eastAsia="fr-FR"/>
        </w:rPr>
        <w:t xml:space="preserve"> cette suspension</w:t>
      </w:r>
      <w:r>
        <w:rPr>
          <w:rFonts w:eastAsia="Times New Roman" w:cstheme="minorHAnsi"/>
          <w:iCs/>
          <w:color w:val="000000"/>
          <w:lang w:eastAsia="fr-FR"/>
        </w:rPr>
        <w:t>.</w:t>
      </w:r>
    </w:p>
    <w:p w14:paraId="6D009282" w14:textId="77777777" w:rsidR="00985DF2" w:rsidRDefault="00985DF2" w:rsidP="006F4E8C">
      <w:pPr>
        <w:spacing w:after="0" w:line="240" w:lineRule="auto"/>
        <w:jc w:val="both"/>
        <w:rPr>
          <w:rFonts w:eastAsia="Times New Roman" w:cstheme="minorHAnsi"/>
          <w:iCs/>
          <w:color w:val="000000"/>
          <w:lang w:eastAsia="fr-FR"/>
        </w:rPr>
      </w:pPr>
    </w:p>
    <w:p w14:paraId="3651CB54" w14:textId="42395F4A" w:rsidR="00985DF2" w:rsidRDefault="00985DF2" w:rsidP="006F4E8C">
      <w:pPr>
        <w:spacing w:after="0" w:line="240" w:lineRule="auto"/>
        <w:jc w:val="both"/>
        <w:rPr>
          <w:rFonts w:eastAsia="Times New Roman" w:cstheme="minorHAnsi"/>
          <w:iCs/>
          <w:color w:val="000000"/>
          <w:lang w:eastAsia="fr-FR"/>
        </w:rPr>
      </w:pPr>
      <w:r>
        <w:rPr>
          <w:rFonts w:eastAsia="Times New Roman" w:cstheme="minorHAnsi"/>
          <w:i/>
          <w:color w:val="000000"/>
          <w:lang w:eastAsia="fr-FR"/>
        </w:rPr>
        <w:t xml:space="preserve">La séance est suspendue de </w:t>
      </w:r>
      <w:r w:rsidR="0001631F">
        <w:rPr>
          <w:rFonts w:eastAsia="Times New Roman" w:cstheme="minorHAnsi"/>
          <w:i/>
          <w:color w:val="000000"/>
          <w:lang w:eastAsia="fr-FR"/>
        </w:rPr>
        <w:t>21 heures 31 à 21 heures 41.</w:t>
      </w:r>
    </w:p>
    <w:p w14:paraId="061A67FF" w14:textId="77777777" w:rsidR="00964DD5" w:rsidRDefault="00964DD5" w:rsidP="006F4E8C">
      <w:pPr>
        <w:spacing w:after="0" w:line="240" w:lineRule="auto"/>
        <w:jc w:val="both"/>
        <w:rPr>
          <w:rFonts w:eastAsia="Times New Roman" w:cstheme="minorHAnsi"/>
          <w:iCs/>
          <w:color w:val="000000"/>
          <w:lang w:eastAsia="fr-FR"/>
        </w:rPr>
      </w:pPr>
    </w:p>
    <w:p w14:paraId="2DF690ED" w14:textId="568A2DB8" w:rsidR="00964DD5" w:rsidRPr="00964DD5" w:rsidRDefault="00964DD5" w:rsidP="006F4E8C">
      <w:pPr>
        <w:spacing w:after="0" w:line="240" w:lineRule="auto"/>
        <w:jc w:val="both"/>
        <w:rPr>
          <w:rFonts w:ascii="Calibri" w:eastAsia="Times New Roman" w:hAnsi="Calibri" w:cs="Calibri"/>
          <w:color w:val="000000"/>
          <w:lang w:eastAsia="fr-FR"/>
        </w:rPr>
      </w:pPr>
      <w:r w:rsidRPr="00403A27">
        <w:rPr>
          <w:rFonts w:ascii="Calibri" w:eastAsia="Times New Roman" w:hAnsi="Calibri" w:cs="Calibri"/>
          <w:b/>
          <w:bCs/>
          <w:iCs/>
          <w:color w:val="000000"/>
          <w:lang w:eastAsia="fr-FR"/>
        </w:rPr>
        <w:t>Mme BEAULNES-SERENI</w:t>
      </w:r>
      <w:r>
        <w:rPr>
          <w:rFonts w:ascii="Calibri" w:eastAsia="Times New Roman" w:hAnsi="Calibri" w:cs="Calibri"/>
          <w:iCs/>
          <w:color w:val="000000"/>
          <w:lang w:eastAsia="fr-FR"/>
        </w:rPr>
        <w:t xml:space="preserve"> annonce que le </w:t>
      </w:r>
      <w:r w:rsidRPr="00403A27">
        <w:rPr>
          <w:rFonts w:ascii="Calibri" w:eastAsia="Times New Roman" w:hAnsi="Calibri" w:cstheme="minorHAnsi"/>
          <w:iCs/>
          <w:color w:val="000000"/>
          <w:lang w:eastAsia="fr-FR"/>
        </w:rPr>
        <w:t>Groupe « </w:t>
      </w:r>
      <w:r w:rsidRPr="00403A27">
        <w:rPr>
          <w:rStyle w:val="xcontentpasted0"/>
          <w:rFonts w:ascii="Calibri" w:eastAsia="Times New Roman" w:hAnsi="Calibri" w:cstheme="minorHAnsi"/>
          <w:bCs/>
          <w:iCs/>
          <w:color w:val="000000"/>
          <w:bdr w:val="none" w:sz="0" w:space="0" w:color="auto" w:frame="1"/>
          <w:shd w:val="clear" w:color="auto" w:fill="FFFFFF"/>
          <w:lang w:eastAsia="fr-FR"/>
        </w:rPr>
        <w:t>Vaux-le-Pénil</w:t>
      </w:r>
      <w:r w:rsidRPr="00403A27">
        <w:rPr>
          <w:rFonts w:ascii="Calibri" w:eastAsia="Times New Roman" w:hAnsi="Calibri" w:cstheme="minorHAnsi"/>
          <w:iCs/>
          <w:color w:val="000000"/>
          <w:lang w:eastAsia="fr-FR"/>
        </w:rPr>
        <w:t xml:space="preserve">, notre ville, notre vie ! » </w:t>
      </w:r>
      <w:r>
        <w:rPr>
          <w:rFonts w:ascii="Calibri" w:eastAsia="Times New Roman" w:hAnsi="Calibri" w:cstheme="minorHAnsi"/>
          <w:iCs/>
          <w:color w:val="000000"/>
          <w:lang w:eastAsia="fr-FR"/>
        </w:rPr>
        <w:t>est favorable pour qu’il soit revenu au budget initial qui avait été voté, mais qu’il s’abstiendra, car il n’a pas suffisamment de temps pour évaluer la pertinence du chiffrage et des arbitrages proposés. Lors d’une décision budgétaire modificative, il s’agira d’examiner le réajustement des crédits de paiement.</w:t>
      </w:r>
    </w:p>
    <w:p w14:paraId="57EEEAFC" w14:textId="77777777" w:rsidR="006F4E8C" w:rsidRPr="007158B4" w:rsidRDefault="006F4E8C" w:rsidP="006F4E8C">
      <w:pPr>
        <w:spacing w:after="0" w:line="240" w:lineRule="auto"/>
        <w:jc w:val="both"/>
        <w:rPr>
          <w:rFonts w:eastAsia="Times New Roman" w:cstheme="minorHAnsi"/>
          <w:lang w:eastAsia="fr-FR"/>
        </w:rPr>
      </w:pPr>
    </w:p>
    <w:p w14:paraId="03B9AED3" w14:textId="77777777" w:rsidR="006F4E8C" w:rsidRPr="001F2445" w:rsidRDefault="006F4E8C" w:rsidP="006F4E8C">
      <w:pPr>
        <w:spacing w:after="0" w:line="240" w:lineRule="auto"/>
        <w:jc w:val="both"/>
        <w:rPr>
          <w:rFonts w:eastAsia="Times New Roman" w:cstheme="minorHAnsi"/>
          <w:b/>
          <w:bCs/>
          <w:i/>
          <w:iCs/>
          <w:sz w:val="20"/>
          <w:szCs w:val="20"/>
          <w:lang w:eastAsia="fr-FR"/>
        </w:rPr>
      </w:pPr>
      <w:r w:rsidRPr="001F2445">
        <w:rPr>
          <w:rFonts w:eastAsia="Times New Roman" w:cstheme="minorHAnsi"/>
          <w:b/>
          <w:bCs/>
          <w:i/>
          <w:iCs/>
          <w:sz w:val="20"/>
          <w:szCs w:val="20"/>
          <w:lang w:eastAsia="fr-FR"/>
        </w:rPr>
        <w:t>LE CONSEIL MUNICIPAL,</w:t>
      </w:r>
    </w:p>
    <w:p w14:paraId="05749000" w14:textId="6B92DE46" w:rsidR="006F4E8C" w:rsidRPr="001F2445" w:rsidRDefault="006F4E8C" w:rsidP="006F4E8C">
      <w:pPr>
        <w:spacing w:after="0" w:line="240" w:lineRule="auto"/>
        <w:jc w:val="both"/>
        <w:rPr>
          <w:rFonts w:eastAsia="Times New Roman" w:cstheme="minorHAnsi"/>
          <w:i/>
          <w:iCs/>
          <w:color w:val="000000"/>
          <w:sz w:val="20"/>
          <w:szCs w:val="20"/>
          <w:lang w:eastAsia="fr-FR"/>
        </w:rPr>
      </w:pPr>
      <w:r w:rsidRPr="001F2445">
        <w:rPr>
          <w:rFonts w:eastAsia="Times New Roman" w:cstheme="minorHAnsi"/>
          <w:b/>
          <w:bCs/>
          <w:i/>
          <w:iCs/>
          <w:color w:val="000000"/>
          <w:sz w:val="20"/>
          <w:szCs w:val="20"/>
          <w:lang w:eastAsia="fr-FR"/>
        </w:rPr>
        <w:t>VU</w:t>
      </w:r>
      <w:r w:rsidRPr="001F2445">
        <w:rPr>
          <w:rFonts w:eastAsia="Times New Roman" w:cstheme="minorHAnsi"/>
          <w:i/>
          <w:iCs/>
          <w:color w:val="000000"/>
          <w:sz w:val="20"/>
          <w:szCs w:val="20"/>
          <w:lang w:eastAsia="fr-FR"/>
        </w:rPr>
        <w:t xml:space="preserve"> le </w:t>
      </w:r>
      <w:r w:rsidR="00560B73">
        <w:rPr>
          <w:rFonts w:eastAsia="Times New Roman" w:cstheme="minorHAnsi"/>
          <w:i/>
          <w:iCs/>
          <w:color w:val="000000"/>
          <w:sz w:val="20"/>
          <w:szCs w:val="20"/>
          <w:lang w:eastAsia="fr-FR"/>
        </w:rPr>
        <w:t>Code général des collectivités territoriales</w:t>
      </w:r>
      <w:r w:rsidRPr="001F2445">
        <w:rPr>
          <w:rFonts w:eastAsia="Times New Roman" w:cstheme="minorHAnsi"/>
          <w:i/>
          <w:iCs/>
          <w:color w:val="000000"/>
          <w:sz w:val="20"/>
          <w:szCs w:val="20"/>
          <w:lang w:eastAsia="fr-FR"/>
        </w:rPr>
        <w:t xml:space="preserve">, </w:t>
      </w:r>
    </w:p>
    <w:p w14:paraId="17543A4E" w14:textId="27C65267" w:rsidR="006F4E8C" w:rsidRPr="00560B73" w:rsidRDefault="006F4E8C" w:rsidP="00560B73">
      <w:pPr>
        <w:tabs>
          <w:tab w:val="left" w:pos="5912"/>
        </w:tabs>
        <w:spacing w:after="0" w:line="240" w:lineRule="auto"/>
        <w:jc w:val="both"/>
        <w:rPr>
          <w:rFonts w:eastAsia="Times New Roman" w:cstheme="minorHAnsi"/>
          <w:i/>
          <w:iCs/>
          <w:sz w:val="20"/>
          <w:szCs w:val="20"/>
          <w:lang w:eastAsia="fr-FR"/>
        </w:rPr>
      </w:pPr>
      <w:r w:rsidRPr="001F2445">
        <w:rPr>
          <w:rFonts w:eastAsia="Times New Roman" w:cstheme="minorHAnsi"/>
          <w:b/>
          <w:i/>
          <w:iCs/>
          <w:color w:val="000000"/>
          <w:sz w:val="20"/>
          <w:szCs w:val="20"/>
          <w:lang w:eastAsia="fr-FR"/>
        </w:rPr>
        <w:t>VU</w:t>
      </w:r>
      <w:r w:rsidRPr="001F2445">
        <w:rPr>
          <w:rFonts w:eastAsia="Times New Roman" w:cstheme="minorHAnsi"/>
          <w:i/>
          <w:iCs/>
          <w:color w:val="000000"/>
          <w:sz w:val="20"/>
          <w:szCs w:val="20"/>
          <w:lang w:eastAsia="fr-FR"/>
        </w:rPr>
        <w:t xml:space="preserve"> l’article 24 du règlement intérieur du Conseil municipal qui stipule : « </w:t>
      </w:r>
      <w:r w:rsidRPr="001F2445">
        <w:rPr>
          <w:rFonts w:eastAsia="Times New Roman" w:cstheme="minorHAnsi"/>
          <w:i/>
          <w:iCs/>
          <w:sz w:val="20"/>
          <w:szCs w:val="20"/>
          <w:lang w:eastAsia="fr-FR"/>
        </w:rPr>
        <w:t>Les amendements ou contre-projets peuvent être proposés sur toutes affaires en discussion soumises au conseil municipal. Ils doivent être présentés par écrit au maire ou à son représentant ».</w:t>
      </w:r>
    </w:p>
    <w:p w14:paraId="154D918A" w14:textId="105C9F30" w:rsidR="006F4E8C" w:rsidRPr="001F2445" w:rsidRDefault="006F4E8C" w:rsidP="006F4E8C">
      <w:pPr>
        <w:spacing w:after="0" w:line="240" w:lineRule="auto"/>
        <w:jc w:val="both"/>
        <w:rPr>
          <w:rFonts w:eastAsia="Times New Roman" w:cstheme="minorHAnsi"/>
          <w:i/>
          <w:iCs/>
          <w:sz w:val="20"/>
          <w:szCs w:val="20"/>
          <w:lang w:eastAsia="fr-FR"/>
        </w:rPr>
      </w:pPr>
      <w:r w:rsidRPr="001F2445">
        <w:rPr>
          <w:rFonts w:eastAsia="Times New Roman" w:cstheme="minorHAnsi"/>
          <w:b/>
          <w:bCs/>
          <w:i/>
          <w:iCs/>
          <w:color w:val="000000"/>
          <w:sz w:val="20"/>
          <w:szCs w:val="20"/>
          <w:lang w:eastAsia="fr-FR"/>
        </w:rPr>
        <w:t xml:space="preserve">CONSIDÉRANT </w:t>
      </w:r>
      <w:r w:rsidRPr="001F2445">
        <w:rPr>
          <w:rFonts w:eastAsia="Times New Roman" w:cstheme="minorHAnsi"/>
          <w:i/>
          <w:iCs/>
          <w:color w:val="000000"/>
          <w:sz w:val="20"/>
          <w:szCs w:val="20"/>
          <w:lang w:eastAsia="fr-FR"/>
        </w:rPr>
        <w:t xml:space="preserve">la proposition d’amendement formulée en séance du 20 mars 2025 par Monsieur </w:t>
      </w:r>
      <w:proofErr w:type="spellStart"/>
      <w:r w:rsidRPr="001F2445">
        <w:rPr>
          <w:rFonts w:eastAsia="Times New Roman" w:cstheme="minorHAnsi"/>
          <w:i/>
          <w:iCs/>
          <w:color w:val="000000"/>
          <w:sz w:val="20"/>
          <w:szCs w:val="20"/>
          <w:lang w:eastAsia="fr-FR"/>
        </w:rPr>
        <w:t>Zaccardo</w:t>
      </w:r>
      <w:proofErr w:type="spellEnd"/>
      <w:r w:rsidRPr="001F2445">
        <w:rPr>
          <w:rFonts w:eastAsia="Times New Roman" w:cstheme="minorHAnsi"/>
          <w:i/>
          <w:iCs/>
          <w:color w:val="000000"/>
          <w:sz w:val="20"/>
          <w:szCs w:val="20"/>
          <w:lang w:eastAsia="fr-FR"/>
        </w:rPr>
        <w:t>, conseiller municipal du groupe « Vaux-le-Pénil</w:t>
      </w:r>
      <w:r w:rsidR="00D21B54">
        <w:rPr>
          <w:rFonts w:eastAsia="Times New Roman" w:cstheme="minorHAnsi"/>
          <w:i/>
          <w:iCs/>
          <w:color w:val="000000"/>
          <w:sz w:val="20"/>
          <w:szCs w:val="20"/>
          <w:lang w:eastAsia="fr-FR"/>
        </w:rPr>
        <w:t>,</w:t>
      </w:r>
      <w:r w:rsidRPr="001F2445">
        <w:rPr>
          <w:rFonts w:eastAsia="Times New Roman" w:cstheme="minorHAnsi"/>
          <w:i/>
          <w:iCs/>
          <w:color w:val="000000"/>
          <w:sz w:val="20"/>
          <w:szCs w:val="20"/>
          <w:lang w:eastAsia="fr-FR"/>
        </w:rPr>
        <w:t xml:space="preserve"> notre bien commun », demandant les modifications annexées à la présente délibération.</w:t>
      </w:r>
    </w:p>
    <w:p w14:paraId="5BD50E62" w14:textId="77777777" w:rsidR="006F4E8C" w:rsidRPr="001F2445" w:rsidRDefault="006F4E8C" w:rsidP="006F4E8C">
      <w:pPr>
        <w:spacing w:after="0" w:line="240" w:lineRule="auto"/>
        <w:jc w:val="both"/>
        <w:rPr>
          <w:rFonts w:eastAsia="Times New Roman" w:cstheme="minorHAnsi"/>
          <w:b/>
          <w:i/>
          <w:iCs/>
          <w:sz w:val="20"/>
          <w:szCs w:val="20"/>
          <w:lang w:eastAsia="fr-FR"/>
        </w:rPr>
      </w:pPr>
    </w:p>
    <w:p w14:paraId="6376F3AF" w14:textId="3C623A2B" w:rsidR="006F4E8C" w:rsidRPr="00560B73" w:rsidRDefault="006F4E8C" w:rsidP="006F4E8C">
      <w:pPr>
        <w:spacing w:after="0" w:line="240" w:lineRule="auto"/>
        <w:jc w:val="both"/>
        <w:rPr>
          <w:rFonts w:eastAsia="Times New Roman" w:cstheme="minorHAnsi"/>
          <w:i/>
          <w:iCs/>
          <w:sz w:val="20"/>
          <w:szCs w:val="20"/>
          <w:lang w:eastAsia="fr-FR"/>
        </w:rPr>
      </w:pPr>
      <w:r w:rsidRPr="001F2445">
        <w:rPr>
          <w:rFonts w:eastAsia="Times New Roman" w:cstheme="minorHAnsi"/>
          <w:b/>
          <w:i/>
          <w:iCs/>
          <w:sz w:val="20"/>
          <w:szCs w:val="20"/>
          <w:lang w:eastAsia="fr-FR"/>
        </w:rPr>
        <w:t>APR</w:t>
      </w:r>
      <w:r w:rsidR="001823BC">
        <w:rPr>
          <w:rFonts w:eastAsia="Times New Roman" w:cstheme="minorHAnsi"/>
          <w:b/>
          <w:i/>
          <w:iCs/>
          <w:sz w:val="20"/>
          <w:szCs w:val="20"/>
          <w:lang w:eastAsia="fr-FR"/>
        </w:rPr>
        <w:t>È</w:t>
      </w:r>
      <w:r w:rsidRPr="001F2445">
        <w:rPr>
          <w:rFonts w:eastAsia="Times New Roman" w:cstheme="minorHAnsi"/>
          <w:b/>
          <w:i/>
          <w:iCs/>
          <w:sz w:val="20"/>
          <w:szCs w:val="20"/>
          <w:lang w:eastAsia="fr-FR"/>
        </w:rPr>
        <w:t>S EN AVOIR DÉLIBÉRÉ, LE CONSEIL</w:t>
      </w:r>
      <w:r>
        <w:rPr>
          <w:rFonts w:eastAsia="Times New Roman" w:cstheme="minorHAnsi"/>
          <w:b/>
          <w:i/>
          <w:iCs/>
          <w:sz w:val="20"/>
          <w:szCs w:val="20"/>
          <w:lang w:eastAsia="fr-FR"/>
        </w:rPr>
        <w:t xml:space="preserve">, </w:t>
      </w:r>
      <w:r w:rsidR="007F6BF3">
        <w:rPr>
          <w:rFonts w:eastAsia="Times New Roman" w:cstheme="minorHAnsi"/>
          <w:b/>
          <w:i/>
          <w:iCs/>
          <w:sz w:val="20"/>
          <w:szCs w:val="20"/>
          <w:lang w:eastAsia="fr-FR"/>
        </w:rPr>
        <w:t>À</w:t>
      </w:r>
      <w:r w:rsidRPr="001F2445">
        <w:rPr>
          <w:rFonts w:eastAsia="Times New Roman" w:cstheme="minorHAnsi"/>
          <w:b/>
          <w:i/>
          <w:iCs/>
          <w:sz w:val="20"/>
          <w:szCs w:val="20"/>
          <w:lang w:eastAsia="fr-FR"/>
        </w:rPr>
        <w:t xml:space="preserve"> LA MAJORITÉ avec 20 voix</w:t>
      </w:r>
      <w:r w:rsidR="003B0DE2">
        <w:rPr>
          <w:rFonts w:eastAsia="Times New Roman" w:cstheme="minorHAnsi"/>
          <w:b/>
          <w:i/>
          <w:iCs/>
          <w:sz w:val="20"/>
          <w:szCs w:val="20"/>
          <w:lang w:eastAsia="fr-FR"/>
        </w:rPr>
        <w:t xml:space="preserve"> CONTRE,</w:t>
      </w:r>
      <w:r w:rsidR="00753D4D" w:rsidRPr="00753D4D">
        <w:rPr>
          <w:rFonts w:eastAsia="Times New Roman" w:cstheme="minorHAnsi"/>
          <w:b/>
          <w:i/>
          <w:iCs/>
          <w:sz w:val="20"/>
          <w:szCs w:val="20"/>
          <w:lang w:eastAsia="fr-FR"/>
        </w:rPr>
        <w:t xml:space="preserve"> </w:t>
      </w:r>
      <w:r w:rsidRPr="001F2445">
        <w:rPr>
          <w:rFonts w:eastAsia="Times New Roman" w:cstheme="minorHAnsi"/>
          <w:b/>
          <w:i/>
          <w:iCs/>
          <w:sz w:val="20"/>
          <w:szCs w:val="20"/>
          <w:lang w:eastAsia="fr-FR"/>
        </w:rPr>
        <w:t>5</w:t>
      </w:r>
      <w:r w:rsidR="00753D4D">
        <w:rPr>
          <w:rFonts w:eastAsia="Times New Roman" w:cstheme="minorHAnsi"/>
          <w:b/>
          <w:i/>
          <w:iCs/>
          <w:sz w:val="20"/>
          <w:szCs w:val="20"/>
          <w:lang w:eastAsia="fr-FR"/>
        </w:rPr>
        <w:t xml:space="preserve"> </w:t>
      </w:r>
      <w:r w:rsidR="003B0DE2">
        <w:rPr>
          <w:rFonts w:eastAsia="Times New Roman" w:cstheme="minorHAnsi"/>
          <w:b/>
          <w:i/>
          <w:iCs/>
          <w:sz w:val="20"/>
          <w:szCs w:val="20"/>
          <w:lang w:eastAsia="fr-FR"/>
        </w:rPr>
        <w:t>POUR</w:t>
      </w:r>
      <w:r w:rsidRPr="001F2445">
        <w:rPr>
          <w:rFonts w:eastAsia="Times New Roman" w:cstheme="minorHAnsi"/>
          <w:b/>
          <w:i/>
          <w:iCs/>
          <w:sz w:val="20"/>
          <w:szCs w:val="20"/>
          <w:lang w:eastAsia="fr-FR"/>
        </w:rPr>
        <w:t xml:space="preserve"> (M</w:t>
      </w:r>
      <w:r w:rsidR="00560B73">
        <w:rPr>
          <w:rFonts w:eastAsia="Times New Roman" w:cstheme="minorHAnsi"/>
          <w:b/>
          <w:i/>
          <w:iCs/>
          <w:sz w:val="20"/>
          <w:szCs w:val="20"/>
          <w:lang w:eastAsia="fr-FR"/>
        </w:rPr>
        <w:t>M.</w:t>
      </w:r>
      <w:r w:rsidRPr="001F2445">
        <w:rPr>
          <w:rFonts w:eastAsia="Times New Roman" w:cstheme="minorHAnsi"/>
          <w:b/>
          <w:i/>
          <w:iCs/>
          <w:sz w:val="20"/>
          <w:szCs w:val="20"/>
          <w:lang w:eastAsia="fr-FR"/>
        </w:rPr>
        <w:t xml:space="preserve"> GUERIN et pouvoir de BOULET, BOUTET, ZACCARDO, Mme ABERKANE JOUDANI) et 8 ABSTENTIONS (M</w:t>
      </w:r>
      <w:r w:rsidR="00560B73">
        <w:rPr>
          <w:rFonts w:eastAsia="Times New Roman" w:cstheme="minorHAnsi"/>
          <w:b/>
          <w:i/>
          <w:iCs/>
          <w:sz w:val="20"/>
          <w:szCs w:val="20"/>
          <w:lang w:eastAsia="fr-FR"/>
        </w:rPr>
        <w:t xml:space="preserve">M. </w:t>
      </w:r>
      <w:r w:rsidRPr="001F2445">
        <w:rPr>
          <w:rFonts w:eastAsia="Times New Roman" w:cstheme="minorHAnsi"/>
          <w:b/>
          <w:i/>
          <w:iCs/>
          <w:sz w:val="20"/>
          <w:szCs w:val="20"/>
          <w:lang w:eastAsia="fr-FR"/>
        </w:rPr>
        <w:t>VANSLEMBROUCK, GARNIER, GIGNOUX, GAVARD, MICHEL, JUDITH et Mmes BEAULNES SERENI, DEBOMY).</w:t>
      </w:r>
    </w:p>
    <w:p w14:paraId="656F7409" w14:textId="1791CC8E" w:rsidR="006F4E8C" w:rsidRPr="001F2445" w:rsidRDefault="006F4E8C" w:rsidP="006F4E8C">
      <w:pPr>
        <w:spacing w:after="0" w:line="240" w:lineRule="auto"/>
        <w:jc w:val="both"/>
        <w:rPr>
          <w:rFonts w:eastAsia="Times New Roman" w:cstheme="minorHAnsi"/>
          <w:bCs/>
          <w:i/>
          <w:iCs/>
          <w:color w:val="000000"/>
          <w:sz w:val="20"/>
          <w:szCs w:val="20"/>
          <w:lang w:eastAsia="fr-FR"/>
        </w:rPr>
      </w:pPr>
      <w:r w:rsidRPr="001F2445">
        <w:rPr>
          <w:rFonts w:eastAsia="Times New Roman" w:cstheme="minorHAnsi"/>
          <w:b/>
          <w:bCs/>
          <w:i/>
          <w:iCs/>
          <w:color w:val="000000"/>
          <w:sz w:val="20"/>
          <w:szCs w:val="20"/>
          <w:lang w:eastAsia="fr-FR"/>
        </w:rPr>
        <w:t>ARTICLE 1 : REJE</w:t>
      </w:r>
      <w:r w:rsidR="007F6BF3">
        <w:rPr>
          <w:rFonts w:eastAsia="Times New Roman" w:cstheme="minorHAnsi"/>
          <w:b/>
          <w:bCs/>
          <w:i/>
          <w:iCs/>
          <w:color w:val="000000"/>
          <w:sz w:val="20"/>
          <w:szCs w:val="20"/>
          <w:lang w:eastAsia="fr-FR"/>
        </w:rPr>
        <w:t>T</w:t>
      </w:r>
      <w:r w:rsidRPr="001F2445">
        <w:rPr>
          <w:rFonts w:eastAsia="Times New Roman" w:cstheme="minorHAnsi"/>
          <w:b/>
          <w:bCs/>
          <w:i/>
          <w:iCs/>
          <w:color w:val="000000"/>
          <w:sz w:val="20"/>
          <w:szCs w:val="20"/>
          <w:lang w:eastAsia="fr-FR"/>
        </w:rPr>
        <w:t xml:space="preserve">TE </w:t>
      </w:r>
      <w:r w:rsidRPr="001F2445">
        <w:rPr>
          <w:rFonts w:eastAsia="Times New Roman" w:cstheme="minorHAnsi"/>
          <w:bCs/>
          <w:i/>
          <w:iCs/>
          <w:color w:val="000000"/>
          <w:sz w:val="20"/>
          <w:szCs w:val="20"/>
          <w:lang w:eastAsia="fr-FR"/>
        </w:rPr>
        <w:t>cette proposition d’amendement.</w:t>
      </w:r>
    </w:p>
    <w:p w14:paraId="7FC379F2" w14:textId="0FB824F7" w:rsidR="006F4E8C" w:rsidRPr="001F2445" w:rsidRDefault="006F4E8C" w:rsidP="006F4E8C">
      <w:pPr>
        <w:spacing w:after="0" w:line="240" w:lineRule="auto"/>
        <w:jc w:val="both"/>
        <w:rPr>
          <w:rFonts w:eastAsia="Times New Roman" w:cstheme="minorHAnsi"/>
          <w:i/>
          <w:iCs/>
          <w:sz w:val="20"/>
          <w:szCs w:val="20"/>
          <w:lang w:eastAsia="fr-FR"/>
        </w:rPr>
      </w:pPr>
      <w:r w:rsidRPr="001F2445">
        <w:rPr>
          <w:rFonts w:eastAsia="Times New Roman" w:cstheme="minorHAnsi"/>
          <w:b/>
          <w:i/>
          <w:iCs/>
          <w:sz w:val="20"/>
          <w:szCs w:val="20"/>
          <w:lang w:eastAsia="fr-FR"/>
        </w:rPr>
        <w:t xml:space="preserve">ARTICLE 2 </w:t>
      </w:r>
      <w:r w:rsidRPr="001F2445">
        <w:rPr>
          <w:rFonts w:eastAsia="Times New Roman" w:cstheme="minorHAnsi"/>
          <w:i/>
          <w:iCs/>
          <w:sz w:val="20"/>
          <w:szCs w:val="20"/>
          <w:lang w:eastAsia="fr-FR"/>
        </w:rPr>
        <w:t xml:space="preserve">: </w:t>
      </w:r>
      <w:r w:rsidRPr="001F2445">
        <w:rPr>
          <w:rFonts w:eastAsia="Times New Roman" w:cstheme="minorHAnsi"/>
          <w:b/>
          <w:i/>
          <w:iCs/>
          <w:sz w:val="20"/>
          <w:szCs w:val="20"/>
          <w:lang w:eastAsia="fr-FR"/>
        </w:rPr>
        <w:t>DIT</w:t>
      </w:r>
      <w:r w:rsidRPr="001F2445">
        <w:rPr>
          <w:rFonts w:eastAsia="Times New Roman" w:cstheme="minorHAnsi"/>
          <w:i/>
          <w:iCs/>
          <w:sz w:val="20"/>
          <w:szCs w:val="20"/>
          <w:lang w:eastAsia="fr-FR"/>
        </w:rPr>
        <w:t xml:space="preserve"> que la présente délibération peut faire l’objet d’un recours pour excès de pouvoir devant le tribunal administratif de Melun dans un délai de deux mois à compter de sa publication et de sa réception par le représentant de l’</w:t>
      </w:r>
      <w:r w:rsidR="00C57FC2">
        <w:rPr>
          <w:rFonts w:eastAsia="Times New Roman" w:cstheme="minorHAnsi"/>
          <w:i/>
          <w:iCs/>
          <w:sz w:val="20"/>
          <w:szCs w:val="20"/>
          <w:lang w:eastAsia="fr-FR"/>
        </w:rPr>
        <w:t>É</w:t>
      </w:r>
      <w:r w:rsidRPr="001F2445">
        <w:rPr>
          <w:rFonts w:eastAsia="Times New Roman" w:cstheme="minorHAnsi"/>
          <w:i/>
          <w:iCs/>
          <w:sz w:val="20"/>
          <w:szCs w:val="20"/>
          <w:lang w:eastAsia="fr-FR"/>
        </w:rPr>
        <w:t>tat.</w:t>
      </w:r>
    </w:p>
    <w:p w14:paraId="092A42B6" w14:textId="668CDF47" w:rsidR="006F4E8C" w:rsidRPr="001F2445" w:rsidRDefault="006F4E8C" w:rsidP="006F4E8C">
      <w:pPr>
        <w:spacing w:after="0" w:line="240" w:lineRule="auto"/>
        <w:jc w:val="both"/>
        <w:rPr>
          <w:rFonts w:eastAsia="Times New Roman" w:cstheme="minorHAnsi"/>
          <w:i/>
          <w:iCs/>
          <w:sz w:val="20"/>
          <w:szCs w:val="20"/>
          <w:lang w:eastAsia="fr-FR"/>
        </w:rPr>
      </w:pPr>
      <w:r w:rsidRPr="001F2445">
        <w:rPr>
          <w:rFonts w:eastAsia="Times New Roman" w:cstheme="minorHAnsi"/>
          <w:b/>
          <w:i/>
          <w:iCs/>
          <w:sz w:val="20"/>
          <w:szCs w:val="20"/>
          <w:lang w:eastAsia="fr-FR"/>
        </w:rPr>
        <w:t xml:space="preserve">ARTICLE 3 </w:t>
      </w:r>
      <w:r w:rsidRPr="001F2445">
        <w:rPr>
          <w:rFonts w:eastAsia="Times New Roman" w:cstheme="minorHAnsi"/>
          <w:i/>
          <w:iCs/>
          <w:sz w:val="20"/>
          <w:szCs w:val="20"/>
          <w:lang w:eastAsia="fr-FR"/>
        </w:rPr>
        <w:t xml:space="preserve">: </w:t>
      </w:r>
      <w:r w:rsidRPr="001F2445">
        <w:rPr>
          <w:rFonts w:eastAsia="Times New Roman" w:cstheme="minorHAnsi"/>
          <w:b/>
          <w:i/>
          <w:iCs/>
          <w:sz w:val="20"/>
          <w:szCs w:val="20"/>
          <w:lang w:eastAsia="fr-FR"/>
        </w:rPr>
        <w:t>DIT</w:t>
      </w:r>
      <w:r w:rsidRPr="001F2445">
        <w:rPr>
          <w:rFonts w:eastAsia="Times New Roman" w:cstheme="minorHAnsi"/>
          <w:i/>
          <w:iCs/>
          <w:sz w:val="20"/>
          <w:szCs w:val="20"/>
          <w:lang w:eastAsia="fr-FR"/>
        </w:rPr>
        <w:t xml:space="preserve"> que le Maire et le Directeur </w:t>
      </w:r>
      <w:r w:rsidR="00C57FC2">
        <w:rPr>
          <w:rFonts w:eastAsia="Times New Roman" w:cstheme="minorHAnsi"/>
          <w:i/>
          <w:iCs/>
          <w:sz w:val="20"/>
          <w:szCs w:val="20"/>
          <w:lang w:eastAsia="fr-FR"/>
        </w:rPr>
        <w:t>g</w:t>
      </w:r>
      <w:r w:rsidRPr="001F2445">
        <w:rPr>
          <w:rFonts w:eastAsia="Times New Roman" w:cstheme="minorHAnsi"/>
          <w:i/>
          <w:iCs/>
          <w:sz w:val="20"/>
          <w:szCs w:val="20"/>
          <w:lang w:eastAsia="fr-FR"/>
        </w:rPr>
        <w:t>énéral des Services seront chargés, chacun en ce qui le concerne, de l’exécution de la présente délibération.</w:t>
      </w:r>
    </w:p>
    <w:p w14:paraId="354DF518" w14:textId="77777777" w:rsidR="006F4E8C" w:rsidRPr="00A137CE" w:rsidRDefault="006F4E8C" w:rsidP="006F4E8C">
      <w:pPr>
        <w:spacing w:after="0" w:line="240" w:lineRule="auto"/>
        <w:contextualSpacing/>
        <w:jc w:val="both"/>
        <w:rPr>
          <w:rFonts w:cstheme="minorHAnsi"/>
          <w:sz w:val="20"/>
          <w:szCs w:val="20"/>
        </w:rPr>
      </w:pPr>
    </w:p>
    <w:p w14:paraId="0AC05D4F" w14:textId="77777777" w:rsidR="006F4E8C" w:rsidRPr="001928D8" w:rsidRDefault="006F4E8C" w:rsidP="006F4E8C">
      <w:pPr>
        <w:spacing w:after="120"/>
        <w:jc w:val="cente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w:t>
      </w:r>
    </w:p>
    <w:p w14:paraId="10C84D09" w14:textId="77777777" w:rsidR="006F4E8C" w:rsidRPr="001928D8" w:rsidRDefault="006F4E8C" w:rsidP="006F4E8C">
      <w:pPr>
        <w:spacing w:after="0" w:line="240" w:lineRule="auto"/>
        <w:contextualSpacing/>
        <w:jc w:val="both"/>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928D8">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2025.023 Clôture, actualisation des autorisations de programme et ajustement des crédits de paiement de 2024 à 2027</w:t>
      </w:r>
    </w:p>
    <w:p w14:paraId="2BB01405" w14:textId="3AD6B237" w:rsidR="00104567" w:rsidRDefault="00104567" w:rsidP="00104567">
      <w:pPr>
        <w:pStyle w:val="Listenumros"/>
        <w:numPr>
          <w:ilvl w:val="0"/>
          <w:numId w:val="0"/>
        </w:numPr>
        <w:spacing w:after="0" w:line="240" w:lineRule="auto"/>
        <w:jc w:val="both"/>
        <w:rPr>
          <w:rFonts w:asciiTheme="minorHAnsi" w:hAnsiTheme="minorHAnsi" w:cstheme="minorHAnsi"/>
          <w:iCs/>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i/>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Présentation par M. GIRARDIN</w:t>
      </w:r>
    </w:p>
    <w:p w14:paraId="058B292D" w14:textId="77777777" w:rsidR="006F4E8C" w:rsidRPr="001928D8" w:rsidRDefault="006F4E8C" w:rsidP="006F4E8C">
      <w:pPr>
        <w:spacing w:after="0" w:line="240" w:lineRule="auto"/>
        <w:jc w:val="both"/>
        <w:rPr>
          <w:rFonts w:ascii="Calibri" w:eastAsia="Times New Roman" w:hAnsi="Calibri" w:cs="Calibri"/>
          <w:bCs/>
          <w:color w:val="000000"/>
          <w:lang w:eastAsia="fr-FR"/>
        </w:rPr>
      </w:pPr>
    </w:p>
    <w:p w14:paraId="46B752ED" w14:textId="251ADF9E" w:rsidR="006F4E8C" w:rsidRPr="00104567" w:rsidRDefault="00104567"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
          <w:color w:val="000000"/>
          <w:lang w:eastAsia="fr-FR"/>
        </w:rPr>
        <w:t>M. GIRARDIN</w:t>
      </w:r>
      <w:r w:rsidR="00D53B7A">
        <w:rPr>
          <w:rFonts w:ascii="Calibri" w:eastAsia="Times New Roman" w:hAnsi="Calibri" w:cs="Calibri"/>
          <w:bCs/>
          <w:color w:val="000000"/>
          <w:lang w:eastAsia="fr-FR"/>
        </w:rPr>
        <w:t xml:space="preserve"> </w:t>
      </w:r>
      <w:r>
        <w:rPr>
          <w:rFonts w:ascii="Calibri" w:eastAsia="Times New Roman" w:hAnsi="Calibri" w:cs="Calibri"/>
          <w:bCs/>
          <w:color w:val="000000"/>
          <w:lang w:eastAsia="fr-FR"/>
        </w:rPr>
        <w:t>présente la délibération.</w:t>
      </w:r>
    </w:p>
    <w:p w14:paraId="01F5350E" w14:textId="77777777" w:rsidR="006F4E8C" w:rsidRPr="001928D8" w:rsidRDefault="006F4E8C" w:rsidP="006F4E8C">
      <w:pPr>
        <w:spacing w:after="0" w:line="240" w:lineRule="auto"/>
        <w:jc w:val="both"/>
        <w:rPr>
          <w:rFonts w:ascii="Calibri" w:eastAsia="Times New Roman" w:hAnsi="Calibri" w:cs="Calibri"/>
          <w:bCs/>
          <w:color w:val="000000"/>
          <w:lang w:eastAsia="fr-FR"/>
        </w:rPr>
      </w:pPr>
    </w:p>
    <w:p w14:paraId="53256DC6" w14:textId="1D6F8723" w:rsidR="006F4E8C" w:rsidRDefault="0041590E"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
          <w:color w:val="000000"/>
          <w:lang w:eastAsia="fr-FR"/>
        </w:rPr>
        <w:t xml:space="preserve">M. MASSON </w:t>
      </w:r>
      <w:r w:rsidR="00352040">
        <w:rPr>
          <w:rFonts w:ascii="Calibri" w:eastAsia="Times New Roman" w:hAnsi="Calibri" w:cs="Calibri"/>
          <w:bCs/>
          <w:color w:val="000000"/>
          <w:lang w:eastAsia="fr-FR"/>
        </w:rPr>
        <w:t xml:space="preserve">explique que la requalification de la rue des </w:t>
      </w:r>
      <w:proofErr w:type="spellStart"/>
      <w:r w:rsidR="00352040">
        <w:rPr>
          <w:rFonts w:ascii="Calibri" w:eastAsia="Times New Roman" w:hAnsi="Calibri" w:cs="Calibri"/>
          <w:bCs/>
          <w:color w:val="000000"/>
          <w:lang w:eastAsia="fr-FR"/>
        </w:rPr>
        <w:t>Egrefins</w:t>
      </w:r>
      <w:proofErr w:type="spellEnd"/>
      <w:r w:rsidR="00352040">
        <w:rPr>
          <w:rFonts w:ascii="Calibri" w:eastAsia="Times New Roman" w:hAnsi="Calibri" w:cs="Calibri"/>
          <w:bCs/>
          <w:color w:val="000000"/>
          <w:lang w:eastAsia="fr-FR"/>
        </w:rPr>
        <w:t xml:space="preserve"> et du sentier de la Croix Saint-Marc est un très beau projet. Les services techniques ont su faire cohabiter le sécuritaire, l’esthétique, l’environnement</w:t>
      </w:r>
      <w:r w:rsidR="00113265">
        <w:rPr>
          <w:rFonts w:ascii="Calibri" w:eastAsia="Times New Roman" w:hAnsi="Calibri" w:cs="Calibri"/>
          <w:bCs/>
          <w:color w:val="000000"/>
          <w:lang w:eastAsia="fr-FR"/>
        </w:rPr>
        <w:t xml:space="preserve"> et l’écologique. Ils ont par ailleurs mis l’accent sur les modes de déplacement alternatifs. La liaison douce existante rue des Trois Rodes et rue des </w:t>
      </w:r>
      <w:proofErr w:type="spellStart"/>
      <w:r w:rsidR="00113265">
        <w:rPr>
          <w:rFonts w:ascii="Calibri" w:eastAsia="Times New Roman" w:hAnsi="Calibri" w:cs="Calibri"/>
          <w:bCs/>
          <w:color w:val="000000"/>
          <w:lang w:eastAsia="fr-FR"/>
        </w:rPr>
        <w:t>Egrefins</w:t>
      </w:r>
      <w:proofErr w:type="spellEnd"/>
      <w:r w:rsidR="00113265">
        <w:rPr>
          <w:rFonts w:ascii="Calibri" w:eastAsia="Times New Roman" w:hAnsi="Calibri" w:cs="Calibri"/>
          <w:bCs/>
          <w:color w:val="000000"/>
          <w:lang w:eastAsia="fr-FR"/>
        </w:rPr>
        <w:t xml:space="preserve"> </w:t>
      </w:r>
      <w:r w:rsidR="002A5267">
        <w:rPr>
          <w:rFonts w:ascii="Calibri" w:eastAsia="Times New Roman" w:hAnsi="Calibri" w:cs="Calibri"/>
          <w:bCs/>
          <w:color w:val="000000"/>
          <w:lang w:eastAsia="fr-FR"/>
        </w:rPr>
        <w:t xml:space="preserve">sera poursuivie sur la seconde partie de la rue des </w:t>
      </w:r>
      <w:proofErr w:type="spellStart"/>
      <w:r w:rsidR="002A5267">
        <w:rPr>
          <w:rFonts w:ascii="Calibri" w:eastAsia="Times New Roman" w:hAnsi="Calibri" w:cs="Calibri"/>
          <w:bCs/>
          <w:color w:val="000000"/>
          <w:lang w:eastAsia="fr-FR"/>
        </w:rPr>
        <w:t>Egrefins</w:t>
      </w:r>
      <w:proofErr w:type="spellEnd"/>
      <w:r w:rsidR="002A5267">
        <w:rPr>
          <w:rFonts w:ascii="Calibri" w:eastAsia="Times New Roman" w:hAnsi="Calibri" w:cs="Calibri"/>
          <w:bCs/>
          <w:color w:val="000000"/>
          <w:lang w:eastAsia="fr-FR"/>
        </w:rPr>
        <w:t xml:space="preserve">, puis par une voie partagée </w:t>
      </w:r>
      <w:r w:rsidR="00B565D3">
        <w:rPr>
          <w:rFonts w:ascii="Calibri" w:eastAsia="Times New Roman" w:hAnsi="Calibri" w:cs="Calibri"/>
          <w:bCs/>
          <w:color w:val="000000"/>
          <w:lang w:eastAsia="fr-FR"/>
        </w:rPr>
        <w:t>sur le sentier de la Croix Saint-Marc. Cette liaison douce sera poursuivie en 2026 rue Einstein et rue du 8 mai, belle continuité cyclable. Cela permett</w:t>
      </w:r>
      <w:r w:rsidR="00801EA0">
        <w:rPr>
          <w:rFonts w:ascii="Calibri" w:eastAsia="Times New Roman" w:hAnsi="Calibri" w:cs="Calibri"/>
          <w:bCs/>
          <w:color w:val="000000"/>
          <w:lang w:eastAsia="fr-FR"/>
        </w:rPr>
        <w:t>ra</w:t>
      </w:r>
      <w:r w:rsidR="00B565D3">
        <w:rPr>
          <w:rFonts w:ascii="Calibri" w:eastAsia="Times New Roman" w:hAnsi="Calibri" w:cs="Calibri"/>
          <w:bCs/>
          <w:color w:val="000000"/>
          <w:lang w:eastAsia="fr-FR"/>
        </w:rPr>
        <w:t xml:space="preserve"> d’aller de l’école Gaston-Dumont au collège le Mare des Champs</w:t>
      </w:r>
      <w:r w:rsidR="00BC0219">
        <w:rPr>
          <w:rFonts w:ascii="Calibri" w:eastAsia="Times New Roman" w:hAnsi="Calibri" w:cs="Calibri"/>
          <w:bCs/>
          <w:color w:val="000000"/>
          <w:lang w:eastAsia="fr-FR"/>
        </w:rPr>
        <w:t>, puis poursuivre en direction de la résidence du Château ou de la zone industrielle.</w:t>
      </w:r>
    </w:p>
    <w:p w14:paraId="0D90CA91" w14:textId="77777777" w:rsidR="00403A27" w:rsidRDefault="00403A27" w:rsidP="006F4E8C">
      <w:pPr>
        <w:spacing w:after="0" w:line="240" w:lineRule="auto"/>
        <w:jc w:val="both"/>
        <w:rPr>
          <w:rFonts w:ascii="Calibri" w:eastAsia="Times New Roman" w:hAnsi="Calibri" w:cs="Calibri"/>
          <w:bCs/>
          <w:color w:val="000000"/>
          <w:lang w:eastAsia="fr-FR"/>
        </w:rPr>
      </w:pPr>
    </w:p>
    <w:p w14:paraId="50CE6F0B" w14:textId="78B83059" w:rsidR="00BC0219" w:rsidRDefault="00964DD5" w:rsidP="006F4E8C">
      <w:pPr>
        <w:spacing w:after="0" w:line="240" w:lineRule="auto"/>
        <w:jc w:val="both"/>
        <w:rPr>
          <w:rFonts w:ascii="Calibri" w:eastAsia="Times New Roman" w:hAnsi="Calibri" w:cs="Calibri"/>
          <w:iCs/>
          <w:color w:val="000000"/>
          <w:lang w:eastAsia="fr-FR"/>
        </w:rPr>
      </w:pPr>
      <w:r w:rsidRPr="00964DD5">
        <w:rPr>
          <w:rFonts w:ascii="Calibri" w:eastAsia="Times New Roman" w:hAnsi="Calibri" w:cs="Calibri"/>
          <w:b/>
          <w:bCs/>
          <w:iCs/>
          <w:color w:val="000000"/>
          <w:lang w:eastAsia="fr-FR"/>
        </w:rPr>
        <w:lastRenderedPageBreak/>
        <w:t>Mme BEAULNES-SERENI</w:t>
      </w:r>
      <w:r>
        <w:rPr>
          <w:rFonts w:ascii="Calibri" w:eastAsia="Times New Roman" w:hAnsi="Calibri" w:cs="Calibri"/>
          <w:iCs/>
          <w:color w:val="000000"/>
          <w:lang w:eastAsia="fr-FR"/>
        </w:rPr>
        <w:t xml:space="preserve"> </w:t>
      </w:r>
      <w:r w:rsidR="000E5E78">
        <w:rPr>
          <w:rFonts w:ascii="Calibri" w:eastAsia="Times New Roman" w:hAnsi="Calibri" w:cs="Calibri"/>
          <w:iCs/>
          <w:color w:val="000000"/>
          <w:lang w:eastAsia="fr-FR"/>
        </w:rPr>
        <w:t>fait observer que la nouvelle présentation proposée par la majorité municipale est totalement irréaliste au vu de la capacité des services d</w:t>
      </w:r>
      <w:r w:rsidR="00DA7F05">
        <w:rPr>
          <w:rFonts w:ascii="Calibri" w:eastAsia="Times New Roman" w:hAnsi="Calibri" w:cs="Calibri"/>
          <w:iCs/>
          <w:color w:val="000000"/>
          <w:lang w:eastAsia="fr-FR"/>
        </w:rPr>
        <w:t>e prendre en charge cette montée en puissance des opérations. Cela donne l’impression que la majorité municipale doit justifier à tout prix le maintien de l’imposition des Pénivauxois afin de rendre la pression fiscale plus pertinente.</w:t>
      </w:r>
      <w:r w:rsidR="009D4BF9">
        <w:rPr>
          <w:rFonts w:ascii="Calibri" w:eastAsia="Times New Roman" w:hAnsi="Calibri" w:cs="Calibri"/>
          <w:iCs/>
          <w:color w:val="000000"/>
          <w:lang w:eastAsia="fr-FR"/>
        </w:rPr>
        <w:t xml:space="preserve"> Une fois encore, l’ajustement des crédits de paiement n’est qu’un pur affichage.</w:t>
      </w:r>
    </w:p>
    <w:p w14:paraId="3647B058" w14:textId="77777777" w:rsidR="00D93C14" w:rsidRDefault="00D93C14" w:rsidP="006F4E8C">
      <w:pPr>
        <w:spacing w:after="0" w:line="240" w:lineRule="auto"/>
        <w:jc w:val="both"/>
        <w:rPr>
          <w:rFonts w:ascii="Calibri" w:eastAsia="Times New Roman" w:hAnsi="Calibri" w:cs="Calibri"/>
          <w:iCs/>
          <w:color w:val="000000"/>
          <w:lang w:eastAsia="fr-FR"/>
        </w:rPr>
      </w:pPr>
    </w:p>
    <w:p w14:paraId="2ADFFB01" w14:textId="347ED110" w:rsidR="00D93C14" w:rsidRDefault="00D93C14" w:rsidP="006F4E8C">
      <w:pPr>
        <w:spacing w:after="0" w:line="240" w:lineRule="auto"/>
        <w:jc w:val="both"/>
        <w:rPr>
          <w:rFonts w:ascii="Calibri" w:eastAsia="Times New Roman" w:hAnsi="Calibri" w:cs="Calibri"/>
          <w:iCs/>
          <w:color w:val="000000"/>
          <w:lang w:eastAsia="fr-FR"/>
        </w:rPr>
      </w:pPr>
      <w:r w:rsidRPr="00D93C14">
        <w:rPr>
          <w:rFonts w:ascii="Calibri" w:eastAsia="Times New Roman" w:hAnsi="Calibri" w:cstheme="minorHAnsi"/>
          <w:b/>
          <w:iCs/>
          <w:color w:val="000000"/>
          <w:lang w:eastAsia="fr-FR"/>
        </w:rPr>
        <w:t>M. GUÉRIN</w:t>
      </w:r>
      <w:r w:rsidRPr="00D93C14">
        <w:rPr>
          <w:rFonts w:ascii="Calibri" w:eastAsia="Times New Roman" w:hAnsi="Calibri" w:cstheme="minorHAnsi"/>
          <w:bCs/>
          <w:iCs/>
          <w:color w:val="000000"/>
          <w:lang w:eastAsia="fr-FR"/>
        </w:rPr>
        <w:t xml:space="preserve"> </w:t>
      </w:r>
      <w:r>
        <w:rPr>
          <w:rFonts w:ascii="Calibri" w:eastAsia="Times New Roman" w:hAnsi="Calibri" w:cs="Calibri"/>
          <w:iCs/>
          <w:color w:val="000000"/>
          <w:lang w:eastAsia="fr-FR"/>
        </w:rPr>
        <w:t>revient sur la clôture de l’AP/CP sur les Communs du château</w:t>
      </w:r>
      <w:r w:rsidR="006544DB">
        <w:rPr>
          <w:rFonts w:ascii="Calibri" w:eastAsia="Times New Roman" w:hAnsi="Calibri" w:cs="Calibri"/>
          <w:iCs/>
          <w:color w:val="000000"/>
          <w:lang w:eastAsia="fr-FR"/>
        </w:rPr>
        <w:t xml:space="preserve">, sachant que c’est la première fois que cette suppression est officiellement actée, ce dont il se félicite. </w:t>
      </w:r>
      <w:r w:rsidR="00692D5C">
        <w:rPr>
          <w:rFonts w:ascii="Calibri" w:eastAsia="Times New Roman" w:hAnsi="Calibri" w:cs="Calibri"/>
          <w:iCs/>
          <w:color w:val="000000"/>
          <w:lang w:eastAsia="fr-FR"/>
        </w:rPr>
        <w:t>Au-delà de la victoire d’un groupe politique, ce retrait est une victoire pour les Pénivauxois qui avaient fait savoir leur opposition sur le sujet.</w:t>
      </w:r>
    </w:p>
    <w:p w14:paraId="78C96145" w14:textId="77777777" w:rsidR="00692D5C" w:rsidRDefault="00692D5C" w:rsidP="006F4E8C">
      <w:pPr>
        <w:spacing w:after="0" w:line="240" w:lineRule="auto"/>
        <w:jc w:val="both"/>
        <w:rPr>
          <w:rFonts w:ascii="Calibri" w:eastAsia="Times New Roman" w:hAnsi="Calibri" w:cs="Calibri"/>
          <w:iCs/>
          <w:color w:val="000000"/>
          <w:lang w:eastAsia="fr-FR"/>
        </w:rPr>
      </w:pPr>
    </w:p>
    <w:p w14:paraId="02E11099" w14:textId="7524DA9B" w:rsidR="003F7B14" w:rsidRDefault="00692D5C" w:rsidP="006F4E8C">
      <w:pPr>
        <w:spacing w:after="0" w:line="240" w:lineRule="auto"/>
        <w:jc w:val="both"/>
        <w:rPr>
          <w:rFonts w:ascii="Calibri" w:eastAsia="Times New Roman" w:hAnsi="Calibri" w:cs="Calibri"/>
          <w:iCs/>
          <w:color w:val="000000"/>
          <w:lang w:eastAsia="fr-FR"/>
        </w:rPr>
      </w:pPr>
      <w:r>
        <w:rPr>
          <w:rFonts w:ascii="Calibri" w:eastAsia="Times New Roman" w:hAnsi="Calibri" w:cs="Calibri"/>
          <w:iCs/>
          <w:color w:val="000000"/>
          <w:lang w:eastAsia="fr-FR"/>
        </w:rPr>
        <w:t>En décembre 2024 et lors du débat d’orientations budgétaires</w:t>
      </w:r>
      <w:r w:rsidR="003F7B14">
        <w:rPr>
          <w:rFonts w:ascii="Calibri" w:eastAsia="Times New Roman" w:hAnsi="Calibri" w:cs="Calibri"/>
          <w:iCs/>
          <w:color w:val="000000"/>
          <w:lang w:eastAsia="fr-FR"/>
        </w:rPr>
        <w:t xml:space="preserve"> (DOB)</w:t>
      </w:r>
      <w:r>
        <w:rPr>
          <w:rFonts w:ascii="Calibri" w:eastAsia="Times New Roman" w:hAnsi="Calibri" w:cs="Calibri"/>
          <w:iCs/>
          <w:color w:val="000000"/>
          <w:lang w:eastAsia="fr-FR"/>
        </w:rPr>
        <w:t>, il s’était exprimé à propos du rapport d’orientations de la SPL sur l’année 2023</w:t>
      </w:r>
      <w:r w:rsidR="00F5037C">
        <w:rPr>
          <w:rFonts w:ascii="Calibri" w:eastAsia="Times New Roman" w:hAnsi="Calibri" w:cs="Calibri"/>
          <w:iCs/>
          <w:color w:val="000000"/>
          <w:lang w:eastAsia="fr-FR"/>
        </w:rPr>
        <w:t xml:space="preserve"> et il avait cherché à comprendre combien cette opération avait coûté aux finances communales. La réponse nébuleuse de M. le Maire n’avait pas convaincu son Groupe et n’avait pas éclairé les citoyens désireux de comprendre combien ce transfert avorté de la mairie vers les Communs leur avait coûté</w:t>
      </w:r>
      <w:r w:rsidR="003F7B14">
        <w:rPr>
          <w:rFonts w:ascii="Calibri" w:eastAsia="Times New Roman" w:hAnsi="Calibri" w:cs="Calibri"/>
          <w:iCs/>
          <w:color w:val="000000"/>
          <w:lang w:eastAsia="fr-FR"/>
        </w:rPr>
        <w:t xml:space="preserve"> </w:t>
      </w:r>
      <w:r w:rsidR="003F7B14">
        <w:rPr>
          <w:rFonts w:ascii="Calibri" w:eastAsia="Times New Roman" w:hAnsi="Calibri" w:cs="Calibri"/>
          <w:i/>
          <w:color w:val="000000"/>
          <w:lang w:eastAsia="fr-FR"/>
        </w:rPr>
        <w:t>in fine</w:t>
      </w:r>
      <w:r w:rsidR="003F7B14">
        <w:rPr>
          <w:rFonts w:ascii="Calibri" w:eastAsia="Times New Roman" w:hAnsi="Calibri" w:cs="Calibri"/>
          <w:iCs/>
          <w:color w:val="000000"/>
          <w:lang w:eastAsia="fr-FR"/>
        </w:rPr>
        <w:t>.</w:t>
      </w:r>
      <w:r w:rsidR="00BB3712">
        <w:rPr>
          <w:rFonts w:ascii="Calibri" w:eastAsia="Times New Roman" w:hAnsi="Calibri" w:cs="Calibri"/>
          <w:iCs/>
          <w:color w:val="000000"/>
          <w:lang w:eastAsia="fr-FR"/>
        </w:rPr>
        <w:t xml:space="preserve"> </w:t>
      </w:r>
      <w:r w:rsidR="003F7B14">
        <w:rPr>
          <w:rFonts w:ascii="Calibri" w:eastAsia="Times New Roman" w:hAnsi="Calibri" w:cs="Calibri"/>
          <w:iCs/>
          <w:color w:val="000000"/>
          <w:lang w:eastAsia="fr-FR"/>
        </w:rPr>
        <w:t>Lors du DOB, M. GIRADIN a apporté quelques précisions utiles.</w:t>
      </w:r>
    </w:p>
    <w:p w14:paraId="2C39D5C0" w14:textId="77777777" w:rsidR="00BB3712" w:rsidRDefault="00BB3712" w:rsidP="006F4E8C">
      <w:pPr>
        <w:spacing w:after="0" w:line="240" w:lineRule="auto"/>
        <w:jc w:val="both"/>
        <w:rPr>
          <w:rFonts w:ascii="Calibri" w:eastAsia="Times New Roman" w:hAnsi="Calibri" w:cs="Calibri"/>
          <w:iCs/>
          <w:color w:val="000000"/>
          <w:lang w:eastAsia="fr-FR"/>
        </w:rPr>
      </w:pPr>
    </w:p>
    <w:p w14:paraId="7B4F2C00" w14:textId="5BC4888D" w:rsidR="00BB3712" w:rsidRDefault="00BB3712" w:rsidP="006F4E8C">
      <w:pPr>
        <w:spacing w:after="0" w:line="240" w:lineRule="auto"/>
        <w:jc w:val="both"/>
        <w:rPr>
          <w:rFonts w:ascii="Calibri" w:eastAsia="Times New Roman" w:hAnsi="Calibri" w:cs="Calibri"/>
          <w:iCs/>
          <w:color w:val="000000"/>
          <w:lang w:eastAsia="fr-FR"/>
        </w:rPr>
      </w:pPr>
      <w:r>
        <w:rPr>
          <w:rFonts w:ascii="Calibri" w:eastAsia="Times New Roman" w:hAnsi="Calibri" w:cs="Calibri"/>
          <w:iCs/>
          <w:color w:val="000000"/>
          <w:lang w:eastAsia="fr-FR"/>
        </w:rPr>
        <w:t>M. GUÉRIN demande si l’indemnité forfaitaire de 10 % prévue dans le contrat de mandat de la SPL a été payée.</w:t>
      </w:r>
    </w:p>
    <w:p w14:paraId="213A7926" w14:textId="77777777" w:rsidR="00BB3712" w:rsidRDefault="00BB3712" w:rsidP="006F4E8C">
      <w:pPr>
        <w:spacing w:after="0" w:line="240" w:lineRule="auto"/>
        <w:jc w:val="both"/>
        <w:rPr>
          <w:rFonts w:ascii="Calibri" w:eastAsia="Times New Roman" w:hAnsi="Calibri" w:cs="Calibri"/>
          <w:iCs/>
          <w:color w:val="000000"/>
          <w:lang w:eastAsia="fr-FR"/>
        </w:rPr>
      </w:pPr>
    </w:p>
    <w:p w14:paraId="36865C5F" w14:textId="63BA1ABF" w:rsidR="00BB3712" w:rsidRDefault="00BB3712" w:rsidP="006F4E8C">
      <w:pPr>
        <w:spacing w:after="0" w:line="240" w:lineRule="auto"/>
        <w:jc w:val="both"/>
        <w:rPr>
          <w:rFonts w:ascii="Calibri" w:eastAsia="Times New Roman" w:hAnsi="Calibri" w:cs="Calibri"/>
          <w:iCs/>
          <w:color w:val="000000"/>
          <w:lang w:eastAsia="fr-FR"/>
        </w:rPr>
      </w:pPr>
      <w:r>
        <w:rPr>
          <w:rFonts w:ascii="Calibri" w:eastAsia="Times New Roman" w:hAnsi="Calibri" w:cs="Calibri"/>
          <w:b/>
          <w:bCs/>
          <w:iCs/>
          <w:color w:val="000000"/>
          <w:lang w:eastAsia="fr-FR"/>
        </w:rPr>
        <w:t xml:space="preserve">M. LE MAIRE </w:t>
      </w:r>
      <w:r>
        <w:rPr>
          <w:rFonts w:ascii="Calibri" w:eastAsia="Times New Roman" w:hAnsi="Calibri" w:cs="Calibri"/>
          <w:iCs/>
          <w:color w:val="000000"/>
          <w:lang w:eastAsia="fr-FR"/>
        </w:rPr>
        <w:t>confirme que la municipalité a payé l’indemnité forfaitaire de 16 248,12 euros.</w:t>
      </w:r>
    </w:p>
    <w:p w14:paraId="1D804B58" w14:textId="77777777" w:rsidR="00BB3712" w:rsidRDefault="00BB3712" w:rsidP="006F4E8C">
      <w:pPr>
        <w:spacing w:after="0" w:line="240" w:lineRule="auto"/>
        <w:jc w:val="both"/>
        <w:rPr>
          <w:rFonts w:ascii="Calibri" w:eastAsia="Times New Roman" w:hAnsi="Calibri" w:cs="Calibri"/>
          <w:iCs/>
          <w:color w:val="000000"/>
          <w:lang w:eastAsia="fr-FR"/>
        </w:rPr>
      </w:pPr>
    </w:p>
    <w:p w14:paraId="226254CD" w14:textId="1EC891AE" w:rsidR="00BB3712" w:rsidRDefault="00BB3712" w:rsidP="006F4E8C">
      <w:pPr>
        <w:spacing w:after="0" w:line="240" w:lineRule="auto"/>
        <w:jc w:val="both"/>
        <w:rPr>
          <w:rFonts w:ascii="Calibri" w:eastAsia="Times New Roman" w:hAnsi="Calibri" w:cstheme="minorHAnsi"/>
          <w:bCs/>
          <w:iCs/>
          <w:color w:val="000000"/>
          <w:lang w:eastAsia="fr-FR"/>
        </w:rPr>
      </w:pPr>
      <w:r w:rsidRPr="00BB3712">
        <w:rPr>
          <w:rFonts w:ascii="Calibri" w:eastAsia="Times New Roman" w:hAnsi="Calibri" w:cstheme="minorHAnsi"/>
          <w:b/>
          <w:iCs/>
          <w:color w:val="000000"/>
          <w:lang w:eastAsia="fr-FR"/>
        </w:rPr>
        <w:t>M. GUÉRIN</w:t>
      </w:r>
      <w:r>
        <w:rPr>
          <w:rFonts w:ascii="Calibri" w:eastAsia="Times New Roman" w:hAnsi="Calibri" w:cstheme="minorHAnsi"/>
          <w:bCs/>
          <w:iCs/>
          <w:color w:val="000000"/>
          <w:lang w:eastAsia="fr-FR"/>
        </w:rPr>
        <w:t xml:space="preserve"> réplique que M. le Maire avait affirmé le contraire lors d’un précédent Conseil municipal.</w:t>
      </w:r>
    </w:p>
    <w:p w14:paraId="26C07D44" w14:textId="77777777" w:rsidR="00BB3712" w:rsidRDefault="00BB3712" w:rsidP="006F4E8C">
      <w:pPr>
        <w:spacing w:after="0" w:line="240" w:lineRule="auto"/>
        <w:jc w:val="both"/>
        <w:rPr>
          <w:rFonts w:ascii="Calibri" w:eastAsia="Times New Roman" w:hAnsi="Calibri" w:cstheme="minorHAnsi"/>
          <w:bCs/>
          <w:iCs/>
          <w:color w:val="000000"/>
          <w:lang w:eastAsia="fr-FR"/>
        </w:rPr>
      </w:pPr>
    </w:p>
    <w:p w14:paraId="2992B6BD" w14:textId="4C53B733" w:rsidR="00BB3712" w:rsidRDefault="000C67D0" w:rsidP="006F4E8C">
      <w:pPr>
        <w:spacing w:after="0" w:line="240" w:lineRule="auto"/>
        <w:jc w:val="both"/>
        <w:rPr>
          <w:rFonts w:ascii="Calibri" w:eastAsia="Times New Roman" w:hAnsi="Calibri" w:cstheme="minorHAnsi"/>
          <w:bCs/>
          <w:iCs/>
          <w:color w:val="000000"/>
          <w:lang w:eastAsia="fr-FR"/>
        </w:rPr>
      </w:pPr>
      <w:r>
        <w:rPr>
          <w:rFonts w:ascii="Calibri" w:eastAsia="Times New Roman" w:hAnsi="Calibri" w:cstheme="minorHAnsi"/>
          <w:bCs/>
          <w:iCs/>
          <w:color w:val="000000"/>
          <w:lang w:eastAsia="fr-FR"/>
        </w:rPr>
        <w:t>En ajoutant les crédits de paiement apparaissant sur le tableau de la délibération sur les AP/CP</w:t>
      </w:r>
      <w:r w:rsidR="004F3F75">
        <w:rPr>
          <w:rFonts w:ascii="Calibri" w:eastAsia="Times New Roman" w:hAnsi="Calibri" w:cstheme="minorHAnsi"/>
          <w:bCs/>
          <w:iCs/>
          <w:color w:val="000000"/>
          <w:lang w:eastAsia="fr-FR"/>
        </w:rPr>
        <w:t xml:space="preserve"> (</w:t>
      </w:r>
      <w:r>
        <w:rPr>
          <w:rFonts w:ascii="Calibri" w:eastAsia="Times New Roman" w:hAnsi="Calibri" w:cstheme="minorHAnsi"/>
          <w:bCs/>
          <w:iCs/>
          <w:color w:val="000000"/>
          <w:lang w:eastAsia="fr-FR"/>
        </w:rPr>
        <w:t>142 000 euros en 2023 et 36 300 euros en 2024</w:t>
      </w:r>
      <w:r w:rsidR="004F3F75">
        <w:rPr>
          <w:rFonts w:ascii="Calibri" w:eastAsia="Times New Roman" w:hAnsi="Calibri" w:cstheme="minorHAnsi"/>
          <w:bCs/>
          <w:iCs/>
          <w:color w:val="000000"/>
          <w:lang w:eastAsia="fr-FR"/>
        </w:rPr>
        <w:t>)</w:t>
      </w:r>
      <w:r w:rsidR="00D21B54">
        <w:rPr>
          <w:rFonts w:ascii="Calibri" w:eastAsia="Times New Roman" w:hAnsi="Calibri" w:cstheme="minorHAnsi"/>
          <w:bCs/>
          <w:iCs/>
          <w:color w:val="000000"/>
          <w:lang w:eastAsia="fr-FR"/>
        </w:rPr>
        <w:t>,</w:t>
      </w:r>
      <w:r w:rsidR="004F3F75">
        <w:rPr>
          <w:rFonts w:ascii="Calibri" w:eastAsia="Times New Roman" w:hAnsi="Calibri" w:cstheme="minorHAnsi"/>
          <w:bCs/>
          <w:iCs/>
          <w:color w:val="000000"/>
          <w:lang w:eastAsia="fr-FR"/>
        </w:rPr>
        <w:t xml:space="preserve"> 178 300 euros ont été payés par la Ville de </w:t>
      </w:r>
      <w:r w:rsidR="004F3F75" w:rsidRPr="004F3F75">
        <w:rPr>
          <w:rStyle w:val="xcontentpasted0"/>
          <w:rFonts w:ascii="Calibri" w:eastAsia="Times New Roman" w:hAnsi="Calibri" w:cstheme="minorHAnsi"/>
          <w:bCs/>
          <w:iCs/>
          <w:color w:val="000000"/>
          <w:bdr w:val="none" w:sz="0" w:space="0" w:color="auto" w:frame="1"/>
          <w:shd w:val="clear" w:color="auto" w:fill="FFFFFF"/>
          <w:lang w:eastAsia="fr-FR"/>
        </w:rPr>
        <w:t>Vaux-le-Pénil</w:t>
      </w:r>
      <w:r w:rsidR="004F3F75">
        <w:rPr>
          <w:rFonts w:ascii="Calibri" w:eastAsia="Times New Roman" w:hAnsi="Calibri" w:cstheme="minorHAnsi"/>
          <w:bCs/>
          <w:iCs/>
          <w:color w:val="000000"/>
          <w:lang w:eastAsia="fr-FR"/>
        </w:rPr>
        <w:t xml:space="preserve"> à la SPL. Il souhaite que ces chiffres soient confirmés ou infirmés.</w:t>
      </w:r>
    </w:p>
    <w:p w14:paraId="115EE9BF" w14:textId="77777777" w:rsidR="004F3F75" w:rsidRDefault="004F3F75" w:rsidP="006F4E8C">
      <w:pPr>
        <w:spacing w:after="0" w:line="240" w:lineRule="auto"/>
        <w:jc w:val="both"/>
        <w:rPr>
          <w:rFonts w:ascii="Calibri" w:eastAsia="Times New Roman" w:hAnsi="Calibri" w:cstheme="minorHAnsi"/>
          <w:bCs/>
          <w:iCs/>
          <w:color w:val="000000"/>
          <w:lang w:eastAsia="fr-FR"/>
        </w:rPr>
      </w:pPr>
    </w:p>
    <w:p w14:paraId="1F687904" w14:textId="442890C4" w:rsidR="00BE652D" w:rsidRPr="00247ADE" w:rsidRDefault="004F3F75" w:rsidP="006F4E8C">
      <w:pPr>
        <w:spacing w:after="0" w:line="240" w:lineRule="auto"/>
        <w:jc w:val="both"/>
        <w:rPr>
          <w:rFonts w:ascii="Calibri" w:eastAsia="Times New Roman" w:hAnsi="Calibri" w:cstheme="minorHAnsi"/>
          <w:bCs/>
          <w:iCs/>
          <w:color w:val="000000"/>
          <w:lang w:eastAsia="fr-FR"/>
        </w:rPr>
      </w:pPr>
      <w:r>
        <w:rPr>
          <w:rFonts w:ascii="Calibri" w:eastAsia="Times New Roman" w:hAnsi="Calibri" w:cstheme="minorHAnsi"/>
          <w:b/>
          <w:iCs/>
          <w:color w:val="000000"/>
          <w:lang w:eastAsia="fr-FR"/>
        </w:rPr>
        <w:t xml:space="preserve">M. </w:t>
      </w:r>
      <w:r w:rsidR="00F7336E">
        <w:rPr>
          <w:rFonts w:ascii="Calibri" w:eastAsia="Times New Roman" w:hAnsi="Calibri" w:cstheme="minorHAnsi"/>
          <w:b/>
          <w:iCs/>
          <w:color w:val="000000"/>
          <w:lang w:eastAsia="fr-FR"/>
        </w:rPr>
        <w:t>GIRARDIN</w:t>
      </w:r>
      <w:r w:rsidR="00F7336E" w:rsidRPr="00F7336E">
        <w:rPr>
          <w:rFonts w:ascii="Calibri" w:eastAsia="Times New Roman" w:hAnsi="Calibri" w:cstheme="minorHAnsi"/>
          <w:bCs/>
          <w:iCs/>
          <w:color w:val="000000"/>
          <w:lang w:eastAsia="fr-FR"/>
        </w:rPr>
        <w:t xml:space="preserve"> </w:t>
      </w:r>
      <w:r w:rsidR="00F7336E">
        <w:rPr>
          <w:rFonts w:ascii="Calibri" w:eastAsia="Times New Roman" w:hAnsi="Calibri" w:cstheme="minorHAnsi"/>
          <w:bCs/>
          <w:iCs/>
          <w:color w:val="000000"/>
          <w:lang w:eastAsia="fr-FR"/>
        </w:rPr>
        <w:t xml:space="preserve">répond </w:t>
      </w:r>
      <w:r w:rsidR="00D04D53">
        <w:rPr>
          <w:rFonts w:ascii="Calibri" w:eastAsia="Times New Roman" w:hAnsi="Calibri" w:cstheme="minorHAnsi"/>
          <w:bCs/>
          <w:iCs/>
          <w:color w:val="000000"/>
          <w:lang w:eastAsia="fr-FR"/>
        </w:rPr>
        <w:t>que sur les 178 333,33 euros il y avait en 2023 un crédit de paiement de 142 000 euros</w:t>
      </w:r>
      <w:r w:rsidR="00FA3DDB">
        <w:rPr>
          <w:rFonts w:ascii="Calibri" w:eastAsia="Times New Roman" w:hAnsi="Calibri" w:cstheme="minorHAnsi"/>
          <w:bCs/>
          <w:iCs/>
          <w:color w:val="000000"/>
          <w:lang w:eastAsia="fr-FR"/>
        </w:rPr>
        <w:t xml:space="preserve"> qui se décomposait de la façon suivante : 42 000 euros correspondants aux honoraires de la SPL et 100 000 euros ayant trait à une avance payée à la </w:t>
      </w:r>
      <w:proofErr w:type="gramStart"/>
      <w:r w:rsidR="00FA3DDB">
        <w:rPr>
          <w:rFonts w:ascii="Calibri" w:eastAsia="Times New Roman" w:hAnsi="Calibri" w:cstheme="minorHAnsi"/>
          <w:bCs/>
          <w:iCs/>
          <w:color w:val="000000"/>
          <w:lang w:eastAsia="fr-FR"/>
        </w:rPr>
        <w:t xml:space="preserve">SPL </w:t>
      </w:r>
      <w:r w:rsidR="00962261">
        <w:rPr>
          <w:rFonts w:ascii="Calibri" w:eastAsia="Times New Roman" w:hAnsi="Calibri" w:cstheme="minorHAnsi"/>
          <w:bCs/>
          <w:iCs/>
          <w:color w:val="000000"/>
          <w:lang w:eastAsia="fr-FR"/>
        </w:rPr>
        <w:t>,</w:t>
      </w:r>
      <w:proofErr w:type="gramEnd"/>
      <w:r w:rsidR="00962261">
        <w:rPr>
          <w:rFonts w:ascii="Calibri" w:eastAsia="Times New Roman" w:hAnsi="Calibri" w:cstheme="minorHAnsi"/>
          <w:bCs/>
          <w:iCs/>
          <w:color w:val="000000"/>
          <w:lang w:eastAsia="fr-FR"/>
        </w:rPr>
        <w:t xml:space="preserve"> sachant que cette dernière a réalisé des diagnostics à hauteur de 38 000 euros. </w:t>
      </w:r>
      <w:r w:rsidR="00024A5A">
        <w:rPr>
          <w:rFonts w:ascii="Calibri" w:eastAsia="Times New Roman" w:hAnsi="Calibri" w:cstheme="minorHAnsi"/>
          <w:bCs/>
          <w:iCs/>
          <w:color w:val="000000"/>
          <w:lang w:eastAsia="fr-FR"/>
        </w:rPr>
        <w:t xml:space="preserve">Il restait donc </w:t>
      </w:r>
      <w:r w:rsidR="00987D5A">
        <w:rPr>
          <w:rFonts w:ascii="Calibri" w:eastAsia="Times New Roman" w:hAnsi="Calibri" w:cstheme="minorHAnsi"/>
          <w:bCs/>
          <w:iCs/>
          <w:color w:val="000000"/>
          <w:lang w:eastAsia="fr-FR"/>
        </w:rPr>
        <w:t xml:space="preserve">62 000 euros qui apparaissent en recettes d’investissement, car ils seront remboursés par la SPL. </w:t>
      </w:r>
      <w:r w:rsidR="00BE652D">
        <w:rPr>
          <w:rFonts w:ascii="Calibri" w:eastAsia="Times New Roman" w:hAnsi="Calibri" w:cstheme="minorHAnsi"/>
          <w:bCs/>
          <w:iCs/>
          <w:color w:val="000000"/>
          <w:lang w:eastAsia="fr-FR"/>
        </w:rPr>
        <w:t>En 2024, 36 333,33 euros ont correspondu aux honoraires de la SPL, ainsi que 16 248.12 euros d’indemnité qui ont été reportés dans le budget de fonctionnement pour l’année 2025.</w:t>
      </w:r>
    </w:p>
    <w:p w14:paraId="00CE452C" w14:textId="77777777" w:rsidR="00964DD5" w:rsidRPr="001928D8" w:rsidRDefault="00964DD5" w:rsidP="006F4E8C">
      <w:pPr>
        <w:spacing w:after="0" w:line="240" w:lineRule="auto"/>
        <w:jc w:val="both"/>
        <w:rPr>
          <w:rFonts w:ascii="Calibri" w:eastAsia="Times New Roman" w:hAnsi="Calibri" w:cs="Calibri"/>
          <w:bCs/>
          <w:color w:val="000000"/>
          <w:lang w:eastAsia="fr-FR"/>
        </w:rPr>
      </w:pPr>
    </w:p>
    <w:p w14:paraId="5DF12B81" w14:textId="77777777" w:rsidR="006F4E8C" w:rsidRPr="001928D8" w:rsidRDefault="006F4E8C" w:rsidP="006F4E8C">
      <w:pPr>
        <w:spacing w:after="0" w:line="240" w:lineRule="auto"/>
        <w:rPr>
          <w:rFonts w:eastAsia="Times New Roman" w:cstheme="minorHAnsi"/>
          <w:b/>
          <w:i/>
          <w:iCs/>
          <w:color w:val="000000"/>
          <w:sz w:val="20"/>
          <w:szCs w:val="20"/>
          <w:lang w:eastAsia="fr-FR"/>
        </w:rPr>
      </w:pPr>
      <w:r w:rsidRPr="001928D8">
        <w:rPr>
          <w:rFonts w:eastAsia="Times New Roman" w:cstheme="minorHAnsi"/>
          <w:b/>
          <w:i/>
          <w:iCs/>
          <w:color w:val="000000"/>
          <w:sz w:val="20"/>
          <w:szCs w:val="20"/>
          <w:lang w:eastAsia="fr-FR"/>
        </w:rPr>
        <w:t>LE CONSEIL MUNICIPAL,</w:t>
      </w:r>
    </w:p>
    <w:p w14:paraId="081EE742" w14:textId="4FFA8CFD" w:rsidR="006F4E8C" w:rsidRPr="001928D8" w:rsidRDefault="006F4E8C" w:rsidP="006F4E8C">
      <w:pPr>
        <w:spacing w:after="0" w:line="240" w:lineRule="auto"/>
        <w:jc w:val="both"/>
        <w:rPr>
          <w:rFonts w:eastAsia="Times New Roman" w:cstheme="minorHAnsi"/>
          <w:bCs/>
          <w:i/>
          <w:iCs/>
          <w:sz w:val="20"/>
          <w:szCs w:val="20"/>
          <w:lang w:eastAsia="fr-FR"/>
        </w:rPr>
      </w:pPr>
      <w:r w:rsidRPr="001928D8">
        <w:rPr>
          <w:rFonts w:eastAsia="Times New Roman" w:cstheme="minorHAnsi"/>
          <w:b/>
          <w:bCs/>
          <w:i/>
          <w:iCs/>
          <w:sz w:val="20"/>
          <w:szCs w:val="20"/>
          <w:lang w:eastAsia="fr-FR"/>
        </w:rPr>
        <w:t>VU</w:t>
      </w:r>
      <w:r w:rsidRPr="001928D8">
        <w:rPr>
          <w:rFonts w:eastAsia="Times New Roman" w:cstheme="minorHAnsi"/>
          <w:bCs/>
          <w:i/>
          <w:iCs/>
          <w:sz w:val="20"/>
          <w:szCs w:val="20"/>
          <w:lang w:eastAsia="fr-FR"/>
        </w:rPr>
        <w:t xml:space="preserve"> le </w:t>
      </w:r>
      <w:r w:rsidR="00560B73">
        <w:rPr>
          <w:rFonts w:eastAsia="Times New Roman" w:cstheme="minorHAnsi"/>
          <w:bCs/>
          <w:i/>
          <w:iCs/>
          <w:sz w:val="20"/>
          <w:szCs w:val="20"/>
          <w:lang w:eastAsia="fr-FR"/>
        </w:rPr>
        <w:t>Code général des collectivités territoriales</w:t>
      </w:r>
      <w:r w:rsidR="00481BC6">
        <w:rPr>
          <w:rFonts w:eastAsia="Times New Roman" w:cstheme="minorHAnsi"/>
          <w:bCs/>
          <w:i/>
          <w:iCs/>
          <w:sz w:val="20"/>
          <w:szCs w:val="20"/>
          <w:lang w:eastAsia="fr-FR"/>
        </w:rPr>
        <w:t>,</w:t>
      </w:r>
    </w:p>
    <w:p w14:paraId="249A77F7" w14:textId="77777777" w:rsidR="006F4E8C" w:rsidRPr="001928D8" w:rsidRDefault="006F4E8C" w:rsidP="006F4E8C">
      <w:pPr>
        <w:spacing w:after="0" w:line="240" w:lineRule="auto"/>
        <w:jc w:val="both"/>
        <w:rPr>
          <w:rFonts w:eastAsia="Times New Roman" w:cstheme="minorHAnsi"/>
          <w:bCs/>
          <w:i/>
          <w:iCs/>
          <w:sz w:val="20"/>
          <w:szCs w:val="20"/>
          <w:lang w:eastAsia="fr-FR"/>
        </w:rPr>
      </w:pPr>
      <w:r w:rsidRPr="001928D8">
        <w:rPr>
          <w:rFonts w:eastAsia="Times New Roman" w:cstheme="minorHAnsi"/>
          <w:b/>
          <w:bCs/>
          <w:i/>
          <w:iCs/>
          <w:sz w:val="20"/>
          <w:szCs w:val="20"/>
          <w:lang w:eastAsia="fr-FR"/>
        </w:rPr>
        <w:t xml:space="preserve">VU </w:t>
      </w:r>
      <w:r w:rsidRPr="001928D8">
        <w:rPr>
          <w:rFonts w:eastAsia="Times New Roman" w:cstheme="minorHAnsi"/>
          <w:bCs/>
          <w:i/>
          <w:iCs/>
          <w:sz w:val="20"/>
          <w:szCs w:val="20"/>
          <w:lang w:eastAsia="fr-FR"/>
        </w:rPr>
        <w:t>la délibération n°2023.032 du 30/03/2023 portant création d’autorisations de programme et crédits de paiement (AP/CP) à compter de 2023,</w:t>
      </w:r>
    </w:p>
    <w:p w14:paraId="6F7EB542" w14:textId="42A7F34C" w:rsidR="006F4E8C" w:rsidRPr="001928D8" w:rsidRDefault="006F4E8C" w:rsidP="006F4E8C">
      <w:pPr>
        <w:spacing w:after="0" w:line="240" w:lineRule="auto"/>
        <w:jc w:val="both"/>
        <w:rPr>
          <w:rFonts w:eastAsia="Times New Roman" w:cstheme="minorHAnsi"/>
          <w:bCs/>
          <w:i/>
          <w:iCs/>
          <w:sz w:val="20"/>
          <w:szCs w:val="20"/>
          <w:lang w:eastAsia="fr-FR"/>
        </w:rPr>
      </w:pPr>
      <w:r w:rsidRPr="001928D8">
        <w:rPr>
          <w:rFonts w:eastAsia="Times New Roman" w:cstheme="minorHAnsi"/>
          <w:b/>
          <w:bCs/>
          <w:i/>
          <w:iCs/>
          <w:sz w:val="20"/>
          <w:szCs w:val="20"/>
          <w:lang w:eastAsia="fr-FR"/>
        </w:rPr>
        <w:t xml:space="preserve">VU </w:t>
      </w:r>
      <w:r w:rsidRPr="001928D8">
        <w:rPr>
          <w:rFonts w:eastAsia="Times New Roman" w:cstheme="minorHAnsi"/>
          <w:bCs/>
          <w:i/>
          <w:iCs/>
          <w:sz w:val="20"/>
          <w:szCs w:val="20"/>
          <w:lang w:eastAsia="fr-FR"/>
        </w:rPr>
        <w:t>la délibération</w:t>
      </w:r>
      <w:r w:rsidR="00D21B54">
        <w:rPr>
          <w:rFonts w:eastAsia="Times New Roman" w:cstheme="minorHAnsi"/>
          <w:bCs/>
          <w:i/>
          <w:iCs/>
          <w:sz w:val="20"/>
          <w:szCs w:val="20"/>
          <w:lang w:eastAsia="fr-FR"/>
        </w:rPr>
        <w:t xml:space="preserve"> </w:t>
      </w:r>
      <w:r w:rsidRPr="001928D8">
        <w:rPr>
          <w:rFonts w:eastAsia="Times New Roman" w:cstheme="minorHAnsi"/>
          <w:bCs/>
          <w:i/>
          <w:iCs/>
          <w:sz w:val="20"/>
          <w:szCs w:val="20"/>
          <w:lang w:eastAsia="fr-FR"/>
        </w:rPr>
        <w:t>n°2024.016 du 14/03/2024 portant ajustement des crédits de paiement (AP/CP) et création d’une autorisation de programme et crédits de paiement (AP/CP) 2024.</w:t>
      </w:r>
    </w:p>
    <w:p w14:paraId="6AFC8B7A" w14:textId="77777777" w:rsidR="006F4E8C" w:rsidRPr="001928D8" w:rsidRDefault="006F4E8C" w:rsidP="006F4E8C">
      <w:pPr>
        <w:spacing w:after="0" w:line="240" w:lineRule="auto"/>
        <w:jc w:val="both"/>
        <w:rPr>
          <w:rFonts w:eastAsia="Times New Roman" w:cstheme="minorHAnsi"/>
          <w:bCs/>
          <w:i/>
          <w:iCs/>
          <w:sz w:val="20"/>
          <w:szCs w:val="20"/>
          <w:lang w:eastAsia="fr-FR"/>
        </w:rPr>
      </w:pPr>
      <w:r w:rsidRPr="001928D8">
        <w:rPr>
          <w:rFonts w:eastAsia="Times New Roman" w:cstheme="minorHAnsi"/>
          <w:b/>
          <w:bCs/>
          <w:i/>
          <w:iCs/>
          <w:sz w:val="20"/>
          <w:szCs w:val="20"/>
          <w:lang w:eastAsia="fr-FR"/>
        </w:rPr>
        <w:t>CONSIDÉRANT</w:t>
      </w:r>
      <w:r w:rsidRPr="001928D8">
        <w:rPr>
          <w:rFonts w:eastAsia="Times New Roman" w:cstheme="minorHAnsi"/>
          <w:bCs/>
          <w:i/>
          <w:iCs/>
          <w:sz w:val="20"/>
          <w:szCs w:val="20"/>
          <w:lang w:eastAsia="fr-FR"/>
        </w:rPr>
        <w:t xml:space="preserve"> qu’il convient de clôturer l’autorisation de programme AP23-1-1 suite à la résiliation de mandat en date du 25/03/2024 auprès de la SPL.</w:t>
      </w:r>
    </w:p>
    <w:p w14:paraId="757FB3BD" w14:textId="77777777" w:rsidR="006F4E8C" w:rsidRPr="001928D8" w:rsidRDefault="006F4E8C" w:rsidP="006F4E8C">
      <w:pPr>
        <w:spacing w:after="0" w:line="240" w:lineRule="auto"/>
        <w:jc w:val="both"/>
        <w:rPr>
          <w:rFonts w:eastAsia="Times New Roman" w:cstheme="minorHAnsi"/>
          <w:bCs/>
          <w:i/>
          <w:iCs/>
          <w:sz w:val="20"/>
          <w:szCs w:val="20"/>
          <w:lang w:eastAsia="fr-FR"/>
        </w:rPr>
      </w:pPr>
      <w:r w:rsidRPr="001928D8">
        <w:rPr>
          <w:rFonts w:eastAsia="Times New Roman" w:cstheme="minorHAnsi"/>
          <w:b/>
          <w:bCs/>
          <w:i/>
          <w:iCs/>
          <w:sz w:val="20"/>
          <w:szCs w:val="20"/>
          <w:lang w:eastAsia="fr-FR"/>
        </w:rPr>
        <w:t>CONSIDÉRANT</w:t>
      </w:r>
      <w:r w:rsidRPr="001928D8">
        <w:rPr>
          <w:rFonts w:eastAsia="Times New Roman" w:cstheme="minorHAnsi"/>
          <w:bCs/>
          <w:i/>
          <w:iCs/>
          <w:sz w:val="20"/>
          <w:szCs w:val="20"/>
          <w:lang w:eastAsia="fr-FR"/>
        </w:rPr>
        <w:t xml:space="preserve"> qu’il convient d’actualiser l’autorisation de programme AP23-1-2 réhabilitation de la Ferme des Jeux et l’autorisation de programme AP23-2-1 Groupe scolaire Romain Rolland ainsi que sa durée jusqu’en 2027.</w:t>
      </w:r>
    </w:p>
    <w:p w14:paraId="3F1F5392" w14:textId="77777777" w:rsidR="006F4E8C" w:rsidRPr="001928D8" w:rsidRDefault="006F4E8C" w:rsidP="006F4E8C">
      <w:pPr>
        <w:spacing w:after="0" w:line="240" w:lineRule="auto"/>
        <w:jc w:val="both"/>
        <w:rPr>
          <w:rFonts w:eastAsia="Times New Roman" w:cstheme="minorHAnsi"/>
          <w:bCs/>
          <w:i/>
          <w:iCs/>
          <w:sz w:val="20"/>
          <w:szCs w:val="20"/>
          <w:lang w:eastAsia="fr-FR"/>
        </w:rPr>
      </w:pPr>
      <w:r w:rsidRPr="001928D8">
        <w:rPr>
          <w:rFonts w:eastAsia="Times New Roman" w:cstheme="minorHAnsi"/>
          <w:b/>
          <w:bCs/>
          <w:i/>
          <w:iCs/>
          <w:sz w:val="20"/>
          <w:szCs w:val="20"/>
          <w:lang w:eastAsia="fr-FR"/>
        </w:rPr>
        <w:t>CONSIDÉRANT</w:t>
      </w:r>
      <w:r w:rsidRPr="001928D8">
        <w:rPr>
          <w:rFonts w:eastAsia="Times New Roman" w:cstheme="minorHAnsi"/>
          <w:bCs/>
          <w:i/>
          <w:iCs/>
          <w:sz w:val="20"/>
          <w:szCs w:val="20"/>
          <w:lang w:eastAsia="fr-FR"/>
        </w:rPr>
        <w:t xml:space="preserve"> qu’il convient d’ajuster les crédits de paiement de 2024 à 2027, dans le cadre du budget primitif 2025.</w:t>
      </w:r>
    </w:p>
    <w:p w14:paraId="2FD5CFE6" w14:textId="77777777" w:rsidR="006F4E8C" w:rsidRPr="001928D8" w:rsidRDefault="006F4E8C" w:rsidP="006F4E8C">
      <w:pPr>
        <w:spacing w:after="0" w:line="240" w:lineRule="auto"/>
        <w:jc w:val="both"/>
        <w:rPr>
          <w:rFonts w:eastAsia="Times New Roman" w:cstheme="minorHAnsi"/>
          <w:bCs/>
          <w:i/>
          <w:iCs/>
          <w:sz w:val="20"/>
          <w:szCs w:val="20"/>
          <w:lang w:eastAsia="fr-FR"/>
        </w:rPr>
      </w:pPr>
    </w:p>
    <w:tbl>
      <w:tblPr>
        <w:tblW w:w="9147" w:type="dxa"/>
        <w:tblCellMar>
          <w:left w:w="70" w:type="dxa"/>
          <w:right w:w="70" w:type="dxa"/>
        </w:tblCellMar>
        <w:tblLook w:val="04A0" w:firstRow="1" w:lastRow="0" w:firstColumn="1" w:lastColumn="0" w:noHBand="0" w:noVBand="1"/>
      </w:tblPr>
      <w:tblGrid>
        <w:gridCol w:w="1075"/>
        <w:gridCol w:w="1469"/>
        <w:gridCol w:w="1419"/>
        <w:gridCol w:w="1464"/>
        <w:gridCol w:w="1240"/>
        <w:gridCol w:w="1240"/>
        <w:gridCol w:w="1240"/>
      </w:tblGrid>
      <w:tr w:rsidR="006F4E8C" w:rsidRPr="001928D8" w14:paraId="004E94D7" w14:textId="77777777" w:rsidTr="00C01FDF">
        <w:trPr>
          <w:trHeight w:val="288"/>
        </w:trPr>
        <w:tc>
          <w:tcPr>
            <w:tcW w:w="5427" w:type="dxa"/>
            <w:gridSpan w:val="4"/>
            <w:tcBorders>
              <w:top w:val="nil"/>
              <w:left w:val="nil"/>
              <w:bottom w:val="nil"/>
              <w:right w:val="nil"/>
            </w:tcBorders>
            <w:shd w:val="clear" w:color="auto" w:fill="auto"/>
            <w:noWrap/>
            <w:vAlign w:val="bottom"/>
            <w:hideMark/>
          </w:tcPr>
          <w:p w14:paraId="38956573" w14:textId="77777777" w:rsidR="006F4E8C" w:rsidRPr="001928D8" w:rsidRDefault="006F4E8C" w:rsidP="00C01FDF">
            <w:pPr>
              <w:spacing w:after="0" w:line="240" w:lineRule="auto"/>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AP23-1-1 Réhabilitation des communs du château</w:t>
            </w:r>
          </w:p>
        </w:tc>
        <w:tc>
          <w:tcPr>
            <w:tcW w:w="1240" w:type="dxa"/>
            <w:tcBorders>
              <w:top w:val="nil"/>
              <w:left w:val="nil"/>
              <w:bottom w:val="nil"/>
              <w:right w:val="nil"/>
            </w:tcBorders>
            <w:shd w:val="clear" w:color="auto" w:fill="auto"/>
            <w:noWrap/>
            <w:vAlign w:val="bottom"/>
            <w:hideMark/>
          </w:tcPr>
          <w:p w14:paraId="5661BDC6" w14:textId="77777777" w:rsidR="006F4E8C" w:rsidRPr="001928D8" w:rsidRDefault="006F4E8C" w:rsidP="00C01FDF">
            <w:pPr>
              <w:spacing w:after="0" w:line="240" w:lineRule="auto"/>
              <w:rPr>
                <w:rFonts w:eastAsia="Times New Roman" w:cstheme="minorHAnsi"/>
                <w:b/>
                <w:bCs/>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7EBA3C54"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49A955D4"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6C919A09" w14:textId="77777777" w:rsidTr="00C01FDF">
        <w:trPr>
          <w:trHeight w:val="300"/>
        </w:trPr>
        <w:tc>
          <w:tcPr>
            <w:tcW w:w="7907" w:type="dxa"/>
            <w:gridSpan w:val="6"/>
            <w:tcBorders>
              <w:top w:val="nil"/>
              <w:left w:val="nil"/>
              <w:bottom w:val="nil"/>
              <w:right w:val="nil"/>
            </w:tcBorders>
            <w:shd w:val="clear" w:color="auto" w:fill="auto"/>
            <w:noWrap/>
            <w:vAlign w:val="bottom"/>
            <w:hideMark/>
          </w:tcPr>
          <w:p w14:paraId="61B0A204"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Clôture suite à la résiliation de mandat en date du 25/03/2024 auprès de la SPL</w:t>
            </w:r>
          </w:p>
        </w:tc>
        <w:tc>
          <w:tcPr>
            <w:tcW w:w="1240" w:type="dxa"/>
            <w:tcBorders>
              <w:top w:val="nil"/>
              <w:left w:val="nil"/>
              <w:bottom w:val="nil"/>
              <w:right w:val="nil"/>
            </w:tcBorders>
            <w:shd w:val="clear" w:color="auto" w:fill="auto"/>
            <w:noWrap/>
            <w:vAlign w:val="bottom"/>
            <w:hideMark/>
          </w:tcPr>
          <w:p w14:paraId="50447036" w14:textId="77777777" w:rsidR="006F4E8C" w:rsidRPr="001928D8" w:rsidRDefault="006F4E8C" w:rsidP="00C01FDF">
            <w:pPr>
              <w:spacing w:after="0" w:line="240" w:lineRule="auto"/>
              <w:rPr>
                <w:rFonts w:eastAsia="Times New Roman" w:cstheme="minorHAnsi"/>
                <w:i/>
                <w:iCs/>
                <w:color w:val="000000"/>
                <w:sz w:val="20"/>
                <w:szCs w:val="20"/>
                <w:lang w:eastAsia="fr-FR"/>
              </w:rPr>
            </w:pPr>
          </w:p>
        </w:tc>
      </w:tr>
      <w:tr w:rsidR="006F4E8C" w:rsidRPr="001928D8" w14:paraId="71B0E92C" w14:textId="77777777" w:rsidTr="00C01FDF">
        <w:trPr>
          <w:trHeight w:val="948"/>
        </w:trPr>
        <w:tc>
          <w:tcPr>
            <w:tcW w:w="107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8CF43FB"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lastRenderedPageBreak/>
              <w:t> </w:t>
            </w:r>
          </w:p>
        </w:tc>
        <w:tc>
          <w:tcPr>
            <w:tcW w:w="1469" w:type="dxa"/>
            <w:tcBorders>
              <w:top w:val="single" w:sz="8" w:space="0" w:color="auto"/>
              <w:left w:val="nil"/>
              <w:bottom w:val="single" w:sz="4" w:space="0" w:color="auto"/>
              <w:right w:val="single" w:sz="4" w:space="0" w:color="auto"/>
            </w:tcBorders>
            <w:shd w:val="clear" w:color="auto" w:fill="auto"/>
            <w:vAlign w:val="bottom"/>
            <w:hideMark/>
          </w:tcPr>
          <w:p w14:paraId="326FBFA3" w14:textId="77777777" w:rsidR="006F4E8C" w:rsidRPr="001928D8" w:rsidRDefault="006F4E8C" w:rsidP="00C01FDF">
            <w:pPr>
              <w:spacing w:after="0" w:line="240" w:lineRule="auto"/>
              <w:jc w:val="center"/>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Délibération 2023-032 du 30/03/2023</w:t>
            </w:r>
          </w:p>
        </w:tc>
        <w:tc>
          <w:tcPr>
            <w:tcW w:w="1419" w:type="dxa"/>
            <w:tcBorders>
              <w:top w:val="single" w:sz="8" w:space="0" w:color="auto"/>
              <w:left w:val="nil"/>
              <w:bottom w:val="single" w:sz="4" w:space="0" w:color="auto"/>
              <w:right w:val="single" w:sz="4" w:space="0" w:color="auto"/>
            </w:tcBorders>
            <w:shd w:val="clear" w:color="auto" w:fill="auto"/>
            <w:vAlign w:val="bottom"/>
            <w:hideMark/>
          </w:tcPr>
          <w:p w14:paraId="0417A6B0" w14:textId="77777777" w:rsidR="006F4E8C" w:rsidRPr="001928D8" w:rsidRDefault="006F4E8C" w:rsidP="00C01FDF">
            <w:pPr>
              <w:spacing w:after="0" w:line="240" w:lineRule="auto"/>
              <w:jc w:val="center"/>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Délibération 2024-016 du 14/03/2024</w:t>
            </w:r>
          </w:p>
        </w:tc>
        <w:tc>
          <w:tcPr>
            <w:tcW w:w="1464" w:type="dxa"/>
            <w:tcBorders>
              <w:top w:val="single" w:sz="8" w:space="0" w:color="auto"/>
              <w:left w:val="nil"/>
              <w:bottom w:val="single" w:sz="4" w:space="0" w:color="auto"/>
              <w:right w:val="single" w:sz="8" w:space="0" w:color="auto"/>
            </w:tcBorders>
            <w:shd w:val="clear" w:color="auto" w:fill="auto"/>
            <w:vAlign w:val="bottom"/>
            <w:hideMark/>
          </w:tcPr>
          <w:p w14:paraId="1A625294" w14:textId="77777777" w:rsidR="006F4E8C" w:rsidRPr="001928D8" w:rsidRDefault="006F4E8C" w:rsidP="00C01FDF">
            <w:pPr>
              <w:spacing w:after="0" w:line="240" w:lineRule="auto"/>
              <w:jc w:val="center"/>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Délibération du 20/03/2025</w:t>
            </w:r>
          </w:p>
        </w:tc>
        <w:tc>
          <w:tcPr>
            <w:tcW w:w="1240" w:type="dxa"/>
            <w:tcBorders>
              <w:top w:val="nil"/>
              <w:left w:val="nil"/>
              <w:bottom w:val="nil"/>
              <w:right w:val="nil"/>
            </w:tcBorders>
            <w:shd w:val="clear" w:color="auto" w:fill="auto"/>
            <w:noWrap/>
            <w:vAlign w:val="bottom"/>
            <w:hideMark/>
          </w:tcPr>
          <w:p w14:paraId="4906CAC9" w14:textId="77777777" w:rsidR="006F4E8C" w:rsidRPr="001928D8" w:rsidRDefault="006F4E8C" w:rsidP="00C01FDF">
            <w:pPr>
              <w:spacing w:after="0" w:line="240" w:lineRule="auto"/>
              <w:jc w:val="center"/>
              <w:rPr>
                <w:rFonts w:eastAsia="Times New Roman" w:cstheme="minorHAnsi"/>
                <w:b/>
                <w:bCs/>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249E64C0"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6B8BEA85"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68600529"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2AEE3CBD" w14:textId="77777777" w:rsidR="006F4E8C" w:rsidRPr="001928D8" w:rsidRDefault="006F4E8C" w:rsidP="00C01FDF">
            <w:pPr>
              <w:spacing w:after="0" w:line="240" w:lineRule="auto"/>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TOTAL AP</w:t>
            </w:r>
          </w:p>
        </w:tc>
        <w:tc>
          <w:tcPr>
            <w:tcW w:w="1469" w:type="dxa"/>
            <w:tcBorders>
              <w:top w:val="nil"/>
              <w:left w:val="nil"/>
              <w:bottom w:val="single" w:sz="4" w:space="0" w:color="auto"/>
              <w:right w:val="single" w:sz="4" w:space="0" w:color="auto"/>
            </w:tcBorders>
            <w:shd w:val="clear" w:color="auto" w:fill="auto"/>
            <w:noWrap/>
            <w:vAlign w:val="bottom"/>
            <w:hideMark/>
          </w:tcPr>
          <w:p w14:paraId="109CECF7" w14:textId="77777777" w:rsidR="006F4E8C" w:rsidRPr="001928D8" w:rsidRDefault="006F4E8C" w:rsidP="00C01FDF">
            <w:pPr>
              <w:spacing w:after="0" w:line="240" w:lineRule="auto"/>
              <w:jc w:val="right"/>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5 732 079,00</w:t>
            </w:r>
          </w:p>
        </w:tc>
        <w:tc>
          <w:tcPr>
            <w:tcW w:w="1419" w:type="dxa"/>
            <w:tcBorders>
              <w:top w:val="nil"/>
              <w:left w:val="nil"/>
              <w:bottom w:val="single" w:sz="4" w:space="0" w:color="auto"/>
              <w:right w:val="single" w:sz="4" w:space="0" w:color="auto"/>
            </w:tcBorders>
            <w:shd w:val="clear" w:color="auto" w:fill="auto"/>
            <w:noWrap/>
            <w:vAlign w:val="bottom"/>
            <w:hideMark/>
          </w:tcPr>
          <w:p w14:paraId="6F3B6C16" w14:textId="77777777" w:rsidR="006F4E8C" w:rsidRPr="001928D8" w:rsidRDefault="006F4E8C" w:rsidP="00C01FDF">
            <w:pPr>
              <w:spacing w:after="0" w:line="240" w:lineRule="auto"/>
              <w:jc w:val="right"/>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5 732 079,00</w:t>
            </w:r>
          </w:p>
        </w:tc>
        <w:tc>
          <w:tcPr>
            <w:tcW w:w="1464" w:type="dxa"/>
            <w:tcBorders>
              <w:top w:val="nil"/>
              <w:left w:val="nil"/>
              <w:bottom w:val="single" w:sz="4" w:space="0" w:color="auto"/>
              <w:right w:val="single" w:sz="8" w:space="0" w:color="auto"/>
            </w:tcBorders>
            <w:shd w:val="clear" w:color="auto" w:fill="auto"/>
            <w:noWrap/>
            <w:vAlign w:val="bottom"/>
            <w:hideMark/>
          </w:tcPr>
          <w:p w14:paraId="55AE7636" w14:textId="77777777" w:rsidR="006F4E8C" w:rsidRPr="001928D8" w:rsidRDefault="006F4E8C" w:rsidP="00C01FDF">
            <w:pPr>
              <w:spacing w:after="0" w:line="240" w:lineRule="auto"/>
              <w:jc w:val="right"/>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178 333,33</w:t>
            </w:r>
          </w:p>
        </w:tc>
        <w:tc>
          <w:tcPr>
            <w:tcW w:w="1240" w:type="dxa"/>
            <w:tcBorders>
              <w:top w:val="nil"/>
              <w:left w:val="nil"/>
              <w:bottom w:val="nil"/>
              <w:right w:val="nil"/>
            </w:tcBorders>
            <w:shd w:val="clear" w:color="auto" w:fill="auto"/>
            <w:noWrap/>
            <w:vAlign w:val="bottom"/>
            <w:hideMark/>
          </w:tcPr>
          <w:p w14:paraId="20F9D6F4" w14:textId="77777777" w:rsidR="006F4E8C" w:rsidRPr="001928D8" w:rsidRDefault="006F4E8C" w:rsidP="00C01FDF">
            <w:pPr>
              <w:spacing w:after="0" w:line="240" w:lineRule="auto"/>
              <w:jc w:val="right"/>
              <w:rPr>
                <w:rFonts w:eastAsia="Times New Roman" w:cstheme="minorHAnsi"/>
                <w:b/>
                <w:bCs/>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2BB8003F"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4CEE2DCE"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43315BE1"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46B2E11E"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CP 2023</w:t>
            </w:r>
          </w:p>
        </w:tc>
        <w:tc>
          <w:tcPr>
            <w:tcW w:w="1469" w:type="dxa"/>
            <w:tcBorders>
              <w:top w:val="nil"/>
              <w:left w:val="nil"/>
              <w:bottom w:val="single" w:sz="4" w:space="0" w:color="auto"/>
              <w:right w:val="single" w:sz="4" w:space="0" w:color="auto"/>
            </w:tcBorders>
            <w:shd w:val="clear" w:color="auto" w:fill="auto"/>
            <w:noWrap/>
            <w:vAlign w:val="bottom"/>
            <w:hideMark/>
          </w:tcPr>
          <w:p w14:paraId="577312F7"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263 000,00</w:t>
            </w:r>
          </w:p>
        </w:tc>
        <w:tc>
          <w:tcPr>
            <w:tcW w:w="1419" w:type="dxa"/>
            <w:tcBorders>
              <w:top w:val="nil"/>
              <w:left w:val="nil"/>
              <w:bottom w:val="single" w:sz="4" w:space="0" w:color="auto"/>
              <w:right w:val="single" w:sz="4" w:space="0" w:color="auto"/>
            </w:tcBorders>
            <w:shd w:val="clear" w:color="auto" w:fill="auto"/>
            <w:noWrap/>
            <w:vAlign w:val="bottom"/>
            <w:hideMark/>
          </w:tcPr>
          <w:p w14:paraId="74AB6A1D"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142 000,00</w:t>
            </w:r>
          </w:p>
        </w:tc>
        <w:tc>
          <w:tcPr>
            <w:tcW w:w="1464" w:type="dxa"/>
            <w:tcBorders>
              <w:top w:val="nil"/>
              <w:left w:val="nil"/>
              <w:bottom w:val="single" w:sz="4" w:space="0" w:color="auto"/>
              <w:right w:val="single" w:sz="8" w:space="0" w:color="auto"/>
            </w:tcBorders>
            <w:shd w:val="clear" w:color="auto" w:fill="auto"/>
            <w:noWrap/>
            <w:vAlign w:val="bottom"/>
            <w:hideMark/>
          </w:tcPr>
          <w:p w14:paraId="6F12D950"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142 000,00</w:t>
            </w:r>
          </w:p>
        </w:tc>
        <w:tc>
          <w:tcPr>
            <w:tcW w:w="1240" w:type="dxa"/>
            <w:tcBorders>
              <w:top w:val="nil"/>
              <w:left w:val="nil"/>
              <w:bottom w:val="nil"/>
              <w:right w:val="nil"/>
            </w:tcBorders>
            <w:shd w:val="clear" w:color="auto" w:fill="auto"/>
            <w:noWrap/>
            <w:vAlign w:val="bottom"/>
            <w:hideMark/>
          </w:tcPr>
          <w:p w14:paraId="4127B8CA"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2BE8F86C"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238F1550"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0B2B0B0E"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579E9AF5"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CP 2024</w:t>
            </w:r>
          </w:p>
        </w:tc>
        <w:tc>
          <w:tcPr>
            <w:tcW w:w="1469" w:type="dxa"/>
            <w:tcBorders>
              <w:top w:val="nil"/>
              <w:left w:val="nil"/>
              <w:bottom w:val="single" w:sz="4" w:space="0" w:color="auto"/>
              <w:right w:val="single" w:sz="4" w:space="0" w:color="auto"/>
            </w:tcBorders>
            <w:shd w:val="clear" w:color="auto" w:fill="auto"/>
            <w:noWrap/>
            <w:vAlign w:val="bottom"/>
            <w:hideMark/>
          </w:tcPr>
          <w:p w14:paraId="7AAB8922"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692 000,00</w:t>
            </w:r>
          </w:p>
        </w:tc>
        <w:tc>
          <w:tcPr>
            <w:tcW w:w="1419" w:type="dxa"/>
            <w:tcBorders>
              <w:top w:val="nil"/>
              <w:left w:val="nil"/>
              <w:bottom w:val="single" w:sz="4" w:space="0" w:color="auto"/>
              <w:right w:val="single" w:sz="4" w:space="0" w:color="auto"/>
            </w:tcBorders>
            <w:shd w:val="clear" w:color="auto" w:fill="auto"/>
            <w:noWrap/>
            <w:vAlign w:val="bottom"/>
            <w:hideMark/>
          </w:tcPr>
          <w:p w14:paraId="21B8DF48"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121 000,00</w:t>
            </w:r>
          </w:p>
        </w:tc>
        <w:tc>
          <w:tcPr>
            <w:tcW w:w="1464" w:type="dxa"/>
            <w:tcBorders>
              <w:top w:val="nil"/>
              <w:left w:val="nil"/>
              <w:bottom w:val="single" w:sz="4" w:space="0" w:color="auto"/>
              <w:right w:val="single" w:sz="8" w:space="0" w:color="auto"/>
            </w:tcBorders>
            <w:shd w:val="clear" w:color="auto" w:fill="auto"/>
            <w:noWrap/>
            <w:vAlign w:val="bottom"/>
            <w:hideMark/>
          </w:tcPr>
          <w:p w14:paraId="4C5A7F6F"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36 333,33</w:t>
            </w:r>
          </w:p>
        </w:tc>
        <w:tc>
          <w:tcPr>
            <w:tcW w:w="1240" w:type="dxa"/>
            <w:tcBorders>
              <w:top w:val="nil"/>
              <w:left w:val="nil"/>
              <w:bottom w:val="nil"/>
              <w:right w:val="nil"/>
            </w:tcBorders>
            <w:shd w:val="clear" w:color="auto" w:fill="auto"/>
            <w:noWrap/>
            <w:vAlign w:val="bottom"/>
            <w:hideMark/>
          </w:tcPr>
          <w:p w14:paraId="46D79A98"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585287D1"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71314B84"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54FA5EFD"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0D53D48E"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CP 2025</w:t>
            </w:r>
          </w:p>
        </w:tc>
        <w:tc>
          <w:tcPr>
            <w:tcW w:w="1469" w:type="dxa"/>
            <w:tcBorders>
              <w:top w:val="nil"/>
              <w:left w:val="nil"/>
              <w:bottom w:val="single" w:sz="4" w:space="0" w:color="auto"/>
              <w:right w:val="single" w:sz="4" w:space="0" w:color="auto"/>
            </w:tcBorders>
            <w:shd w:val="clear" w:color="auto" w:fill="auto"/>
            <w:noWrap/>
            <w:vAlign w:val="bottom"/>
            <w:hideMark/>
          </w:tcPr>
          <w:p w14:paraId="640E1577"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4 192 000,00</w:t>
            </w:r>
          </w:p>
        </w:tc>
        <w:tc>
          <w:tcPr>
            <w:tcW w:w="1419" w:type="dxa"/>
            <w:tcBorders>
              <w:top w:val="nil"/>
              <w:left w:val="nil"/>
              <w:bottom w:val="single" w:sz="4" w:space="0" w:color="auto"/>
              <w:right w:val="single" w:sz="4" w:space="0" w:color="auto"/>
            </w:tcBorders>
            <w:shd w:val="clear" w:color="auto" w:fill="auto"/>
            <w:noWrap/>
            <w:vAlign w:val="bottom"/>
            <w:hideMark/>
          </w:tcPr>
          <w:p w14:paraId="0B5A53D2"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4 192 000,00</w:t>
            </w:r>
          </w:p>
        </w:tc>
        <w:tc>
          <w:tcPr>
            <w:tcW w:w="1464" w:type="dxa"/>
            <w:tcBorders>
              <w:top w:val="nil"/>
              <w:left w:val="nil"/>
              <w:bottom w:val="single" w:sz="4" w:space="0" w:color="auto"/>
              <w:right w:val="single" w:sz="8" w:space="0" w:color="auto"/>
            </w:tcBorders>
            <w:shd w:val="clear" w:color="auto" w:fill="auto"/>
            <w:noWrap/>
            <w:vAlign w:val="bottom"/>
            <w:hideMark/>
          </w:tcPr>
          <w:p w14:paraId="234E4DBF"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0,00</w:t>
            </w:r>
          </w:p>
        </w:tc>
        <w:tc>
          <w:tcPr>
            <w:tcW w:w="1240" w:type="dxa"/>
            <w:tcBorders>
              <w:top w:val="nil"/>
              <w:left w:val="nil"/>
              <w:bottom w:val="nil"/>
              <w:right w:val="nil"/>
            </w:tcBorders>
            <w:shd w:val="clear" w:color="auto" w:fill="auto"/>
            <w:noWrap/>
            <w:vAlign w:val="bottom"/>
            <w:hideMark/>
          </w:tcPr>
          <w:p w14:paraId="0E09638B"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193C8618"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41F0FBD8"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11DFC18D" w14:textId="77777777" w:rsidTr="00C01FDF">
        <w:trPr>
          <w:trHeight w:val="300"/>
        </w:trPr>
        <w:tc>
          <w:tcPr>
            <w:tcW w:w="1075" w:type="dxa"/>
            <w:tcBorders>
              <w:top w:val="nil"/>
              <w:left w:val="single" w:sz="8" w:space="0" w:color="auto"/>
              <w:bottom w:val="single" w:sz="8" w:space="0" w:color="auto"/>
              <w:right w:val="single" w:sz="4" w:space="0" w:color="auto"/>
            </w:tcBorders>
            <w:shd w:val="clear" w:color="auto" w:fill="auto"/>
            <w:noWrap/>
            <w:vAlign w:val="bottom"/>
            <w:hideMark/>
          </w:tcPr>
          <w:p w14:paraId="241B01BA"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CP 2026</w:t>
            </w:r>
          </w:p>
        </w:tc>
        <w:tc>
          <w:tcPr>
            <w:tcW w:w="1469" w:type="dxa"/>
            <w:tcBorders>
              <w:top w:val="nil"/>
              <w:left w:val="nil"/>
              <w:bottom w:val="single" w:sz="8" w:space="0" w:color="auto"/>
              <w:right w:val="single" w:sz="4" w:space="0" w:color="auto"/>
            </w:tcBorders>
            <w:shd w:val="clear" w:color="auto" w:fill="auto"/>
            <w:noWrap/>
            <w:vAlign w:val="bottom"/>
            <w:hideMark/>
          </w:tcPr>
          <w:p w14:paraId="3B1E130A"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585 079,00</w:t>
            </w:r>
          </w:p>
        </w:tc>
        <w:tc>
          <w:tcPr>
            <w:tcW w:w="1419" w:type="dxa"/>
            <w:tcBorders>
              <w:top w:val="nil"/>
              <w:left w:val="nil"/>
              <w:bottom w:val="single" w:sz="8" w:space="0" w:color="auto"/>
              <w:right w:val="single" w:sz="4" w:space="0" w:color="auto"/>
            </w:tcBorders>
            <w:shd w:val="clear" w:color="auto" w:fill="auto"/>
            <w:noWrap/>
            <w:vAlign w:val="bottom"/>
            <w:hideMark/>
          </w:tcPr>
          <w:p w14:paraId="0BCD31A4"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1 277 079,00</w:t>
            </w:r>
          </w:p>
        </w:tc>
        <w:tc>
          <w:tcPr>
            <w:tcW w:w="1464" w:type="dxa"/>
            <w:tcBorders>
              <w:top w:val="nil"/>
              <w:left w:val="nil"/>
              <w:bottom w:val="single" w:sz="8" w:space="0" w:color="auto"/>
              <w:right w:val="single" w:sz="8" w:space="0" w:color="auto"/>
            </w:tcBorders>
            <w:shd w:val="clear" w:color="auto" w:fill="auto"/>
            <w:noWrap/>
            <w:vAlign w:val="bottom"/>
            <w:hideMark/>
          </w:tcPr>
          <w:p w14:paraId="59F60D3C"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0,00</w:t>
            </w:r>
          </w:p>
        </w:tc>
        <w:tc>
          <w:tcPr>
            <w:tcW w:w="1240" w:type="dxa"/>
            <w:tcBorders>
              <w:top w:val="nil"/>
              <w:left w:val="nil"/>
              <w:bottom w:val="nil"/>
              <w:right w:val="nil"/>
            </w:tcBorders>
            <w:shd w:val="clear" w:color="auto" w:fill="auto"/>
            <w:noWrap/>
            <w:vAlign w:val="bottom"/>
            <w:hideMark/>
          </w:tcPr>
          <w:p w14:paraId="4F669A87"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2E42FDD1"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5B100D6C"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129A5188" w14:textId="77777777" w:rsidTr="00C01FDF">
        <w:trPr>
          <w:trHeight w:val="288"/>
        </w:trPr>
        <w:tc>
          <w:tcPr>
            <w:tcW w:w="1075" w:type="dxa"/>
            <w:tcBorders>
              <w:top w:val="nil"/>
              <w:left w:val="nil"/>
              <w:bottom w:val="nil"/>
              <w:right w:val="nil"/>
            </w:tcBorders>
            <w:shd w:val="clear" w:color="auto" w:fill="auto"/>
            <w:noWrap/>
            <w:vAlign w:val="bottom"/>
            <w:hideMark/>
          </w:tcPr>
          <w:p w14:paraId="5011057B" w14:textId="77777777" w:rsidR="006F4E8C" w:rsidRPr="001928D8" w:rsidRDefault="006F4E8C" w:rsidP="00C01FDF">
            <w:pPr>
              <w:spacing w:after="0" w:line="240" w:lineRule="auto"/>
              <w:rPr>
                <w:rFonts w:eastAsia="Times New Roman" w:cstheme="minorHAnsi"/>
                <w:i/>
                <w:iCs/>
                <w:sz w:val="20"/>
                <w:szCs w:val="20"/>
                <w:lang w:eastAsia="fr-FR"/>
              </w:rPr>
            </w:pPr>
          </w:p>
        </w:tc>
        <w:tc>
          <w:tcPr>
            <w:tcW w:w="1469" w:type="dxa"/>
            <w:tcBorders>
              <w:top w:val="nil"/>
              <w:left w:val="nil"/>
              <w:bottom w:val="nil"/>
              <w:right w:val="nil"/>
            </w:tcBorders>
            <w:shd w:val="clear" w:color="auto" w:fill="auto"/>
            <w:noWrap/>
            <w:vAlign w:val="bottom"/>
            <w:hideMark/>
          </w:tcPr>
          <w:p w14:paraId="380C0F8F" w14:textId="77777777" w:rsidR="006F4E8C" w:rsidRPr="001928D8" w:rsidRDefault="006F4E8C" w:rsidP="00C01FDF">
            <w:pPr>
              <w:spacing w:after="0" w:line="240" w:lineRule="auto"/>
              <w:rPr>
                <w:rFonts w:eastAsia="Times New Roman" w:cstheme="minorHAnsi"/>
                <w:i/>
                <w:iCs/>
                <w:sz w:val="20"/>
                <w:szCs w:val="20"/>
                <w:lang w:eastAsia="fr-FR"/>
              </w:rPr>
            </w:pPr>
          </w:p>
        </w:tc>
        <w:tc>
          <w:tcPr>
            <w:tcW w:w="1419" w:type="dxa"/>
            <w:tcBorders>
              <w:top w:val="nil"/>
              <w:left w:val="nil"/>
              <w:bottom w:val="nil"/>
              <w:right w:val="nil"/>
            </w:tcBorders>
            <w:shd w:val="clear" w:color="auto" w:fill="auto"/>
            <w:noWrap/>
            <w:vAlign w:val="bottom"/>
            <w:hideMark/>
          </w:tcPr>
          <w:p w14:paraId="41BDAC8D" w14:textId="77777777" w:rsidR="006F4E8C" w:rsidRPr="001928D8" w:rsidRDefault="006F4E8C" w:rsidP="00C01FDF">
            <w:pPr>
              <w:spacing w:after="0" w:line="240" w:lineRule="auto"/>
              <w:rPr>
                <w:rFonts w:eastAsia="Times New Roman" w:cstheme="minorHAnsi"/>
                <w:i/>
                <w:iCs/>
                <w:sz w:val="20"/>
                <w:szCs w:val="20"/>
                <w:lang w:eastAsia="fr-FR"/>
              </w:rPr>
            </w:pPr>
          </w:p>
        </w:tc>
        <w:tc>
          <w:tcPr>
            <w:tcW w:w="1464" w:type="dxa"/>
            <w:tcBorders>
              <w:top w:val="nil"/>
              <w:left w:val="nil"/>
              <w:bottom w:val="nil"/>
              <w:right w:val="nil"/>
            </w:tcBorders>
            <w:shd w:val="clear" w:color="auto" w:fill="auto"/>
            <w:noWrap/>
            <w:vAlign w:val="bottom"/>
            <w:hideMark/>
          </w:tcPr>
          <w:p w14:paraId="249181A1"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7D26C03F"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52AA2B05"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65413BA7"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36711B9D" w14:textId="77777777" w:rsidTr="00C01FDF">
        <w:trPr>
          <w:trHeight w:val="288"/>
        </w:trPr>
        <w:tc>
          <w:tcPr>
            <w:tcW w:w="1075" w:type="dxa"/>
            <w:tcBorders>
              <w:top w:val="nil"/>
              <w:left w:val="nil"/>
              <w:bottom w:val="nil"/>
              <w:right w:val="nil"/>
            </w:tcBorders>
            <w:shd w:val="clear" w:color="auto" w:fill="auto"/>
            <w:noWrap/>
            <w:vAlign w:val="bottom"/>
          </w:tcPr>
          <w:p w14:paraId="45369C68" w14:textId="77777777" w:rsidR="006F4E8C" w:rsidRPr="001928D8" w:rsidRDefault="006F4E8C" w:rsidP="00C01FDF">
            <w:pPr>
              <w:spacing w:after="0" w:line="240" w:lineRule="auto"/>
              <w:rPr>
                <w:rFonts w:eastAsia="Times New Roman" w:cstheme="minorHAnsi"/>
                <w:i/>
                <w:iCs/>
                <w:sz w:val="20"/>
                <w:szCs w:val="20"/>
                <w:lang w:eastAsia="fr-FR"/>
              </w:rPr>
            </w:pPr>
          </w:p>
        </w:tc>
        <w:tc>
          <w:tcPr>
            <w:tcW w:w="1469" w:type="dxa"/>
            <w:tcBorders>
              <w:top w:val="nil"/>
              <w:left w:val="nil"/>
              <w:bottom w:val="nil"/>
              <w:right w:val="nil"/>
            </w:tcBorders>
            <w:shd w:val="clear" w:color="auto" w:fill="auto"/>
            <w:noWrap/>
            <w:vAlign w:val="bottom"/>
          </w:tcPr>
          <w:p w14:paraId="5B1B1EFE" w14:textId="77777777" w:rsidR="006F4E8C" w:rsidRPr="001928D8" w:rsidRDefault="006F4E8C" w:rsidP="00C01FDF">
            <w:pPr>
              <w:spacing w:after="0" w:line="240" w:lineRule="auto"/>
              <w:rPr>
                <w:rFonts w:eastAsia="Times New Roman" w:cstheme="minorHAnsi"/>
                <w:i/>
                <w:iCs/>
                <w:sz w:val="20"/>
                <w:szCs w:val="20"/>
                <w:lang w:eastAsia="fr-FR"/>
              </w:rPr>
            </w:pPr>
          </w:p>
        </w:tc>
        <w:tc>
          <w:tcPr>
            <w:tcW w:w="1419" w:type="dxa"/>
            <w:tcBorders>
              <w:top w:val="nil"/>
              <w:left w:val="nil"/>
              <w:bottom w:val="nil"/>
              <w:right w:val="nil"/>
            </w:tcBorders>
            <w:shd w:val="clear" w:color="auto" w:fill="auto"/>
            <w:noWrap/>
            <w:vAlign w:val="bottom"/>
          </w:tcPr>
          <w:p w14:paraId="3A80CE9D" w14:textId="77777777" w:rsidR="006F4E8C" w:rsidRPr="001928D8" w:rsidRDefault="006F4E8C" w:rsidP="00C01FDF">
            <w:pPr>
              <w:spacing w:after="0" w:line="240" w:lineRule="auto"/>
              <w:rPr>
                <w:rFonts w:eastAsia="Times New Roman" w:cstheme="minorHAnsi"/>
                <w:i/>
                <w:iCs/>
                <w:sz w:val="20"/>
                <w:szCs w:val="20"/>
                <w:lang w:eastAsia="fr-FR"/>
              </w:rPr>
            </w:pPr>
          </w:p>
        </w:tc>
        <w:tc>
          <w:tcPr>
            <w:tcW w:w="1464" w:type="dxa"/>
            <w:tcBorders>
              <w:top w:val="nil"/>
              <w:left w:val="nil"/>
              <w:bottom w:val="nil"/>
              <w:right w:val="nil"/>
            </w:tcBorders>
            <w:shd w:val="clear" w:color="auto" w:fill="auto"/>
            <w:noWrap/>
            <w:vAlign w:val="bottom"/>
          </w:tcPr>
          <w:p w14:paraId="7A833CCA"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tcPr>
          <w:p w14:paraId="17C016D5"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tcPr>
          <w:p w14:paraId="3F38B030"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tcPr>
          <w:p w14:paraId="7CCBEDDC"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0396E22C" w14:textId="77777777" w:rsidTr="00C01FDF">
        <w:trPr>
          <w:trHeight w:val="288"/>
        </w:trPr>
        <w:tc>
          <w:tcPr>
            <w:tcW w:w="1075" w:type="dxa"/>
            <w:tcBorders>
              <w:top w:val="nil"/>
              <w:left w:val="nil"/>
              <w:bottom w:val="nil"/>
              <w:right w:val="nil"/>
            </w:tcBorders>
            <w:shd w:val="clear" w:color="auto" w:fill="auto"/>
            <w:noWrap/>
            <w:vAlign w:val="bottom"/>
          </w:tcPr>
          <w:p w14:paraId="2C3D3845" w14:textId="77777777" w:rsidR="006F4E8C" w:rsidRPr="001928D8" w:rsidRDefault="006F4E8C" w:rsidP="00C01FDF">
            <w:pPr>
              <w:spacing w:after="0" w:line="240" w:lineRule="auto"/>
              <w:rPr>
                <w:rFonts w:eastAsia="Times New Roman" w:cstheme="minorHAnsi"/>
                <w:i/>
                <w:iCs/>
                <w:sz w:val="20"/>
                <w:szCs w:val="20"/>
                <w:lang w:eastAsia="fr-FR"/>
              </w:rPr>
            </w:pPr>
          </w:p>
        </w:tc>
        <w:tc>
          <w:tcPr>
            <w:tcW w:w="1469" w:type="dxa"/>
            <w:tcBorders>
              <w:top w:val="nil"/>
              <w:left w:val="nil"/>
              <w:bottom w:val="nil"/>
              <w:right w:val="nil"/>
            </w:tcBorders>
            <w:shd w:val="clear" w:color="auto" w:fill="auto"/>
            <w:noWrap/>
            <w:vAlign w:val="bottom"/>
          </w:tcPr>
          <w:p w14:paraId="43A46790" w14:textId="77777777" w:rsidR="006F4E8C" w:rsidRPr="001928D8" w:rsidRDefault="006F4E8C" w:rsidP="00C01FDF">
            <w:pPr>
              <w:spacing w:after="0" w:line="240" w:lineRule="auto"/>
              <w:rPr>
                <w:rFonts w:eastAsia="Times New Roman" w:cstheme="minorHAnsi"/>
                <w:i/>
                <w:iCs/>
                <w:sz w:val="20"/>
                <w:szCs w:val="20"/>
                <w:lang w:eastAsia="fr-FR"/>
              </w:rPr>
            </w:pPr>
          </w:p>
        </w:tc>
        <w:tc>
          <w:tcPr>
            <w:tcW w:w="1419" w:type="dxa"/>
            <w:tcBorders>
              <w:top w:val="nil"/>
              <w:left w:val="nil"/>
              <w:bottom w:val="nil"/>
              <w:right w:val="nil"/>
            </w:tcBorders>
            <w:shd w:val="clear" w:color="auto" w:fill="auto"/>
            <w:noWrap/>
            <w:vAlign w:val="bottom"/>
          </w:tcPr>
          <w:p w14:paraId="1525D782" w14:textId="77777777" w:rsidR="006F4E8C" w:rsidRPr="001928D8" w:rsidRDefault="006F4E8C" w:rsidP="00C01FDF">
            <w:pPr>
              <w:spacing w:after="0" w:line="240" w:lineRule="auto"/>
              <w:rPr>
                <w:rFonts w:eastAsia="Times New Roman" w:cstheme="minorHAnsi"/>
                <w:i/>
                <w:iCs/>
                <w:sz w:val="20"/>
                <w:szCs w:val="20"/>
                <w:lang w:eastAsia="fr-FR"/>
              </w:rPr>
            </w:pPr>
          </w:p>
        </w:tc>
        <w:tc>
          <w:tcPr>
            <w:tcW w:w="1464" w:type="dxa"/>
            <w:tcBorders>
              <w:top w:val="nil"/>
              <w:left w:val="nil"/>
              <w:bottom w:val="nil"/>
              <w:right w:val="nil"/>
            </w:tcBorders>
            <w:shd w:val="clear" w:color="auto" w:fill="auto"/>
            <w:noWrap/>
            <w:vAlign w:val="bottom"/>
          </w:tcPr>
          <w:p w14:paraId="67C941AF"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tcPr>
          <w:p w14:paraId="2EE9BDE7"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tcPr>
          <w:p w14:paraId="58270CE6"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tcPr>
          <w:p w14:paraId="6D26C66B"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35D0BDC8" w14:textId="77777777" w:rsidTr="00C01FDF">
        <w:trPr>
          <w:trHeight w:val="288"/>
        </w:trPr>
        <w:tc>
          <w:tcPr>
            <w:tcW w:w="1075" w:type="dxa"/>
            <w:tcBorders>
              <w:top w:val="nil"/>
              <w:left w:val="nil"/>
              <w:bottom w:val="nil"/>
              <w:right w:val="nil"/>
            </w:tcBorders>
            <w:shd w:val="clear" w:color="auto" w:fill="auto"/>
            <w:noWrap/>
            <w:vAlign w:val="bottom"/>
            <w:hideMark/>
          </w:tcPr>
          <w:p w14:paraId="4E6F69A8" w14:textId="77777777" w:rsidR="006F4E8C" w:rsidRPr="001928D8" w:rsidRDefault="006F4E8C" w:rsidP="00C01FDF">
            <w:pPr>
              <w:spacing w:after="0" w:line="240" w:lineRule="auto"/>
              <w:rPr>
                <w:rFonts w:eastAsia="Times New Roman" w:cstheme="minorHAnsi"/>
                <w:i/>
                <w:iCs/>
                <w:sz w:val="20"/>
                <w:szCs w:val="20"/>
                <w:lang w:eastAsia="fr-FR"/>
              </w:rPr>
            </w:pPr>
          </w:p>
        </w:tc>
        <w:tc>
          <w:tcPr>
            <w:tcW w:w="1469" w:type="dxa"/>
            <w:tcBorders>
              <w:top w:val="nil"/>
              <w:left w:val="nil"/>
              <w:bottom w:val="nil"/>
              <w:right w:val="nil"/>
            </w:tcBorders>
            <w:shd w:val="clear" w:color="auto" w:fill="auto"/>
            <w:noWrap/>
            <w:vAlign w:val="bottom"/>
            <w:hideMark/>
          </w:tcPr>
          <w:p w14:paraId="23352A4D" w14:textId="77777777" w:rsidR="006F4E8C" w:rsidRPr="001928D8" w:rsidRDefault="006F4E8C" w:rsidP="00C01FDF">
            <w:pPr>
              <w:spacing w:after="0" w:line="240" w:lineRule="auto"/>
              <w:rPr>
                <w:rFonts w:eastAsia="Times New Roman" w:cstheme="minorHAnsi"/>
                <w:i/>
                <w:iCs/>
                <w:sz w:val="20"/>
                <w:szCs w:val="20"/>
                <w:lang w:eastAsia="fr-FR"/>
              </w:rPr>
            </w:pPr>
          </w:p>
        </w:tc>
        <w:tc>
          <w:tcPr>
            <w:tcW w:w="1419" w:type="dxa"/>
            <w:tcBorders>
              <w:top w:val="nil"/>
              <w:left w:val="nil"/>
              <w:bottom w:val="nil"/>
              <w:right w:val="nil"/>
            </w:tcBorders>
            <w:shd w:val="clear" w:color="auto" w:fill="auto"/>
            <w:noWrap/>
            <w:vAlign w:val="bottom"/>
            <w:hideMark/>
          </w:tcPr>
          <w:p w14:paraId="49A47E66" w14:textId="77777777" w:rsidR="006F4E8C" w:rsidRPr="001928D8" w:rsidRDefault="006F4E8C" w:rsidP="00C01FDF">
            <w:pPr>
              <w:spacing w:after="0" w:line="240" w:lineRule="auto"/>
              <w:rPr>
                <w:rFonts w:eastAsia="Times New Roman" w:cstheme="minorHAnsi"/>
                <w:i/>
                <w:iCs/>
                <w:sz w:val="20"/>
                <w:szCs w:val="20"/>
                <w:lang w:eastAsia="fr-FR"/>
              </w:rPr>
            </w:pPr>
          </w:p>
        </w:tc>
        <w:tc>
          <w:tcPr>
            <w:tcW w:w="1464" w:type="dxa"/>
            <w:tcBorders>
              <w:top w:val="nil"/>
              <w:left w:val="nil"/>
              <w:bottom w:val="nil"/>
              <w:right w:val="nil"/>
            </w:tcBorders>
            <w:shd w:val="clear" w:color="auto" w:fill="auto"/>
            <w:noWrap/>
            <w:vAlign w:val="bottom"/>
            <w:hideMark/>
          </w:tcPr>
          <w:p w14:paraId="4691F242"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6807BAB2"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0B922E03"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01FBD96C"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67130A3E" w14:textId="77777777" w:rsidTr="00C01FDF">
        <w:trPr>
          <w:trHeight w:val="288"/>
        </w:trPr>
        <w:tc>
          <w:tcPr>
            <w:tcW w:w="5427" w:type="dxa"/>
            <w:gridSpan w:val="4"/>
            <w:tcBorders>
              <w:top w:val="nil"/>
              <w:left w:val="nil"/>
              <w:bottom w:val="nil"/>
              <w:right w:val="nil"/>
            </w:tcBorders>
            <w:shd w:val="clear" w:color="auto" w:fill="auto"/>
            <w:noWrap/>
            <w:vAlign w:val="bottom"/>
            <w:hideMark/>
          </w:tcPr>
          <w:p w14:paraId="240D6851" w14:textId="77777777" w:rsidR="006F4E8C" w:rsidRPr="001928D8" w:rsidRDefault="006F4E8C" w:rsidP="00C01FDF">
            <w:pPr>
              <w:spacing w:after="0" w:line="240" w:lineRule="auto"/>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AP23-1-2 Réhabilitation de la Ferme des Jeux</w:t>
            </w:r>
          </w:p>
        </w:tc>
        <w:tc>
          <w:tcPr>
            <w:tcW w:w="1240" w:type="dxa"/>
            <w:tcBorders>
              <w:top w:val="nil"/>
              <w:left w:val="nil"/>
              <w:bottom w:val="nil"/>
              <w:right w:val="nil"/>
            </w:tcBorders>
            <w:shd w:val="clear" w:color="auto" w:fill="auto"/>
            <w:noWrap/>
            <w:vAlign w:val="bottom"/>
            <w:hideMark/>
          </w:tcPr>
          <w:p w14:paraId="3167C0EC" w14:textId="77777777" w:rsidR="006F4E8C" w:rsidRPr="001928D8" w:rsidRDefault="006F4E8C" w:rsidP="00C01FDF">
            <w:pPr>
              <w:spacing w:after="0" w:line="240" w:lineRule="auto"/>
              <w:rPr>
                <w:rFonts w:eastAsia="Times New Roman" w:cstheme="minorHAnsi"/>
                <w:b/>
                <w:bCs/>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7460DADF"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42B9A59B"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1C295322" w14:textId="77777777" w:rsidTr="00C01FDF">
        <w:trPr>
          <w:trHeight w:val="300"/>
        </w:trPr>
        <w:tc>
          <w:tcPr>
            <w:tcW w:w="7907" w:type="dxa"/>
            <w:gridSpan w:val="6"/>
            <w:tcBorders>
              <w:top w:val="nil"/>
              <w:left w:val="nil"/>
              <w:bottom w:val="nil"/>
              <w:right w:val="nil"/>
            </w:tcBorders>
            <w:shd w:val="clear" w:color="auto" w:fill="auto"/>
            <w:noWrap/>
            <w:vAlign w:val="bottom"/>
            <w:hideMark/>
          </w:tcPr>
          <w:p w14:paraId="607CCBAE"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Actualisation de l'autorisation de programme et ajustement des crédits de paiement</w:t>
            </w:r>
          </w:p>
        </w:tc>
        <w:tc>
          <w:tcPr>
            <w:tcW w:w="1240" w:type="dxa"/>
            <w:tcBorders>
              <w:top w:val="nil"/>
              <w:left w:val="nil"/>
              <w:bottom w:val="nil"/>
              <w:right w:val="nil"/>
            </w:tcBorders>
            <w:shd w:val="clear" w:color="auto" w:fill="auto"/>
            <w:noWrap/>
            <w:vAlign w:val="bottom"/>
            <w:hideMark/>
          </w:tcPr>
          <w:p w14:paraId="2E9EC647" w14:textId="77777777" w:rsidR="006F4E8C" w:rsidRPr="001928D8" w:rsidRDefault="006F4E8C" w:rsidP="00C01FDF">
            <w:pPr>
              <w:spacing w:after="0" w:line="240" w:lineRule="auto"/>
              <w:rPr>
                <w:rFonts w:eastAsia="Times New Roman" w:cstheme="minorHAnsi"/>
                <w:i/>
                <w:iCs/>
                <w:color w:val="000000"/>
                <w:sz w:val="20"/>
                <w:szCs w:val="20"/>
                <w:lang w:eastAsia="fr-FR"/>
              </w:rPr>
            </w:pPr>
          </w:p>
        </w:tc>
      </w:tr>
      <w:tr w:rsidR="006F4E8C" w:rsidRPr="001928D8" w14:paraId="125D233C" w14:textId="77777777" w:rsidTr="00C01FDF">
        <w:trPr>
          <w:trHeight w:val="864"/>
        </w:trPr>
        <w:tc>
          <w:tcPr>
            <w:tcW w:w="107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86701CF"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 </w:t>
            </w:r>
          </w:p>
        </w:tc>
        <w:tc>
          <w:tcPr>
            <w:tcW w:w="1469" w:type="dxa"/>
            <w:tcBorders>
              <w:top w:val="single" w:sz="8" w:space="0" w:color="auto"/>
              <w:left w:val="nil"/>
              <w:bottom w:val="single" w:sz="4" w:space="0" w:color="auto"/>
              <w:right w:val="single" w:sz="4" w:space="0" w:color="auto"/>
            </w:tcBorders>
            <w:shd w:val="clear" w:color="auto" w:fill="auto"/>
            <w:vAlign w:val="bottom"/>
            <w:hideMark/>
          </w:tcPr>
          <w:p w14:paraId="22BD66D3" w14:textId="77777777" w:rsidR="006F4E8C" w:rsidRPr="001928D8" w:rsidRDefault="006F4E8C" w:rsidP="00C01FDF">
            <w:pPr>
              <w:spacing w:after="0" w:line="240" w:lineRule="auto"/>
              <w:jc w:val="center"/>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Délibération 2023-032 du 30/03/2023</w:t>
            </w:r>
          </w:p>
        </w:tc>
        <w:tc>
          <w:tcPr>
            <w:tcW w:w="1419" w:type="dxa"/>
            <w:tcBorders>
              <w:top w:val="single" w:sz="8" w:space="0" w:color="auto"/>
              <w:left w:val="nil"/>
              <w:bottom w:val="single" w:sz="4" w:space="0" w:color="auto"/>
              <w:right w:val="single" w:sz="4" w:space="0" w:color="auto"/>
            </w:tcBorders>
            <w:shd w:val="clear" w:color="auto" w:fill="auto"/>
            <w:vAlign w:val="bottom"/>
            <w:hideMark/>
          </w:tcPr>
          <w:p w14:paraId="571E739C" w14:textId="77777777" w:rsidR="006F4E8C" w:rsidRPr="001928D8" w:rsidRDefault="006F4E8C" w:rsidP="00C01FDF">
            <w:pPr>
              <w:spacing w:after="0" w:line="240" w:lineRule="auto"/>
              <w:jc w:val="center"/>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Délibération 2024-016 du 14/03/2024</w:t>
            </w:r>
          </w:p>
        </w:tc>
        <w:tc>
          <w:tcPr>
            <w:tcW w:w="1464" w:type="dxa"/>
            <w:tcBorders>
              <w:top w:val="single" w:sz="8" w:space="0" w:color="auto"/>
              <w:left w:val="nil"/>
              <w:bottom w:val="single" w:sz="4" w:space="0" w:color="auto"/>
              <w:right w:val="single" w:sz="8" w:space="0" w:color="auto"/>
            </w:tcBorders>
            <w:shd w:val="clear" w:color="auto" w:fill="auto"/>
            <w:vAlign w:val="bottom"/>
            <w:hideMark/>
          </w:tcPr>
          <w:p w14:paraId="46460209" w14:textId="77777777" w:rsidR="006F4E8C" w:rsidRPr="001928D8" w:rsidRDefault="006F4E8C" w:rsidP="00C01FDF">
            <w:pPr>
              <w:spacing w:after="0" w:line="240" w:lineRule="auto"/>
              <w:jc w:val="center"/>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Délibération du 20/03/2025</w:t>
            </w:r>
          </w:p>
        </w:tc>
        <w:tc>
          <w:tcPr>
            <w:tcW w:w="1240" w:type="dxa"/>
            <w:tcBorders>
              <w:top w:val="nil"/>
              <w:left w:val="nil"/>
              <w:bottom w:val="nil"/>
              <w:right w:val="nil"/>
            </w:tcBorders>
            <w:shd w:val="clear" w:color="auto" w:fill="auto"/>
            <w:noWrap/>
            <w:vAlign w:val="bottom"/>
            <w:hideMark/>
          </w:tcPr>
          <w:p w14:paraId="06C8EF5C" w14:textId="77777777" w:rsidR="006F4E8C" w:rsidRPr="001928D8" w:rsidRDefault="006F4E8C" w:rsidP="00C01FDF">
            <w:pPr>
              <w:spacing w:after="0" w:line="240" w:lineRule="auto"/>
              <w:jc w:val="center"/>
              <w:rPr>
                <w:rFonts w:eastAsia="Times New Roman" w:cstheme="minorHAnsi"/>
                <w:b/>
                <w:bCs/>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659358F6"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60C8CC94"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01CD47B9"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1A1D63A1" w14:textId="77777777" w:rsidR="006F4E8C" w:rsidRPr="001928D8" w:rsidRDefault="006F4E8C" w:rsidP="00C01FDF">
            <w:pPr>
              <w:spacing w:after="0" w:line="240" w:lineRule="auto"/>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TOTAL AP</w:t>
            </w:r>
          </w:p>
        </w:tc>
        <w:tc>
          <w:tcPr>
            <w:tcW w:w="1469" w:type="dxa"/>
            <w:tcBorders>
              <w:top w:val="nil"/>
              <w:left w:val="nil"/>
              <w:bottom w:val="single" w:sz="4" w:space="0" w:color="auto"/>
              <w:right w:val="single" w:sz="4" w:space="0" w:color="auto"/>
            </w:tcBorders>
            <w:shd w:val="clear" w:color="auto" w:fill="auto"/>
            <w:noWrap/>
            <w:vAlign w:val="bottom"/>
            <w:hideMark/>
          </w:tcPr>
          <w:p w14:paraId="7483DF1E" w14:textId="77777777" w:rsidR="006F4E8C" w:rsidRPr="001928D8" w:rsidRDefault="006F4E8C" w:rsidP="00C01FDF">
            <w:pPr>
              <w:spacing w:after="0" w:line="240" w:lineRule="auto"/>
              <w:jc w:val="right"/>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1 617 124,00</w:t>
            </w:r>
          </w:p>
        </w:tc>
        <w:tc>
          <w:tcPr>
            <w:tcW w:w="1419" w:type="dxa"/>
            <w:tcBorders>
              <w:top w:val="nil"/>
              <w:left w:val="nil"/>
              <w:bottom w:val="single" w:sz="4" w:space="0" w:color="auto"/>
              <w:right w:val="single" w:sz="4" w:space="0" w:color="auto"/>
            </w:tcBorders>
            <w:shd w:val="clear" w:color="auto" w:fill="auto"/>
            <w:noWrap/>
            <w:vAlign w:val="bottom"/>
            <w:hideMark/>
          </w:tcPr>
          <w:p w14:paraId="0213749E" w14:textId="77777777" w:rsidR="006F4E8C" w:rsidRPr="001928D8" w:rsidRDefault="006F4E8C" w:rsidP="00C01FDF">
            <w:pPr>
              <w:spacing w:after="0" w:line="240" w:lineRule="auto"/>
              <w:jc w:val="right"/>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1 617 124,00</w:t>
            </w:r>
          </w:p>
        </w:tc>
        <w:tc>
          <w:tcPr>
            <w:tcW w:w="1464" w:type="dxa"/>
            <w:tcBorders>
              <w:top w:val="nil"/>
              <w:left w:val="nil"/>
              <w:bottom w:val="single" w:sz="4" w:space="0" w:color="auto"/>
              <w:right w:val="single" w:sz="8" w:space="0" w:color="auto"/>
            </w:tcBorders>
            <w:shd w:val="clear" w:color="auto" w:fill="auto"/>
            <w:noWrap/>
            <w:vAlign w:val="bottom"/>
            <w:hideMark/>
          </w:tcPr>
          <w:p w14:paraId="3F6D8879" w14:textId="77777777" w:rsidR="006F4E8C" w:rsidRPr="001928D8" w:rsidRDefault="006F4E8C" w:rsidP="00C01FDF">
            <w:pPr>
              <w:spacing w:after="0" w:line="240" w:lineRule="auto"/>
              <w:jc w:val="right"/>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3 650 000,00</w:t>
            </w:r>
          </w:p>
        </w:tc>
        <w:tc>
          <w:tcPr>
            <w:tcW w:w="1240" w:type="dxa"/>
            <w:tcBorders>
              <w:top w:val="nil"/>
              <w:left w:val="nil"/>
              <w:bottom w:val="nil"/>
              <w:right w:val="nil"/>
            </w:tcBorders>
            <w:shd w:val="clear" w:color="auto" w:fill="auto"/>
            <w:noWrap/>
            <w:vAlign w:val="bottom"/>
            <w:hideMark/>
          </w:tcPr>
          <w:p w14:paraId="681950D7" w14:textId="77777777" w:rsidR="006F4E8C" w:rsidRPr="001928D8" w:rsidRDefault="006F4E8C" w:rsidP="00C01FDF">
            <w:pPr>
              <w:spacing w:after="0" w:line="240" w:lineRule="auto"/>
              <w:jc w:val="right"/>
              <w:rPr>
                <w:rFonts w:eastAsia="Times New Roman" w:cstheme="minorHAnsi"/>
                <w:b/>
                <w:bCs/>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2E3F3281"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49815601"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1166FFBB"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3B453224"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CP 2023</w:t>
            </w:r>
          </w:p>
        </w:tc>
        <w:tc>
          <w:tcPr>
            <w:tcW w:w="1469" w:type="dxa"/>
            <w:tcBorders>
              <w:top w:val="nil"/>
              <w:left w:val="nil"/>
              <w:bottom w:val="single" w:sz="4" w:space="0" w:color="auto"/>
              <w:right w:val="single" w:sz="4" w:space="0" w:color="auto"/>
            </w:tcBorders>
            <w:shd w:val="clear" w:color="auto" w:fill="auto"/>
            <w:noWrap/>
            <w:vAlign w:val="bottom"/>
            <w:hideMark/>
          </w:tcPr>
          <w:p w14:paraId="68A14FD1"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134 040,00</w:t>
            </w:r>
          </w:p>
        </w:tc>
        <w:tc>
          <w:tcPr>
            <w:tcW w:w="1419" w:type="dxa"/>
            <w:tcBorders>
              <w:top w:val="nil"/>
              <w:left w:val="nil"/>
              <w:bottom w:val="single" w:sz="4" w:space="0" w:color="auto"/>
              <w:right w:val="single" w:sz="4" w:space="0" w:color="auto"/>
            </w:tcBorders>
            <w:shd w:val="clear" w:color="auto" w:fill="auto"/>
            <w:noWrap/>
            <w:vAlign w:val="bottom"/>
            <w:hideMark/>
          </w:tcPr>
          <w:p w14:paraId="0F7FF360"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864,00</w:t>
            </w:r>
          </w:p>
        </w:tc>
        <w:tc>
          <w:tcPr>
            <w:tcW w:w="1464" w:type="dxa"/>
            <w:tcBorders>
              <w:top w:val="nil"/>
              <w:left w:val="nil"/>
              <w:bottom w:val="single" w:sz="4" w:space="0" w:color="auto"/>
              <w:right w:val="single" w:sz="8" w:space="0" w:color="auto"/>
            </w:tcBorders>
            <w:shd w:val="clear" w:color="auto" w:fill="auto"/>
            <w:noWrap/>
            <w:vAlign w:val="bottom"/>
            <w:hideMark/>
          </w:tcPr>
          <w:p w14:paraId="3AA85350"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864,00</w:t>
            </w:r>
          </w:p>
        </w:tc>
        <w:tc>
          <w:tcPr>
            <w:tcW w:w="1240" w:type="dxa"/>
            <w:tcBorders>
              <w:top w:val="nil"/>
              <w:left w:val="nil"/>
              <w:bottom w:val="nil"/>
              <w:right w:val="nil"/>
            </w:tcBorders>
            <w:shd w:val="clear" w:color="auto" w:fill="auto"/>
            <w:noWrap/>
            <w:vAlign w:val="bottom"/>
            <w:hideMark/>
          </w:tcPr>
          <w:p w14:paraId="6690E8B2"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603BDD30"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73A1632F"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1F54EE07"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376D73F0"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CP 2024</w:t>
            </w:r>
          </w:p>
        </w:tc>
        <w:tc>
          <w:tcPr>
            <w:tcW w:w="1469" w:type="dxa"/>
            <w:tcBorders>
              <w:top w:val="nil"/>
              <w:left w:val="nil"/>
              <w:bottom w:val="single" w:sz="4" w:space="0" w:color="auto"/>
              <w:right w:val="single" w:sz="4" w:space="0" w:color="auto"/>
            </w:tcBorders>
            <w:shd w:val="clear" w:color="auto" w:fill="auto"/>
            <w:noWrap/>
            <w:vAlign w:val="bottom"/>
            <w:hideMark/>
          </w:tcPr>
          <w:p w14:paraId="7D059134"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1 483 084,00</w:t>
            </w:r>
          </w:p>
        </w:tc>
        <w:tc>
          <w:tcPr>
            <w:tcW w:w="1419" w:type="dxa"/>
            <w:tcBorders>
              <w:top w:val="nil"/>
              <w:left w:val="nil"/>
              <w:bottom w:val="single" w:sz="4" w:space="0" w:color="auto"/>
              <w:right w:val="single" w:sz="4" w:space="0" w:color="auto"/>
            </w:tcBorders>
            <w:shd w:val="clear" w:color="auto" w:fill="auto"/>
            <w:noWrap/>
            <w:vAlign w:val="bottom"/>
            <w:hideMark/>
          </w:tcPr>
          <w:p w14:paraId="59A081FB"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700 000,00</w:t>
            </w:r>
          </w:p>
        </w:tc>
        <w:tc>
          <w:tcPr>
            <w:tcW w:w="1464" w:type="dxa"/>
            <w:tcBorders>
              <w:top w:val="nil"/>
              <w:left w:val="nil"/>
              <w:bottom w:val="single" w:sz="4" w:space="0" w:color="auto"/>
              <w:right w:val="single" w:sz="8" w:space="0" w:color="auto"/>
            </w:tcBorders>
            <w:shd w:val="clear" w:color="auto" w:fill="auto"/>
            <w:noWrap/>
            <w:vAlign w:val="bottom"/>
            <w:hideMark/>
          </w:tcPr>
          <w:p w14:paraId="7DA77164"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92 428,74</w:t>
            </w:r>
          </w:p>
        </w:tc>
        <w:tc>
          <w:tcPr>
            <w:tcW w:w="1240" w:type="dxa"/>
            <w:tcBorders>
              <w:top w:val="nil"/>
              <w:left w:val="nil"/>
              <w:bottom w:val="nil"/>
              <w:right w:val="nil"/>
            </w:tcBorders>
            <w:shd w:val="clear" w:color="auto" w:fill="auto"/>
            <w:noWrap/>
            <w:vAlign w:val="bottom"/>
            <w:hideMark/>
          </w:tcPr>
          <w:p w14:paraId="1BB60929"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318A18E0"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19E91EF2"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7189A76E"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183C3A4B"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CP 2025</w:t>
            </w:r>
          </w:p>
        </w:tc>
        <w:tc>
          <w:tcPr>
            <w:tcW w:w="1469" w:type="dxa"/>
            <w:tcBorders>
              <w:top w:val="nil"/>
              <w:left w:val="nil"/>
              <w:bottom w:val="single" w:sz="4" w:space="0" w:color="auto"/>
              <w:right w:val="single" w:sz="4" w:space="0" w:color="auto"/>
            </w:tcBorders>
            <w:shd w:val="clear" w:color="auto" w:fill="auto"/>
            <w:noWrap/>
            <w:vAlign w:val="bottom"/>
            <w:hideMark/>
          </w:tcPr>
          <w:p w14:paraId="5995081E"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0,00</w:t>
            </w:r>
          </w:p>
        </w:tc>
        <w:tc>
          <w:tcPr>
            <w:tcW w:w="1419" w:type="dxa"/>
            <w:tcBorders>
              <w:top w:val="nil"/>
              <w:left w:val="nil"/>
              <w:bottom w:val="single" w:sz="4" w:space="0" w:color="auto"/>
              <w:right w:val="single" w:sz="4" w:space="0" w:color="auto"/>
            </w:tcBorders>
            <w:shd w:val="clear" w:color="auto" w:fill="auto"/>
            <w:noWrap/>
            <w:vAlign w:val="bottom"/>
            <w:hideMark/>
          </w:tcPr>
          <w:p w14:paraId="45653B91"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916 260,00</w:t>
            </w:r>
          </w:p>
        </w:tc>
        <w:tc>
          <w:tcPr>
            <w:tcW w:w="1464" w:type="dxa"/>
            <w:tcBorders>
              <w:top w:val="nil"/>
              <w:left w:val="nil"/>
              <w:bottom w:val="single" w:sz="4" w:space="0" w:color="auto"/>
              <w:right w:val="single" w:sz="8" w:space="0" w:color="auto"/>
            </w:tcBorders>
            <w:shd w:val="clear" w:color="auto" w:fill="auto"/>
            <w:noWrap/>
            <w:vAlign w:val="bottom"/>
            <w:hideMark/>
          </w:tcPr>
          <w:p w14:paraId="57AB0D41"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1 797 516,00</w:t>
            </w:r>
          </w:p>
        </w:tc>
        <w:tc>
          <w:tcPr>
            <w:tcW w:w="1240" w:type="dxa"/>
            <w:tcBorders>
              <w:top w:val="nil"/>
              <w:left w:val="nil"/>
              <w:bottom w:val="nil"/>
              <w:right w:val="nil"/>
            </w:tcBorders>
            <w:shd w:val="clear" w:color="auto" w:fill="auto"/>
            <w:noWrap/>
            <w:vAlign w:val="bottom"/>
            <w:hideMark/>
          </w:tcPr>
          <w:p w14:paraId="58285FD0"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1FF0894E"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69D02789"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3C552E28" w14:textId="77777777" w:rsidTr="00C01FDF">
        <w:trPr>
          <w:trHeight w:val="300"/>
        </w:trPr>
        <w:tc>
          <w:tcPr>
            <w:tcW w:w="1075" w:type="dxa"/>
            <w:tcBorders>
              <w:top w:val="nil"/>
              <w:left w:val="single" w:sz="8" w:space="0" w:color="auto"/>
              <w:bottom w:val="single" w:sz="8" w:space="0" w:color="auto"/>
              <w:right w:val="single" w:sz="4" w:space="0" w:color="auto"/>
            </w:tcBorders>
            <w:shd w:val="clear" w:color="auto" w:fill="auto"/>
            <w:noWrap/>
            <w:vAlign w:val="bottom"/>
            <w:hideMark/>
          </w:tcPr>
          <w:p w14:paraId="48E9200B"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CP 2026</w:t>
            </w:r>
          </w:p>
        </w:tc>
        <w:tc>
          <w:tcPr>
            <w:tcW w:w="1469" w:type="dxa"/>
            <w:tcBorders>
              <w:top w:val="nil"/>
              <w:left w:val="nil"/>
              <w:bottom w:val="single" w:sz="8" w:space="0" w:color="auto"/>
              <w:right w:val="single" w:sz="4" w:space="0" w:color="auto"/>
            </w:tcBorders>
            <w:shd w:val="clear" w:color="auto" w:fill="auto"/>
            <w:noWrap/>
            <w:vAlign w:val="bottom"/>
            <w:hideMark/>
          </w:tcPr>
          <w:p w14:paraId="327F3437"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0,00</w:t>
            </w:r>
          </w:p>
        </w:tc>
        <w:tc>
          <w:tcPr>
            <w:tcW w:w="1419" w:type="dxa"/>
            <w:tcBorders>
              <w:top w:val="nil"/>
              <w:left w:val="nil"/>
              <w:bottom w:val="single" w:sz="8" w:space="0" w:color="auto"/>
              <w:right w:val="single" w:sz="4" w:space="0" w:color="auto"/>
            </w:tcBorders>
            <w:shd w:val="clear" w:color="auto" w:fill="auto"/>
            <w:noWrap/>
            <w:vAlign w:val="bottom"/>
            <w:hideMark/>
          </w:tcPr>
          <w:p w14:paraId="5503033D"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0,00</w:t>
            </w:r>
          </w:p>
        </w:tc>
        <w:tc>
          <w:tcPr>
            <w:tcW w:w="1464" w:type="dxa"/>
            <w:tcBorders>
              <w:top w:val="nil"/>
              <w:left w:val="nil"/>
              <w:bottom w:val="single" w:sz="8" w:space="0" w:color="auto"/>
              <w:right w:val="single" w:sz="8" w:space="0" w:color="auto"/>
            </w:tcBorders>
            <w:shd w:val="clear" w:color="auto" w:fill="auto"/>
            <w:noWrap/>
            <w:vAlign w:val="bottom"/>
            <w:hideMark/>
          </w:tcPr>
          <w:p w14:paraId="6FA00C28"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1 759 191,26</w:t>
            </w:r>
          </w:p>
        </w:tc>
        <w:tc>
          <w:tcPr>
            <w:tcW w:w="1240" w:type="dxa"/>
            <w:tcBorders>
              <w:top w:val="nil"/>
              <w:left w:val="nil"/>
              <w:bottom w:val="nil"/>
              <w:right w:val="nil"/>
            </w:tcBorders>
            <w:shd w:val="clear" w:color="auto" w:fill="auto"/>
            <w:noWrap/>
            <w:vAlign w:val="bottom"/>
            <w:hideMark/>
          </w:tcPr>
          <w:p w14:paraId="69FF41EE"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00913AC8"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5E88ACAC"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51910D08" w14:textId="77777777" w:rsidTr="00C01FDF">
        <w:trPr>
          <w:trHeight w:val="288"/>
        </w:trPr>
        <w:tc>
          <w:tcPr>
            <w:tcW w:w="5427" w:type="dxa"/>
            <w:gridSpan w:val="4"/>
            <w:tcBorders>
              <w:top w:val="nil"/>
              <w:left w:val="nil"/>
              <w:bottom w:val="nil"/>
              <w:right w:val="nil"/>
            </w:tcBorders>
            <w:shd w:val="clear" w:color="auto" w:fill="auto"/>
            <w:noWrap/>
            <w:vAlign w:val="bottom"/>
            <w:hideMark/>
          </w:tcPr>
          <w:p w14:paraId="2AD89A83" w14:textId="77777777" w:rsidR="006F4E8C" w:rsidRPr="001928D8" w:rsidRDefault="006F4E8C" w:rsidP="00C01FDF">
            <w:pPr>
              <w:spacing w:after="0" w:line="240" w:lineRule="auto"/>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AP23-1-3 Performance énergétique : éclairage public</w:t>
            </w:r>
          </w:p>
        </w:tc>
        <w:tc>
          <w:tcPr>
            <w:tcW w:w="1240" w:type="dxa"/>
            <w:tcBorders>
              <w:top w:val="nil"/>
              <w:left w:val="nil"/>
              <w:bottom w:val="nil"/>
              <w:right w:val="nil"/>
            </w:tcBorders>
            <w:shd w:val="clear" w:color="auto" w:fill="auto"/>
            <w:noWrap/>
            <w:vAlign w:val="bottom"/>
            <w:hideMark/>
          </w:tcPr>
          <w:p w14:paraId="52AC4F3B" w14:textId="77777777" w:rsidR="006F4E8C" w:rsidRPr="001928D8" w:rsidRDefault="006F4E8C" w:rsidP="00C01FDF">
            <w:pPr>
              <w:spacing w:after="0" w:line="240" w:lineRule="auto"/>
              <w:rPr>
                <w:rFonts w:eastAsia="Times New Roman" w:cstheme="minorHAnsi"/>
                <w:b/>
                <w:bCs/>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37687AC0"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3E39FC4E"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3E802FCD" w14:textId="77777777" w:rsidTr="00C01FDF">
        <w:trPr>
          <w:trHeight w:val="300"/>
        </w:trPr>
        <w:tc>
          <w:tcPr>
            <w:tcW w:w="3963" w:type="dxa"/>
            <w:gridSpan w:val="3"/>
            <w:tcBorders>
              <w:top w:val="nil"/>
              <w:left w:val="nil"/>
              <w:bottom w:val="nil"/>
              <w:right w:val="nil"/>
            </w:tcBorders>
            <w:shd w:val="clear" w:color="auto" w:fill="auto"/>
            <w:noWrap/>
            <w:vAlign w:val="bottom"/>
            <w:hideMark/>
          </w:tcPr>
          <w:p w14:paraId="44ADDDCC"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Ajustement des crédits de paiement</w:t>
            </w:r>
          </w:p>
        </w:tc>
        <w:tc>
          <w:tcPr>
            <w:tcW w:w="1464" w:type="dxa"/>
            <w:tcBorders>
              <w:top w:val="nil"/>
              <w:left w:val="nil"/>
              <w:bottom w:val="nil"/>
              <w:right w:val="nil"/>
            </w:tcBorders>
            <w:shd w:val="clear" w:color="auto" w:fill="auto"/>
            <w:noWrap/>
            <w:vAlign w:val="bottom"/>
            <w:hideMark/>
          </w:tcPr>
          <w:p w14:paraId="5D22B88B" w14:textId="77777777" w:rsidR="006F4E8C" w:rsidRPr="001928D8" w:rsidRDefault="006F4E8C" w:rsidP="00C01FDF">
            <w:pPr>
              <w:spacing w:after="0" w:line="240" w:lineRule="auto"/>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180E99BF"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032CE16C"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6BD0A614"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48E9A458" w14:textId="77777777" w:rsidTr="00C01FDF">
        <w:trPr>
          <w:trHeight w:val="864"/>
        </w:trPr>
        <w:tc>
          <w:tcPr>
            <w:tcW w:w="107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6B6907B"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 </w:t>
            </w:r>
          </w:p>
        </w:tc>
        <w:tc>
          <w:tcPr>
            <w:tcW w:w="1469" w:type="dxa"/>
            <w:tcBorders>
              <w:top w:val="single" w:sz="8" w:space="0" w:color="auto"/>
              <w:left w:val="nil"/>
              <w:bottom w:val="single" w:sz="4" w:space="0" w:color="auto"/>
              <w:right w:val="single" w:sz="4" w:space="0" w:color="auto"/>
            </w:tcBorders>
            <w:shd w:val="clear" w:color="auto" w:fill="auto"/>
            <w:vAlign w:val="bottom"/>
            <w:hideMark/>
          </w:tcPr>
          <w:p w14:paraId="34D1A3B0" w14:textId="77777777" w:rsidR="006F4E8C" w:rsidRPr="001928D8" w:rsidRDefault="006F4E8C" w:rsidP="00C01FDF">
            <w:pPr>
              <w:spacing w:after="0" w:line="240" w:lineRule="auto"/>
              <w:jc w:val="center"/>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Délibération 2023-032 du 30/03/2023</w:t>
            </w:r>
          </w:p>
        </w:tc>
        <w:tc>
          <w:tcPr>
            <w:tcW w:w="1419" w:type="dxa"/>
            <w:tcBorders>
              <w:top w:val="single" w:sz="8" w:space="0" w:color="auto"/>
              <w:left w:val="nil"/>
              <w:bottom w:val="single" w:sz="4" w:space="0" w:color="auto"/>
              <w:right w:val="single" w:sz="4" w:space="0" w:color="auto"/>
            </w:tcBorders>
            <w:shd w:val="clear" w:color="auto" w:fill="auto"/>
            <w:vAlign w:val="bottom"/>
            <w:hideMark/>
          </w:tcPr>
          <w:p w14:paraId="69816B14" w14:textId="77777777" w:rsidR="006F4E8C" w:rsidRPr="001928D8" w:rsidRDefault="006F4E8C" w:rsidP="00C01FDF">
            <w:pPr>
              <w:spacing w:after="0" w:line="240" w:lineRule="auto"/>
              <w:jc w:val="center"/>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Délibération 2024-016 du 14/03/2024</w:t>
            </w:r>
          </w:p>
        </w:tc>
        <w:tc>
          <w:tcPr>
            <w:tcW w:w="1464" w:type="dxa"/>
            <w:tcBorders>
              <w:top w:val="single" w:sz="8" w:space="0" w:color="auto"/>
              <w:left w:val="nil"/>
              <w:bottom w:val="single" w:sz="4" w:space="0" w:color="auto"/>
              <w:right w:val="single" w:sz="8" w:space="0" w:color="auto"/>
            </w:tcBorders>
            <w:shd w:val="clear" w:color="auto" w:fill="auto"/>
            <w:vAlign w:val="bottom"/>
            <w:hideMark/>
          </w:tcPr>
          <w:p w14:paraId="24F5DDCC" w14:textId="77777777" w:rsidR="006F4E8C" w:rsidRPr="001928D8" w:rsidRDefault="006F4E8C" w:rsidP="00C01FDF">
            <w:pPr>
              <w:spacing w:after="0" w:line="240" w:lineRule="auto"/>
              <w:jc w:val="center"/>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Délibération du 20/03/2025</w:t>
            </w:r>
          </w:p>
        </w:tc>
        <w:tc>
          <w:tcPr>
            <w:tcW w:w="1240" w:type="dxa"/>
            <w:tcBorders>
              <w:top w:val="nil"/>
              <w:left w:val="nil"/>
              <w:bottom w:val="nil"/>
              <w:right w:val="nil"/>
            </w:tcBorders>
            <w:shd w:val="clear" w:color="auto" w:fill="auto"/>
            <w:noWrap/>
            <w:vAlign w:val="bottom"/>
            <w:hideMark/>
          </w:tcPr>
          <w:p w14:paraId="074A946F" w14:textId="77777777" w:rsidR="006F4E8C" w:rsidRPr="001928D8" w:rsidRDefault="006F4E8C" w:rsidP="00C01FDF">
            <w:pPr>
              <w:spacing w:after="0" w:line="240" w:lineRule="auto"/>
              <w:jc w:val="center"/>
              <w:rPr>
                <w:rFonts w:eastAsia="Times New Roman" w:cstheme="minorHAnsi"/>
                <w:b/>
                <w:bCs/>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532D1813"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0401821F"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275C4F26"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4652AFF1" w14:textId="77777777" w:rsidR="006F4E8C" w:rsidRPr="001928D8" w:rsidRDefault="006F4E8C" w:rsidP="00C01FDF">
            <w:pPr>
              <w:spacing w:after="0" w:line="240" w:lineRule="auto"/>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TOTAL AP</w:t>
            </w:r>
          </w:p>
        </w:tc>
        <w:tc>
          <w:tcPr>
            <w:tcW w:w="1469" w:type="dxa"/>
            <w:tcBorders>
              <w:top w:val="nil"/>
              <w:left w:val="nil"/>
              <w:bottom w:val="single" w:sz="4" w:space="0" w:color="auto"/>
              <w:right w:val="single" w:sz="4" w:space="0" w:color="auto"/>
            </w:tcBorders>
            <w:shd w:val="clear" w:color="auto" w:fill="auto"/>
            <w:noWrap/>
            <w:vAlign w:val="bottom"/>
            <w:hideMark/>
          </w:tcPr>
          <w:p w14:paraId="6D348092" w14:textId="77777777" w:rsidR="006F4E8C" w:rsidRPr="001928D8" w:rsidRDefault="006F4E8C" w:rsidP="00C01FDF">
            <w:pPr>
              <w:spacing w:after="0" w:line="240" w:lineRule="auto"/>
              <w:jc w:val="right"/>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683 000,00</w:t>
            </w:r>
          </w:p>
        </w:tc>
        <w:tc>
          <w:tcPr>
            <w:tcW w:w="1419" w:type="dxa"/>
            <w:tcBorders>
              <w:top w:val="nil"/>
              <w:left w:val="nil"/>
              <w:bottom w:val="single" w:sz="4" w:space="0" w:color="auto"/>
              <w:right w:val="single" w:sz="4" w:space="0" w:color="auto"/>
            </w:tcBorders>
            <w:shd w:val="clear" w:color="auto" w:fill="auto"/>
            <w:noWrap/>
            <w:vAlign w:val="bottom"/>
            <w:hideMark/>
          </w:tcPr>
          <w:p w14:paraId="123560F2" w14:textId="77777777" w:rsidR="006F4E8C" w:rsidRPr="001928D8" w:rsidRDefault="006F4E8C" w:rsidP="00C01FDF">
            <w:pPr>
              <w:spacing w:after="0" w:line="240" w:lineRule="auto"/>
              <w:jc w:val="right"/>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683 000,00</w:t>
            </w:r>
          </w:p>
        </w:tc>
        <w:tc>
          <w:tcPr>
            <w:tcW w:w="1464" w:type="dxa"/>
            <w:tcBorders>
              <w:top w:val="nil"/>
              <w:left w:val="nil"/>
              <w:bottom w:val="single" w:sz="4" w:space="0" w:color="auto"/>
              <w:right w:val="single" w:sz="8" w:space="0" w:color="auto"/>
            </w:tcBorders>
            <w:shd w:val="clear" w:color="auto" w:fill="auto"/>
            <w:noWrap/>
            <w:vAlign w:val="bottom"/>
            <w:hideMark/>
          </w:tcPr>
          <w:p w14:paraId="24D4D9CA" w14:textId="77777777" w:rsidR="006F4E8C" w:rsidRPr="001928D8" w:rsidRDefault="006F4E8C" w:rsidP="00C01FDF">
            <w:pPr>
              <w:spacing w:after="0" w:line="240" w:lineRule="auto"/>
              <w:jc w:val="right"/>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683 000,00</w:t>
            </w:r>
          </w:p>
        </w:tc>
        <w:tc>
          <w:tcPr>
            <w:tcW w:w="1240" w:type="dxa"/>
            <w:tcBorders>
              <w:top w:val="nil"/>
              <w:left w:val="nil"/>
              <w:bottom w:val="nil"/>
              <w:right w:val="nil"/>
            </w:tcBorders>
            <w:shd w:val="clear" w:color="auto" w:fill="auto"/>
            <w:noWrap/>
            <w:vAlign w:val="bottom"/>
            <w:hideMark/>
          </w:tcPr>
          <w:p w14:paraId="14B3E4DD" w14:textId="77777777" w:rsidR="006F4E8C" w:rsidRPr="001928D8" w:rsidRDefault="006F4E8C" w:rsidP="00C01FDF">
            <w:pPr>
              <w:spacing w:after="0" w:line="240" w:lineRule="auto"/>
              <w:jc w:val="right"/>
              <w:rPr>
                <w:rFonts w:eastAsia="Times New Roman" w:cstheme="minorHAnsi"/>
                <w:b/>
                <w:bCs/>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545FBAE4"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7791970A"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0C9E197A"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1B5529AB"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CP 2023</w:t>
            </w:r>
          </w:p>
        </w:tc>
        <w:tc>
          <w:tcPr>
            <w:tcW w:w="1469" w:type="dxa"/>
            <w:tcBorders>
              <w:top w:val="nil"/>
              <w:left w:val="nil"/>
              <w:bottom w:val="single" w:sz="4" w:space="0" w:color="auto"/>
              <w:right w:val="single" w:sz="4" w:space="0" w:color="auto"/>
            </w:tcBorders>
            <w:shd w:val="clear" w:color="auto" w:fill="auto"/>
            <w:noWrap/>
            <w:vAlign w:val="bottom"/>
            <w:hideMark/>
          </w:tcPr>
          <w:p w14:paraId="2D2C35D3"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83 000,00</w:t>
            </w:r>
          </w:p>
        </w:tc>
        <w:tc>
          <w:tcPr>
            <w:tcW w:w="1419" w:type="dxa"/>
            <w:tcBorders>
              <w:top w:val="nil"/>
              <w:left w:val="nil"/>
              <w:bottom w:val="single" w:sz="4" w:space="0" w:color="auto"/>
              <w:right w:val="single" w:sz="4" w:space="0" w:color="auto"/>
            </w:tcBorders>
            <w:shd w:val="clear" w:color="auto" w:fill="auto"/>
            <w:noWrap/>
            <w:vAlign w:val="bottom"/>
            <w:hideMark/>
          </w:tcPr>
          <w:p w14:paraId="1419BC0B"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63 068,44</w:t>
            </w:r>
          </w:p>
        </w:tc>
        <w:tc>
          <w:tcPr>
            <w:tcW w:w="1464" w:type="dxa"/>
            <w:tcBorders>
              <w:top w:val="nil"/>
              <w:left w:val="nil"/>
              <w:bottom w:val="single" w:sz="4" w:space="0" w:color="auto"/>
              <w:right w:val="single" w:sz="8" w:space="0" w:color="auto"/>
            </w:tcBorders>
            <w:shd w:val="clear" w:color="auto" w:fill="auto"/>
            <w:noWrap/>
            <w:vAlign w:val="bottom"/>
            <w:hideMark/>
          </w:tcPr>
          <w:p w14:paraId="3A4FA40D"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63 068,44</w:t>
            </w:r>
          </w:p>
        </w:tc>
        <w:tc>
          <w:tcPr>
            <w:tcW w:w="1240" w:type="dxa"/>
            <w:tcBorders>
              <w:top w:val="nil"/>
              <w:left w:val="nil"/>
              <w:bottom w:val="nil"/>
              <w:right w:val="nil"/>
            </w:tcBorders>
            <w:shd w:val="clear" w:color="auto" w:fill="auto"/>
            <w:noWrap/>
            <w:vAlign w:val="bottom"/>
            <w:hideMark/>
          </w:tcPr>
          <w:p w14:paraId="1C554717"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0E94F1F5"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03130B1D"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3CAB83BD"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28440ACE"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CP 2024</w:t>
            </w:r>
          </w:p>
        </w:tc>
        <w:tc>
          <w:tcPr>
            <w:tcW w:w="1469" w:type="dxa"/>
            <w:tcBorders>
              <w:top w:val="nil"/>
              <w:left w:val="nil"/>
              <w:bottom w:val="single" w:sz="4" w:space="0" w:color="auto"/>
              <w:right w:val="single" w:sz="4" w:space="0" w:color="auto"/>
            </w:tcBorders>
            <w:shd w:val="clear" w:color="auto" w:fill="auto"/>
            <w:noWrap/>
            <w:vAlign w:val="bottom"/>
            <w:hideMark/>
          </w:tcPr>
          <w:p w14:paraId="555F551F"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200 000,00</w:t>
            </w:r>
          </w:p>
        </w:tc>
        <w:tc>
          <w:tcPr>
            <w:tcW w:w="1419" w:type="dxa"/>
            <w:tcBorders>
              <w:top w:val="nil"/>
              <w:left w:val="nil"/>
              <w:bottom w:val="single" w:sz="4" w:space="0" w:color="auto"/>
              <w:right w:val="single" w:sz="4" w:space="0" w:color="auto"/>
            </w:tcBorders>
            <w:shd w:val="clear" w:color="auto" w:fill="auto"/>
            <w:noWrap/>
            <w:vAlign w:val="bottom"/>
            <w:hideMark/>
          </w:tcPr>
          <w:p w14:paraId="45515E1D"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200 000,00</w:t>
            </w:r>
          </w:p>
        </w:tc>
        <w:tc>
          <w:tcPr>
            <w:tcW w:w="1464" w:type="dxa"/>
            <w:tcBorders>
              <w:top w:val="nil"/>
              <w:left w:val="nil"/>
              <w:bottom w:val="single" w:sz="4" w:space="0" w:color="auto"/>
              <w:right w:val="single" w:sz="8" w:space="0" w:color="auto"/>
            </w:tcBorders>
            <w:shd w:val="clear" w:color="auto" w:fill="auto"/>
            <w:noWrap/>
            <w:vAlign w:val="bottom"/>
            <w:hideMark/>
          </w:tcPr>
          <w:p w14:paraId="5D946A95"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197 848,80</w:t>
            </w:r>
          </w:p>
        </w:tc>
        <w:tc>
          <w:tcPr>
            <w:tcW w:w="1240" w:type="dxa"/>
            <w:tcBorders>
              <w:top w:val="nil"/>
              <w:left w:val="nil"/>
              <w:bottom w:val="nil"/>
              <w:right w:val="nil"/>
            </w:tcBorders>
            <w:shd w:val="clear" w:color="auto" w:fill="auto"/>
            <w:noWrap/>
            <w:vAlign w:val="bottom"/>
            <w:hideMark/>
          </w:tcPr>
          <w:p w14:paraId="21C9AD1F"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510353AE"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07AE16C0"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0E86E1E7"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1AE9C826"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CP 2025</w:t>
            </w:r>
          </w:p>
        </w:tc>
        <w:tc>
          <w:tcPr>
            <w:tcW w:w="1469" w:type="dxa"/>
            <w:tcBorders>
              <w:top w:val="nil"/>
              <w:left w:val="nil"/>
              <w:bottom w:val="single" w:sz="4" w:space="0" w:color="auto"/>
              <w:right w:val="single" w:sz="4" w:space="0" w:color="auto"/>
            </w:tcBorders>
            <w:shd w:val="clear" w:color="auto" w:fill="auto"/>
            <w:noWrap/>
            <w:vAlign w:val="bottom"/>
            <w:hideMark/>
          </w:tcPr>
          <w:p w14:paraId="15B00F28"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200 000,00</w:t>
            </w:r>
          </w:p>
        </w:tc>
        <w:tc>
          <w:tcPr>
            <w:tcW w:w="1419" w:type="dxa"/>
            <w:tcBorders>
              <w:top w:val="nil"/>
              <w:left w:val="nil"/>
              <w:bottom w:val="single" w:sz="4" w:space="0" w:color="auto"/>
              <w:right w:val="single" w:sz="4" w:space="0" w:color="auto"/>
            </w:tcBorders>
            <w:shd w:val="clear" w:color="auto" w:fill="auto"/>
            <w:noWrap/>
            <w:vAlign w:val="bottom"/>
            <w:hideMark/>
          </w:tcPr>
          <w:p w14:paraId="1E423199"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200 000,00</w:t>
            </w:r>
          </w:p>
        </w:tc>
        <w:tc>
          <w:tcPr>
            <w:tcW w:w="1464" w:type="dxa"/>
            <w:tcBorders>
              <w:top w:val="nil"/>
              <w:left w:val="nil"/>
              <w:bottom w:val="single" w:sz="4" w:space="0" w:color="auto"/>
              <w:right w:val="single" w:sz="8" w:space="0" w:color="auto"/>
            </w:tcBorders>
            <w:shd w:val="clear" w:color="auto" w:fill="auto"/>
            <w:noWrap/>
            <w:vAlign w:val="bottom"/>
            <w:hideMark/>
          </w:tcPr>
          <w:p w14:paraId="6C7579AB"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200 000,00</w:t>
            </w:r>
          </w:p>
        </w:tc>
        <w:tc>
          <w:tcPr>
            <w:tcW w:w="1240" w:type="dxa"/>
            <w:tcBorders>
              <w:top w:val="nil"/>
              <w:left w:val="nil"/>
              <w:bottom w:val="nil"/>
              <w:right w:val="nil"/>
            </w:tcBorders>
            <w:shd w:val="clear" w:color="auto" w:fill="auto"/>
            <w:noWrap/>
            <w:vAlign w:val="bottom"/>
            <w:hideMark/>
          </w:tcPr>
          <w:p w14:paraId="71C99313"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5D1C26C7"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1C088945"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1D313F0E" w14:textId="77777777" w:rsidTr="00C01FDF">
        <w:trPr>
          <w:trHeight w:val="300"/>
        </w:trPr>
        <w:tc>
          <w:tcPr>
            <w:tcW w:w="1075" w:type="dxa"/>
            <w:tcBorders>
              <w:top w:val="nil"/>
              <w:left w:val="single" w:sz="8" w:space="0" w:color="auto"/>
              <w:bottom w:val="single" w:sz="8" w:space="0" w:color="auto"/>
              <w:right w:val="single" w:sz="4" w:space="0" w:color="auto"/>
            </w:tcBorders>
            <w:shd w:val="clear" w:color="auto" w:fill="auto"/>
            <w:noWrap/>
            <w:vAlign w:val="bottom"/>
            <w:hideMark/>
          </w:tcPr>
          <w:p w14:paraId="6795197B"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CP 2026</w:t>
            </w:r>
          </w:p>
        </w:tc>
        <w:tc>
          <w:tcPr>
            <w:tcW w:w="1469" w:type="dxa"/>
            <w:tcBorders>
              <w:top w:val="nil"/>
              <w:left w:val="nil"/>
              <w:bottom w:val="single" w:sz="8" w:space="0" w:color="auto"/>
              <w:right w:val="single" w:sz="4" w:space="0" w:color="auto"/>
            </w:tcBorders>
            <w:shd w:val="clear" w:color="auto" w:fill="auto"/>
            <w:noWrap/>
            <w:vAlign w:val="bottom"/>
            <w:hideMark/>
          </w:tcPr>
          <w:p w14:paraId="5DFF7739"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200 000,00</w:t>
            </w:r>
          </w:p>
        </w:tc>
        <w:tc>
          <w:tcPr>
            <w:tcW w:w="1419" w:type="dxa"/>
            <w:tcBorders>
              <w:top w:val="nil"/>
              <w:left w:val="nil"/>
              <w:bottom w:val="single" w:sz="8" w:space="0" w:color="auto"/>
              <w:right w:val="single" w:sz="4" w:space="0" w:color="auto"/>
            </w:tcBorders>
            <w:shd w:val="clear" w:color="auto" w:fill="auto"/>
            <w:noWrap/>
            <w:vAlign w:val="bottom"/>
            <w:hideMark/>
          </w:tcPr>
          <w:p w14:paraId="2C8DA2FF"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219 931,56</w:t>
            </w:r>
          </w:p>
        </w:tc>
        <w:tc>
          <w:tcPr>
            <w:tcW w:w="1464" w:type="dxa"/>
            <w:tcBorders>
              <w:top w:val="nil"/>
              <w:left w:val="nil"/>
              <w:bottom w:val="single" w:sz="8" w:space="0" w:color="auto"/>
              <w:right w:val="single" w:sz="8" w:space="0" w:color="auto"/>
            </w:tcBorders>
            <w:shd w:val="clear" w:color="auto" w:fill="auto"/>
            <w:noWrap/>
            <w:vAlign w:val="bottom"/>
            <w:hideMark/>
          </w:tcPr>
          <w:p w14:paraId="50B2C995"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222 082,76</w:t>
            </w:r>
          </w:p>
        </w:tc>
        <w:tc>
          <w:tcPr>
            <w:tcW w:w="1240" w:type="dxa"/>
            <w:tcBorders>
              <w:top w:val="nil"/>
              <w:left w:val="nil"/>
              <w:bottom w:val="nil"/>
              <w:right w:val="nil"/>
            </w:tcBorders>
            <w:shd w:val="clear" w:color="auto" w:fill="auto"/>
            <w:noWrap/>
            <w:vAlign w:val="bottom"/>
            <w:hideMark/>
          </w:tcPr>
          <w:p w14:paraId="75EC34C3"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01B122AA"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038B971F"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732EE6CF" w14:textId="77777777" w:rsidTr="00C01FDF">
        <w:trPr>
          <w:trHeight w:val="288"/>
        </w:trPr>
        <w:tc>
          <w:tcPr>
            <w:tcW w:w="1075" w:type="dxa"/>
            <w:tcBorders>
              <w:top w:val="nil"/>
              <w:left w:val="nil"/>
              <w:bottom w:val="nil"/>
              <w:right w:val="nil"/>
            </w:tcBorders>
            <w:shd w:val="clear" w:color="auto" w:fill="auto"/>
            <w:noWrap/>
            <w:vAlign w:val="bottom"/>
            <w:hideMark/>
          </w:tcPr>
          <w:p w14:paraId="054CCECD" w14:textId="77777777" w:rsidR="006F4E8C" w:rsidRPr="001928D8" w:rsidRDefault="006F4E8C" w:rsidP="00C01FDF">
            <w:pPr>
              <w:spacing w:after="0" w:line="240" w:lineRule="auto"/>
              <w:rPr>
                <w:rFonts w:eastAsia="Times New Roman" w:cstheme="minorHAnsi"/>
                <w:i/>
                <w:iCs/>
                <w:sz w:val="20"/>
                <w:szCs w:val="20"/>
                <w:lang w:eastAsia="fr-FR"/>
              </w:rPr>
            </w:pPr>
          </w:p>
        </w:tc>
        <w:tc>
          <w:tcPr>
            <w:tcW w:w="1469" w:type="dxa"/>
            <w:tcBorders>
              <w:top w:val="nil"/>
              <w:left w:val="nil"/>
              <w:bottom w:val="nil"/>
              <w:right w:val="nil"/>
            </w:tcBorders>
            <w:shd w:val="clear" w:color="auto" w:fill="auto"/>
            <w:noWrap/>
            <w:vAlign w:val="bottom"/>
            <w:hideMark/>
          </w:tcPr>
          <w:p w14:paraId="6EA64714" w14:textId="77777777" w:rsidR="006F4E8C" w:rsidRPr="001928D8" w:rsidRDefault="006F4E8C" w:rsidP="00C01FDF">
            <w:pPr>
              <w:spacing w:after="0" w:line="240" w:lineRule="auto"/>
              <w:rPr>
                <w:rFonts w:eastAsia="Times New Roman" w:cstheme="minorHAnsi"/>
                <w:i/>
                <w:iCs/>
                <w:sz w:val="20"/>
                <w:szCs w:val="20"/>
                <w:lang w:eastAsia="fr-FR"/>
              </w:rPr>
            </w:pPr>
          </w:p>
        </w:tc>
        <w:tc>
          <w:tcPr>
            <w:tcW w:w="1419" w:type="dxa"/>
            <w:tcBorders>
              <w:top w:val="nil"/>
              <w:left w:val="nil"/>
              <w:bottom w:val="nil"/>
              <w:right w:val="nil"/>
            </w:tcBorders>
            <w:shd w:val="clear" w:color="auto" w:fill="auto"/>
            <w:noWrap/>
            <w:vAlign w:val="bottom"/>
            <w:hideMark/>
          </w:tcPr>
          <w:p w14:paraId="7C01C016" w14:textId="77777777" w:rsidR="006F4E8C" w:rsidRPr="001928D8" w:rsidRDefault="006F4E8C" w:rsidP="00C01FDF">
            <w:pPr>
              <w:spacing w:after="0" w:line="240" w:lineRule="auto"/>
              <w:rPr>
                <w:rFonts w:eastAsia="Times New Roman" w:cstheme="minorHAnsi"/>
                <w:i/>
                <w:iCs/>
                <w:sz w:val="20"/>
                <w:szCs w:val="20"/>
                <w:lang w:eastAsia="fr-FR"/>
              </w:rPr>
            </w:pPr>
          </w:p>
        </w:tc>
        <w:tc>
          <w:tcPr>
            <w:tcW w:w="1464" w:type="dxa"/>
            <w:tcBorders>
              <w:top w:val="nil"/>
              <w:left w:val="nil"/>
              <w:bottom w:val="nil"/>
              <w:right w:val="nil"/>
            </w:tcBorders>
            <w:shd w:val="clear" w:color="auto" w:fill="auto"/>
            <w:noWrap/>
            <w:vAlign w:val="bottom"/>
            <w:hideMark/>
          </w:tcPr>
          <w:p w14:paraId="6A33114A"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442B231E"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45EF0A91"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7E754041"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5516E93C" w14:textId="77777777" w:rsidTr="00C01FDF">
        <w:trPr>
          <w:trHeight w:val="288"/>
        </w:trPr>
        <w:tc>
          <w:tcPr>
            <w:tcW w:w="1075" w:type="dxa"/>
            <w:tcBorders>
              <w:top w:val="nil"/>
              <w:left w:val="nil"/>
              <w:bottom w:val="nil"/>
              <w:right w:val="nil"/>
            </w:tcBorders>
            <w:shd w:val="clear" w:color="auto" w:fill="auto"/>
            <w:noWrap/>
            <w:vAlign w:val="bottom"/>
          </w:tcPr>
          <w:p w14:paraId="6959944C" w14:textId="77777777" w:rsidR="006F4E8C" w:rsidRPr="001928D8" w:rsidRDefault="006F4E8C" w:rsidP="00C01FDF">
            <w:pPr>
              <w:spacing w:after="0" w:line="240" w:lineRule="auto"/>
              <w:rPr>
                <w:rFonts w:eastAsia="Times New Roman" w:cstheme="minorHAnsi"/>
                <w:i/>
                <w:iCs/>
                <w:sz w:val="20"/>
                <w:szCs w:val="20"/>
                <w:lang w:eastAsia="fr-FR"/>
              </w:rPr>
            </w:pPr>
          </w:p>
        </w:tc>
        <w:tc>
          <w:tcPr>
            <w:tcW w:w="1469" w:type="dxa"/>
            <w:tcBorders>
              <w:top w:val="nil"/>
              <w:left w:val="nil"/>
              <w:bottom w:val="nil"/>
              <w:right w:val="nil"/>
            </w:tcBorders>
            <w:shd w:val="clear" w:color="auto" w:fill="auto"/>
            <w:noWrap/>
            <w:vAlign w:val="bottom"/>
          </w:tcPr>
          <w:p w14:paraId="2C9B269D" w14:textId="77777777" w:rsidR="006F4E8C" w:rsidRPr="001928D8" w:rsidRDefault="006F4E8C" w:rsidP="00C01FDF">
            <w:pPr>
              <w:spacing w:after="0" w:line="240" w:lineRule="auto"/>
              <w:rPr>
                <w:rFonts w:eastAsia="Times New Roman" w:cstheme="minorHAnsi"/>
                <w:i/>
                <w:iCs/>
                <w:sz w:val="20"/>
                <w:szCs w:val="20"/>
                <w:lang w:eastAsia="fr-FR"/>
              </w:rPr>
            </w:pPr>
          </w:p>
        </w:tc>
        <w:tc>
          <w:tcPr>
            <w:tcW w:w="1419" w:type="dxa"/>
            <w:tcBorders>
              <w:top w:val="nil"/>
              <w:left w:val="nil"/>
              <w:bottom w:val="nil"/>
              <w:right w:val="nil"/>
            </w:tcBorders>
            <w:shd w:val="clear" w:color="auto" w:fill="auto"/>
            <w:noWrap/>
            <w:vAlign w:val="bottom"/>
          </w:tcPr>
          <w:p w14:paraId="57252A4D" w14:textId="77777777" w:rsidR="006F4E8C" w:rsidRPr="001928D8" w:rsidRDefault="006F4E8C" w:rsidP="00C01FDF">
            <w:pPr>
              <w:spacing w:after="0" w:line="240" w:lineRule="auto"/>
              <w:rPr>
                <w:rFonts w:eastAsia="Times New Roman" w:cstheme="minorHAnsi"/>
                <w:i/>
                <w:iCs/>
                <w:sz w:val="20"/>
                <w:szCs w:val="20"/>
                <w:lang w:eastAsia="fr-FR"/>
              </w:rPr>
            </w:pPr>
          </w:p>
        </w:tc>
        <w:tc>
          <w:tcPr>
            <w:tcW w:w="1464" w:type="dxa"/>
            <w:tcBorders>
              <w:top w:val="nil"/>
              <w:left w:val="nil"/>
              <w:bottom w:val="nil"/>
              <w:right w:val="nil"/>
            </w:tcBorders>
            <w:shd w:val="clear" w:color="auto" w:fill="auto"/>
            <w:noWrap/>
            <w:vAlign w:val="bottom"/>
          </w:tcPr>
          <w:p w14:paraId="47D4C0F0"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tcPr>
          <w:p w14:paraId="47FA7F6B"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tcPr>
          <w:p w14:paraId="6FF7099B"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tcPr>
          <w:p w14:paraId="73386210"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0383FCFF" w14:textId="77777777" w:rsidTr="00C01FDF">
        <w:trPr>
          <w:trHeight w:val="288"/>
        </w:trPr>
        <w:tc>
          <w:tcPr>
            <w:tcW w:w="3963" w:type="dxa"/>
            <w:gridSpan w:val="3"/>
            <w:tcBorders>
              <w:top w:val="nil"/>
              <w:left w:val="nil"/>
              <w:bottom w:val="nil"/>
              <w:right w:val="nil"/>
            </w:tcBorders>
            <w:shd w:val="clear" w:color="auto" w:fill="auto"/>
            <w:noWrap/>
            <w:vAlign w:val="bottom"/>
            <w:hideMark/>
          </w:tcPr>
          <w:p w14:paraId="6AFE9283" w14:textId="77777777" w:rsidR="006F4E8C" w:rsidRPr="001928D8" w:rsidRDefault="006F4E8C" w:rsidP="00C01FDF">
            <w:pPr>
              <w:spacing w:after="0" w:line="240" w:lineRule="auto"/>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AP23-2-1 Groupe scolaire Romain Rolland</w:t>
            </w:r>
          </w:p>
        </w:tc>
        <w:tc>
          <w:tcPr>
            <w:tcW w:w="1464" w:type="dxa"/>
            <w:tcBorders>
              <w:top w:val="nil"/>
              <w:left w:val="nil"/>
              <w:bottom w:val="nil"/>
              <w:right w:val="nil"/>
            </w:tcBorders>
            <w:shd w:val="clear" w:color="auto" w:fill="auto"/>
            <w:noWrap/>
            <w:vAlign w:val="bottom"/>
            <w:hideMark/>
          </w:tcPr>
          <w:p w14:paraId="4347A520" w14:textId="77777777" w:rsidR="006F4E8C" w:rsidRPr="001928D8" w:rsidRDefault="006F4E8C" w:rsidP="00C01FDF">
            <w:pPr>
              <w:spacing w:after="0" w:line="240" w:lineRule="auto"/>
              <w:rPr>
                <w:rFonts w:eastAsia="Times New Roman" w:cstheme="minorHAnsi"/>
                <w:b/>
                <w:bCs/>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2E968814"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5FEF3DBB"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7820204C"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44747723" w14:textId="77777777" w:rsidTr="00C01FDF">
        <w:trPr>
          <w:trHeight w:val="300"/>
        </w:trPr>
        <w:tc>
          <w:tcPr>
            <w:tcW w:w="9147" w:type="dxa"/>
            <w:gridSpan w:val="7"/>
            <w:tcBorders>
              <w:top w:val="nil"/>
              <w:left w:val="nil"/>
              <w:bottom w:val="nil"/>
              <w:right w:val="nil"/>
            </w:tcBorders>
            <w:shd w:val="clear" w:color="auto" w:fill="auto"/>
            <w:noWrap/>
            <w:vAlign w:val="bottom"/>
            <w:hideMark/>
          </w:tcPr>
          <w:p w14:paraId="798D8000"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Actualisation de l'autorisation de programme et ajustement des crédits de paiement et la durée</w:t>
            </w:r>
          </w:p>
        </w:tc>
      </w:tr>
      <w:tr w:rsidR="006F4E8C" w:rsidRPr="001928D8" w14:paraId="37CBC141" w14:textId="77777777" w:rsidTr="00C01FDF">
        <w:trPr>
          <w:trHeight w:val="864"/>
        </w:trPr>
        <w:tc>
          <w:tcPr>
            <w:tcW w:w="107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30B4C5C"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 </w:t>
            </w:r>
          </w:p>
        </w:tc>
        <w:tc>
          <w:tcPr>
            <w:tcW w:w="1469" w:type="dxa"/>
            <w:tcBorders>
              <w:top w:val="single" w:sz="8" w:space="0" w:color="auto"/>
              <w:left w:val="nil"/>
              <w:bottom w:val="single" w:sz="4" w:space="0" w:color="auto"/>
              <w:right w:val="single" w:sz="4" w:space="0" w:color="auto"/>
            </w:tcBorders>
            <w:shd w:val="clear" w:color="auto" w:fill="auto"/>
            <w:vAlign w:val="bottom"/>
            <w:hideMark/>
          </w:tcPr>
          <w:p w14:paraId="237D4CAD" w14:textId="77777777" w:rsidR="006F4E8C" w:rsidRPr="001928D8" w:rsidRDefault="006F4E8C" w:rsidP="00C01FDF">
            <w:pPr>
              <w:spacing w:after="0" w:line="240" w:lineRule="auto"/>
              <w:jc w:val="center"/>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Délibération 2023-032 du 30/03/2023</w:t>
            </w:r>
          </w:p>
        </w:tc>
        <w:tc>
          <w:tcPr>
            <w:tcW w:w="1419" w:type="dxa"/>
            <w:tcBorders>
              <w:top w:val="single" w:sz="8" w:space="0" w:color="auto"/>
              <w:left w:val="nil"/>
              <w:bottom w:val="single" w:sz="4" w:space="0" w:color="auto"/>
              <w:right w:val="single" w:sz="4" w:space="0" w:color="auto"/>
            </w:tcBorders>
            <w:shd w:val="clear" w:color="auto" w:fill="auto"/>
            <w:vAlign w:val="bottom"/>
            <w:hideMark/>
          </w:tcPr>
          <w:p w14:paraId="18F347DD" w14:textId="77777777" w:rsidR="006F4E8C" w:rsidRPr="001928D8" w:rsidRDefault="006F4E8C" w:rsidP="00C01FDF">
            <w:pPr>
              <w:spacing w:after="0" w:line="240" w:lineRule="auto"/>
              <w:jc w:val="center"/>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Délibération 2024-016 du 14/03/2024</w:t>
            </w:r>
          </w:p>
        </w:tc>
        <w:tc>
          <w:tcPr>
            <w:tcW w:w="1464" w:type="dxa"/>
            <w:tcBorders>
              <w:top w:val="single" w:sz="8" w:space="0" w:color="auto"/>
              <w:left w:val="nil"/>
              <w:bottom w:val="single" w:sz="4" w:space="0" w:color="auto"/>
              <w:right w:val="single" w:sz="8" w:space="0" w:color="auto"/>
            </w:tcBorders>
            <w:shd w:val="clear" w:color="auto" w:fill="auto"/>
            <w:vAlign w:val="bottom"/>
            <w:hideMark/>
          </w:tcPr>
          <w:p w14:paraId="4818B9E8" w14:textId="77777777" w:rsidR="006F4E8C" w:rsidRPr="001928D8" w:rsidRDefault="006F4E8C" w:rsidP="00C01FDF">
            <w:pPr>
              <w:spacing w:after="0" w:line="240" w:lineRule="auto"/>
              <w:jc w:val="center"/>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Délibération du 20/03/2025</w:t>
            </w:r>
          </w:p>
        </w:tc>
        <w:tc>
          <w:tcPr>
            <w:tcW w:w="1240" w:type="dxa"/>
            <w:tcBorders>
              <w:top w:val="nil"/>
              <w:left w:val="nil"/>
              <w:bottom w:val="nil"/>
              <w:right w:val="nil"/>
            </w:tcBorders>
            <w:shd w:val="clear" w:color="auto" w:fill="auto"/>
            <w:noWrap/>
            <w:vAlign w:val="bottom"/>
            <w:hideMark/>
          </w:tcPr>
          <w:p w14:paraId="77A0E433" w14:textId="77777777" w:rsidR="006F4E8C" w:rsidRPr="001928D8" w:rsidRDefault="006F4E8C" w:rsidP="00C01FDF">
            <w:pPr>
              <w:spacing w:after="0" w:line="240" w:lineRule="auto"/>
              <w:jc w:val="center"/>
              <w:rPr>
                <w:rFonts w:eastAsia="Times New Roman" w:cstheme="minorHAnsi"/>
                <w:b/>
                <w:bCs/>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725F8072"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54CF826F"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672D7EC9"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1EC1A7CB" w14:textId="77777777" w:rsidR="006F4E8C" w:rsidRPr="001928D8" w:rsidRDefault="006F4E8C" w:rsidP="00C01FDF">
            <w:pPr>
              <w:spacing w:after="0" w:line="240" w:lineRule="auto"/>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TOTAL AP</w:t>
            </w:r>
          </w:p>
        </w:tc>
        <w:tc>
          <w:tcPr>
            <w:tcW w:w="1469" w:type="dxa"/>
            <w:tcBorders>
              <w:top w:val="nil"/>
              <w:left w:val="nil"/>
              <w:bottom w:val="single" w:sz="4" w:space="0" w:color="auto"/>
              <w:right w:val="single" w:sz="4" w:space="0" w:color="auto"/>
            </w:tcBorders>
            <w:shd w:val="clear" w:color="auto" w:fill="auto"/>
            <w:noWrap/>
            <w:vAlign w:val="bottom"/>
            <w:hideMark/>
          </w:tcPr>
          <w:p w14:paraId="064ECDAC" w14:textId="77777777" w:rsidR="006F4E8C" w:rsidRPr="001928D8" w:rsidRDefault="006F4E8C" w:rsidP="00C01FDF">
            <w:pPr>
              <w:spacing w:after="0" w:line="240" w:lineRule="auto"/>
              <w:jc w:val="right"/>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3 000 000,00</w:t>
            </w:r>
          </w:p>
        </w:tc>
        <w:tc>
          <w:tcPr>
            <w:tcW w:w="1419" w:type="dxa"/>
            <w:tcBorders>
              <w:top w:val="nil"/>
              <w:left w:val="nil"/>
              <w:bottom w:val="single" w:sz="4" w:space="0" w:color="auto"/>
              <w:right w:val="single" w:sz="4" w:space="0" w:color="auto"/>
            </w:tcBorders>
            <w:shd w:val="clear" w:color="auto" w:fill="auto"/>
            <w:noWrap/>
            <w:vAlign w:val="bottom"/>
            <w:hideMark/>
          </w:tcPr>
          <w:p w14:paraId="1834F86F" w14:textId="77777777" w:rsidR="006F4E8C" w:rsidRPr="001928D8" w:rsidRDefault="006F4E8C" w:rsidP="00C01FDF">
            <w:pPr>
              <w:spacing w:after="0" w:line="240" w:lineRule="auto"/>
              <w:jc w:val="right"/>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3 000 000,00</w:t>
            </w:r>
          </w:p>
        </w:tc>
        <w:tc>
          <w:tcPr>
            <w:tcW w:w="1464" w:type="dxa"/>
            <w:tcBorders>
              <w:top w:val="nil"/>
              <w:left w:val="nil"/>
              <w:bottom w:val="single" w:sz="4" w:space="0" w:color="auto"/>
              <w:right w:val="single" w:sz="8" w:space="0" w:color="auto"/>
            </w:tcBorders>
            <w:shd w:val="clear" w:color="auto" w:fill="auto"/>
            <w:noWrap/>
            <w:vAlign w:val="bottom"/>
            <w:hideMark/>
          </w:tcPr>
          <w:p w14:paraId="432B6F99" w14:textId="77777777" w:rsidR="006F4E8C" w:rsidRPr="001928D8" w:rsidRDefault="006F4E8C" w:rsidP="00C01FDF">
            <w:pPr>
              <w:spacing w:after="0" w:line="240" w:lineRule="auto"/>
              <w:jc w:val="right"/>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4 650 000,00</w:t>
            </w:r>
          </w:p>
        </w:tc>
        <w:tc>
          <w:tcPr>
            <w:tcW w:w="1240" w:type="dxa"/>
            <w:tcBorders>
              <w:top w:val="nil"/>
              <w:left w:val="nil"/>
              <w:bottom w:val="nil"/>
              <w:right w:val="nil"/>
            </w:tcBorders>
            <w:shd w:val="clear" w:color="auto" w:fill="auto"/>
            <w:noWrap/>
            <w:vAlign w:val="bottom"/>
            <w:hideMark/>
          </w:tcPr>
          <w:p w14:paraId="7465200A" w14:textId="77777777" w:rsidR="006F4E8C" w:rsidRPr="001928D8" w:rsidRDefault="006F4E8C" w:rsidP="00C01FDF">
            <w:pPr>
              <w:spacing w:after="0" w:line="240" w:lineRule="auto"/>
              <w:jc w:val="right"/>
              <w:rPr>
                <w:rFonts w:eastAsia="Times New Roman" w:cstheme="minorHAnsi"/>
                <w:b/>
                <w:bCs/>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668B0934"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7EED0D8B"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47E51F99"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5765D76F"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CP 2023</w:t>
            </w:r>
          </w:p>
        </w:tc>
        <w:tc>
          <w:tcPr>
            <w:tcW w:w="1469" w:type="dxa"/>
            <w:tcBorders>
              <w:top w:val="nil"/>
              <w:left w:val="nil"/>
              <w:bottom w:val="single" w:sz="4" w:space="0" w:color="auto"/>
              <w:right w:val="single" w:sz="4" w:space="0" w:color="auto"/>
            </w:tcBorders>
            <w:shd w:val="clear" w:color="auto" w:fill="auto"/>
            <w:noWrap/>
            <w:vAlign w:val="bottom"/>
            <w:hideMark/>
          </w:tcPr>
          <w:p w14:paraId="7906A52C"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84 000,00</w:t>
            </w:r>
          </w:p>
        </w:tc>
        <w:tc>
          <w:tcPr>
            <w:tcW w:w="1419" w:type="dxa"/>
            <w:tcBorders>
              <w:top w:val="nil"/>
              <w:left w:val="nil"/>
              <w:bottom w:val="single" w:sz="4" w:space="0" w:color="auto"/>
              <w:right w:val="single" w:sz="4" w:space="0" w:color="auto"/>
            </w:tcBorders>
            <w:shd w:val="clear" w:color="auto" w:fill="auto"/>
            <w:noWrap/>
            <w:vAlign w:val="bottom"/>
            <w:hideMark/>
          </w:tcPr>
          <w:p w14:paraId="0EFB7FC0"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2 430,00</w:t>
            </w:r>
          </w:p>
        </w:tc>
        <w:tc>
          <w:tcPr>
            <w:tcW w:w="1464" w:type="dxa"/>
            <w:tcBorders>
              <w:top w:val="nil"/>
              <w:left w:val="nil"/>
              <w:bottom w:val="single" w:sz="4" w:space="0" w:color="auto"/>
              <w:right w:val="single" w:sz="8" w:space="0" w:color="auto"/>
            </w:tcBorders>
            <w:shd w:val="clear" w:color="auto" w:fill="auto"/>
            <w:noWrap/>
            <w:vAlign w:val="bottom"/>
            <w:hideMark/>
          </w:tcPr>
          <w:p w14:paraId="6160987A"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2 430,00</w:t>
            </w:r>
          </w:p>
        </w:tc>
        <w:tc>
          <w:tcPr>
            <w:tcW w:w="1240" w:type="dxa"/>
            <w:tcBorders>
              <w:top w:val="nil"/>
              <w:left w:val="nil"/>
              <w:bottom w:val="nil"/>
              <w:right w:val="nil"/>
            </w:tcBorders>
            <w:shd w:val="clear" w:color="auto" w:fill="auto"/>
            <w:noWrap/>
            <w:vAlign w:val="bottom"/>
            <w:hideMark/>
          </w:tcPr>
          <w:p w14:paraId="51C67535"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458B59E1"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0E03EE99"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1F2841D0"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3BFA1D61"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CP 2024</w:t>
            </w:r>
          </w:p>
        </w:tc>
        <w:tc>
          <w:tcPr>
            <w:tcW w:w="1469" w:type="dxa"/>
            <w:tcBorders>
              <w:top w:val="nil"/>
              <w:left w:val="nil"/>
              <w:bottom w:val="single" w:sz="4" w:space="0" w:color="auto"/>
              <w:right w:val="single" w:sz="4" w:space="0" w:color="auto"/>
            </w:tcBorders>
            <w:shd w:val="clear" w:color="auto" w:fill="auto"/>
            <w:noWrap/>
            <w:vAlign w:val="bottom"/>
            <w:hideMark/>
          </w:tcPr>
          <w:p w14:paraId="0545E231"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300 000,00</w:t>
            </w:r>
          </w:p>
        </w:tc>
        <w:tc>
          <w:tcPr>
            <w:tcW w:w="1419" w:type="dxa"/>
            <w:tcBorders>
              <w:top w:val="nil"/>
              <w:left w:val="nil"/>
              <w:bottom w:val="single" w:sz="4" w:space="0" w:color="auto"/>
              <w:right w:val="single" w:sz="4" w:space="0" w:color="auto"/>
            </w:tcBorders>
            <w:shd w:val="clear" w:color="auto" w:fill="auto"/>
            <w:noWrap/>
            <w:vAlign w:val="bottom"/>
            <w:hideMark/>
          </w:tcPr>
          <w:p w14:paraId="65031E02"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381 570,00</w:t>
            </w:r>
          </w:p>
        </w:tc>
        <w:tc>
          <w:tcPr>
            <w:tcW w:w="1464" w:type="dxa"/>
            <w:tcBorders>
              <w:top w:val="nil"/>
              <w:left w:val="nil"/>
              <w:bottom w:val="single" w:sz="4" w:space="0" w:color="auto"/>
              <w:right w:val="single" w:sz="8" w:space="0" w:color="auto"/>
            </w:tcBorders>
            <w:shd w:val="clear" w:color="auto" w:fill="auto"/>
            <w:noWrap/>
            <w:vAlign w:val="bottom"/>
            <w:hideMark/>
          </w:tcPr>
          <w:p w14:paraId="43A31302"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24 210,00</w:t>
            </w:r>
          </w:p>
        </w:tc>
        <w:tc>
          <w:tcPr>
            <w:tcW w:w="1240" w:type="dxa"/>
            <w:tcBorders>
              <w:top w:val="nil"/>
              <w:left w:val="nil"/>
              <w:bottom w:val="nil"/>
              <w:right w:val="nil"/>
            </w:tcBorders>
            <w:shd w:val="clear" w:color="auto" w:fill="auto"/>
            <w:noWrap/>
            <w:vAlign w:val="bottom"/>
            <w:hideMark/>
          </w:tcPr>
          <w:p w14:paraId="621D1D39"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11F70A52"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4D53B3DF"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0DD86FD3"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66718D32"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CP 2025</w:t>
            </w:r>
          </w:p>
        </w:tc>
        <w:tc>
          <w:tcPr>
            <w:tcW w:w="1469" w:type="dxa"/>
            <w:tcBorders>
              <w:top w:val="nil"/>
              <w:left w:val="nil"/>
              <w:bottom w:val="single" w:sz="4" w:space="0" w:color="auto"/>
              <w:right w:val="single" w:sz="4" w:space="0" w:color="auto"/>
            </w:tcBorders>
            <w:shd w:val="clear" w:color="auto" w:fill="auto"/>
            <w:noWrap/>
            <w:vAlign w:val="bottom"/>
            <w:hideMark/>
          </w:tcPr>
          <w:p w14:paraId="2D429FB1"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1 000 000,00</w:t>
            </w:r>
          </w:p>
        </w:tc>
        <w:tc>
          <w:tcPr>
            <w:tcW w:w="1419" w:type="dxa"/>
            <w:tcBorders>
              <w:top w:val="nil"/>
              <w:left w:val="nil"/>
              <w:bottom w:val="single" w:sz="4" w:space="0" w:color="auto"/>
              <w:right w:val="single" w:sz="4" w:space="0" w:color="auto"/>
            </w:tcBorders>
            <w:shd w:val="clear" w:color="auto" w:fill="auto"/>
            <w:noWrap/>
            <w:vAlign w:val="bottom"/>
            <w:hideMark/>
          </w:tcPr>
          <w:p w14:paraId="6FF50BAF"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1 000 000,00</w:t>
            </w:r>
          </w:p>
        </w:tc>
        <w:tc>
          <w:tcPr>
            <w:tcW w:w="1464" w:type="dxa"/>
            <w:tcBorders>
              <w:top w:val="nil"/>
              <w:left w:val="nil"/>
              <w:bottom w:val="single" w:sz="4" w:space="0" w:color="auto"/>
              <w:right w:val="single" w:sz="8" w:space="0" w:color="auto"/>
            </w:tcBorders>
            <w:shd w:val="clear" w:color="auto" w:fill="auto"/>
            <w:noWrap/>
            <w:vAlign w:val="bottom"/>
            <w:hideMark/>
          </w:tcPr>
          <w:p w14:paraId="26CE363B"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165 150,00</w:t>
            </w:r>
          </w:p>
        </w:tc>
        <w:tc>
          <w:tcPr>
            <w:tcW w:w="1240" w:type="dxa"/>
            <w:tcBorders>
              <w:top w:val="nil"/>
              <w:left w:val="nil"/>
              <w:bottom w:val="nil"/>
              <w:right w:val="nil"/>
            </w:tcBorders>
            <w:shd w:val="clear" w:color="auto" w:fill="auto"/>
            <w:noWrap/>
            <w:vAlign w:val="bottom"/>
            <w:hideMark/>
          </w:tcPr>
          <w:p w14:paraId="50034070"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27CBDBB6"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52B8927C"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4FC95621"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43469DC9"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CP 2026</w:t>
            </w:r>
          </w:p>
        </w:tc>
        <w:tc>
          <w:tcPr>
            <w:tcW w:w="1469" w:type="dxa"/>
            <w:tcBorders>
              <w:top w:val="nil"/>
              <w:left w:val="nil"/>
              <w:bottom w:val="single" w:sz="4" w:space="0" w:color="auto"/>
              <w:right w:val="single" w:sz="4" w:space="0" w:color="auto"/>
            </w:tcBorders>
            <w:shd w:val="clear" w:color="auto" w:fill="auto"/>
            <w:noWrap/>
            <w:vAlign w:val="bottom"/>
            <w:hideMark/>
          </w:tcPr>
          <w:p w14:paraId="07200156"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1 616 000,00</w:t>
            </w:r>
          </w:p>
        </w:tc>
        <w:tc>
          <w:tcPr>
            <w:tcW w:w="1419" w:type="dxa"/>
            <w:tcBorders>
              <w:top w:val="nil"/>
              <w:left w:val="nil"/>
              <w:bottom w:val="single" w:sz="4" w:space="0" w:color="auto"/>
              <w:right w:val="single" w:sz="4" w:space="0" w:color="auto"/>
            </w:tcBorders>
            <w:shd w:val="clear" w:color="auto" w:fill="auto"/>
            <w:noWrap/>
            <w:vAlign w:val="bottom"/>
            <w:hideMark/>
          </w:tcPr>
          <w:p w14:paraId="71E0077F"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1 616 000,00</w:t>
            </w:r>
          </w:p>
        </w:tc>
        <w:tc>
          <w:tcPr>
            <w:tcW w:w="1464" w:type="dxa"/>
            <w:tcBorders>
              <w:top w:val="nil"/>
              <w:left w:val="nil"/>
              <w:bottom w:val="single" w:sz="4" w:space="0" w:color="auto"/>
              <w:right w:val="single" w:sz="8" w:space="0" w:color="auto"/>
            </w:tcBorders>
            <w:shd w:val="clear" w:color="auto" w:fill="auto"/>
            <w:noWrap/>
            <w:vAlign w:val="bottom"/>
            <w:hideMark/>
          </w:tcPr>
          <w:p w14:paraId="3A8C8960"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2 972 140,00</w:t>
            </w:r>
          </w:p>
        </w:tc>
        <w:tc>
          <w:tcPr>
            <w:tcW w:w="1240" w:type="dxa"/>
            <w:tcBorders>
              <w:top w:val="nil"/>
              <w:left w:val="nil"/>
              <w:bottom w:val="nil"/>
              <w:right w:val="nil"/>
            </w:tcBorders>
            <w:shd w:val="clear" w:color="auto" w:fill="auto"/>
            <w:noWrap/>
            <w:vAlign w:val="bottom"/>
            <w:hideMark/>
          </w:tcPr>
          <w:p w14:paraId="3C7EF3A1"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6D553377"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78A43D1C"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06CF12E1" w14:textId="77777777" w:rsidTr="00C01FDF">
        <w:trPr>
          <w:trHeight w:val="300"/>
        </w:trPr>
        <w:tc>
          <w:tcPr>
            <w:tcW w:w="1075" w:type="dxa"/>
            <w:tcBorders>
              <w:top w:val="nil"/>
              <w:left w:val="single" w:sz="8" w:space="0" w:color="auto"/>
              <w:bottom w:val="single" w:sz="8" w:space="0" w:color="auto"/>
              <w:right w:val="single" w:sz="4" w:space="0" w:color="auto"/>
            </w:tcBorders>
            <w:shd w:val="clear" w:color="auto" w:fill="auto"/>
            <w:noWrap/>
            <w:vAlign w:val="bottom"/>
            <w:hideMark/>
          </w:tcPr>
          <w:p w14:paraId="79FA0CAC"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lastRenderedPageBreak/>
              <w:t>CP 2027</w:t>
            </w:r>
          </w:p>
        </w:tc>
        <w:tc>
          <w:tcPr>
            <w:tcW w:w="1469" w:type="dxa"/>
            <w:tcBorders>
              <w:top w:val="nil"/>
              <w:left w:val="nil"/>
              <w:bottom w:val="single" w:sz="8" w:space="0" w:color="auto"/>
              <w:right w:val="single" w:sz="4" w:space="0" w:color="auto"/>
            </w:tcBorders>
            <w:shd w:val="clear" w:color="auto" w:fill="auto"/>
            <w:noWrap/>
            <w:vAlign w:val="bottom"/>
            <w:hideMark/>
          </w:tcPr>
          <w:p w14:paraId="08C516C7"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0,00</w:t>
            </w:r>
          </w:p>
        </w:tc>
        <w:tc>
          <w:tcPr>
            <w:tcW w:w="1419" w:type="dxa"/>
            <w:tcBorders>
              <w:top w:val="nil"/>
              <w:left w:val="nil"/>
              <w:bottom w:val="single" w:sz="8" w:space="0" w:color="auto"/>
              <w:right w:val="single" w:sz="4" w:space="0" w:color="auto"/>
            </w:tcBorders>
            <w:shd w:val="clear" w:color="auto" w:fill="auto"/>
            <w:noWrap/>
            <w:vAlign w:val="bottom"/>
            <w:hideMark/>
          </w:tcPr>
          <w:p w14:paraId="0C07802D"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0,00</w:t>
            </w:r>
          </w:p>
        </w:tc>
        <w:tc>
          <w:tcPr>
            <w:tcW w:w="1464" w:type="dxa"/>
            <w:tcBorders>
              <w:top w:val="nil"/>
              <w:left w:val="nil"/>
              <w:bottom w:val="single" w:sz="8" w:space="0" w:color="auto"/>
              <w:right w:val="single" w:sz="8" w:space="0" w:color="auto"/>
            </w:tcBorders>
            <w:shd w:val="clear" w:color="auto" w:fill="auto"/>
            <w:noWrap/>
            <w:vAlign w:val="bottom"/>
            <w:hideMark/>
          </w:tcPr>
          <w:p w14:paraId="16CCF473"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1 486 070,00</w:t>
            </w:r>
          </w:p>
        </w:tc>
        <w:tc>
          <w:tcPr>
            <w:tcW w:w="1240" w:type="dxa"/>
            <w:tcBorders>
              <w:top w:val="nil"/>
              <w:left w:val="nil"/>
              <w:bottom w:val="nil"/>
              <w:right w:val="nil"/>
            </w:tcBorders>
            <w:shd w:val="clear" w:color="auto" w:fill="auto"/>
            <w:noWrap/>
            <w:vAlign w:val="bottom"/>
            <w:hideMark/>
          </w:tcPr>
          <w:p w14:paraId="4FCA98CC"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2A54ACB7"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0D72C3D2"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0F5280A2" w14:textId="77777777" w:rsidTr="00C01FDF">
        <w:trPr>
          <w:trHeight w:val="288"/>
        </w:trPr>
        <w:tc>
          <w:tcPr>
            <w:tcW w:w="1075" w:type="dxa"/>
            <w:tcBorders>
              <w:top w:val="nil"/>
              <w:left w:val="nil"/>
              <w:bottom w:val="nil"/>
              <w:right w:val="nil"/>
            </w:tcBorders>
            <w:shd w:val="clear" w:color="auto" w:fill="auto"/>
            <w:noWrap/>
            <w:vAlign w:val="bottom"/>
            <w:hideMark/>
          </w:tcPr>
          <w:p w14:paraId="5113EF12" w14:textId="77777777" w:rsidR="006F4E8C" w:rsidRPr="001928D8" w:rsidRDefault="006F4E8C" w:rsidP="00C01FDF">
            <w:pPr>
              <w:spacing w:after="0" w:line="240" w:lineRule="auto"/>
              <w:rPr>
                <w:rFonts w:eastAsia="Times New Roman" w:cstheme="minorHAnsi"/>
                <w:i/>
                <w:iCs/>
                <w:sz w:val="20"/>
                <w:szCs w:val="20"/>
                <w:lang w:eastAsia="fr-FR"/>
              </w:rPr>
            </w:pPr>
          </w:p>
        </w:tc>
        <w:tc>
          <w:tcPr>
            <w:tcW w:w="1469" w:type="dxa"/>
            <w:tcBorders>
              <w:top w:val="nil"/>
              <w:left w:val="nil"/>
              <w:bottom w:val="nil"/>
              <w:right w:val="nil"/>
            </w:tcBorders>
            <w:shd w:val="clear" w:color="auto" w:fill="auto"/>
            <w:noWrap/>
            <w:vAlign w:val="bottom"/>
            <w:hideMark/>
          </w:tcPr>
          <w:p w14:paraId="04C75B43" w14:textId="77777777" w:rsidR="006F4E8C" w:rsidRPr="001928D8" w:rsidRDefault="006F4E8C" w:rsidP="00C01FDF">
            <w:pPr>
              <w:spacing w:after="0" w:line="240" w:lineRule="auto"/>
              <w:rPr>
                <w:rFonts w:eastAsia="Times New Roman" w:cstheme="minorHAnsi"/>
                <w:i/>
                <w:iCs/>
                <w:sz w:val="20"/>
                <w:szCs w:val="20"/>
                <w:lang w:eastAsia="fr-FR"/>
              </w:rPr>
            </w:pPr>
          </w:p>
        </w:tc>
        <w:tc>
          <w:tcPr>
            <w:tcW w:w="1419" w:type="dxa"/>
            <w:tcBorders>
              <w:top w:val="nil"/>
              <w:left w:val="nil"/>
              <w:bottom w:val="nil"/>
              <w:right w:val="nil"/>
            </w:tcBorders>
            <w:shd w:val="clear" w:color="auto" w:fill="auto"/>
            <w:noWrap/>
            <w:vAlign w:val="bottom"/>
            <w:hideMark/>
          </w:tcPr>
          <w:p w14:paraId="6F04C505" w14:textId="77777777" w:rsidR="006F4E8C" w:rsidRPr="001928D8" w:rsidRDefault="006F4E8C" w:rsidP="00C01FDF">
            <w:pPr>
              <w:spacing w:after="0" w:line="240" w:lineRule="auto"/>
              <w:rPr>
                <w:rFonts w:eastAsia="Times New Roman" w:cstheme="minorHAnsi"/>
                <w:i/>
                <w:iCs/>
                <w:sz w:val="20"/>
                <w:szCs w:val="20"/>
                <w:lang w:eastAsia="fr-FR"/>
              </w:rPr>
            </w:pPr>
          </w:p>
        </w:tc>
        <w:tc>
          <w:tcPr>
            <w:tcW w:w="1464" w:type="dxa"/>
            <w:tcBorders>
              <w:top w:val="nil"/>
              <w:left w:val="nil"/>
              <w:bottom w:val="nil"/>
              <w:right w:val="nil"/>
            </w:tcBorders>
            <w:shd w:val="clear" w:color="auto" w:fill="auto"/>
            <w:noWrap/>
            <w:vAlign w:val="bottom"/>
            <w:hideMark/>
          </w:tcPr>
          <w:p w14:paraId="25074D0D"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2423A57F"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0690AE57"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777CF1BB"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3074A330" w14:textId="77777777" w:rsidTr="00C01FDF">
        <w:trPr>
          <w:trHeight w:val="288"/>
        </w:trPr>
        <w:tc>
          <w:tcPr>
            <w:tcW w:w="1075" w:type="dxa"/>
            <w:tcBorders>
              <w:top w:val="nil"/>
              <w:left w:val="nil"/>
              <w:bottom w:val="nil"/>
              <w:right w:val="nil"/>
            </w:tcBorders>
            <w:shd w:val="clear" w:color="auto" w:fill="auto"/>
            <w:noWrap/>
            <w:vAlign w:val="bottom"/>
            <w:hideMark/>
          </w:tcPr>
          <w:p w14:paraId="6B1D7754" w14:textId="77777777" w:rsidR="006F4E8C" w:rsidRPr="001928D8" w:rsidRDefault="006F4E8C" w:rsidP="00C01FDF">
            <w:pPr>
              <w:spacing w:after="0" w:line="240" w:lineRule="auto"/>
              <w:rPr>
                <w:rFonts w:eastAsia="Times New Roman" w:cstheme="minorHAnsi"/>
                <w:i/>
                <w:iCs/>
                <w:sz w:val="20"/>
                <w:szCs w:val="20"/>
                <w:lang w:eastAsia="fr-FR"/>
              </w:rPr>
            </w:pPr>
          </w:p>
        </w:tc>
        <w:tc>
          <w:tcPr>
            <w:tcW w:w="1469" w:type="dxa"/>
            <w:tcBorders>
              <w:top w:val="nil"/>
              <w:left w:val="nil"/>
              <w:bottom w:val="nil"/>
              <w:right w:val="nil"/>
            </w:tcBorders>
            <w:shd w:val="clear" w:color="auto" w:fill="auto"/>
            <w:noWrap/>
            <w:vAlign w:val="bottom"/>
            <w:hideMark/>
          </w:tcPr>
          <w:p w14:paraId="6477BF5C" w14:textId="77777777" w:rsidR="006F4E8C" w:rsidRPr="001928D8" w:rsidRDefault="006F4E8C" w:rsidP="00C01FDF">
            <w:pPr>
              <w:spacing w:after="0" w:line="240" w:lineRule="auto"/>
              <w:rPr>
                <w:rFonts w:eastAsia="Times New Roman" w:cstheme="minorHAnsi"/>
                <w:i/>
                <w:iCs/>
                <w:sz w:val="20"/>
                <w:szCs w:val="20"/>
                <w:lang w:eastAsia="fr-FR"/>
              </w:rPr>
            </w:pPr>
          </w:p>
        </w:tc>
        <w:tc>
          <w:tcPr>
            <w:tcW w:w="1419" w:type="dxa"/>
            <w:tcBorders>
              <w:top w:val="nil"/>
              <w:left w:val="nil"/>
              <w:bottom w:val="nil"/>
              <w:right w:val="nil"/>
            </w:tcBorders>
            <w:shd w:val="clear" w:color="auto" w:fill="auto"/>
            <w:noWrap/>
            <w:vAlign w:val="bottom"/>
            <w:hideMark/>
          </w:tcPr>
          <w:p w14:paraId="60F51159" w14:textId="77777777" w:rsidR="006F4E8C" w:rsidRPr="001928D8" w:rsidRDefault="006F4E8C" w:rsidP="00C01FDF">
            <w:pPr>
              <w:spacing w:after="0" w:line="240" w:lineRule="auto"/>
              <w:rPr>
                <w:rFonts w:eastAsia="Times New Roman" w:cstheme="minorHAnsi"/>
                <w:i/>
                <w:iCs/>
                <w:sz w:val="20"/>
                <w:szCs w:val="20"/>
                <w:lang w:eastAsia="fr-FR"/>
              </w:rPr>
            </w:pPr>
          </w:p>
        </w:tc>
        <w:tc>
          <w:tcPr>
            <w:tcW w:w="1464" w:type="dxa"/>
            <w:tcBorders>
              <w:top w:val="nil"/>
              <w:left w:val="nil"/>
              <w:bottom w:val="nil"/>
              <w:right w:val="nil"/>
            </w:tcBorders>
            <w:shd w:val="clear" w:color="auto" w:fill="auto"/>
            <w:noWrap/>
            <w:vAlign w:val="bottom"/>
            <w:hideMark/>
          </w:tcPr>
          <w:p w14:paraId="34A776DF"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1788264D"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5D3210EB"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64BFE302"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1EAD61C1" w14:textId="77777777" w:rsidTr="00C01FDF">
        <w:trPr>
          <w:trHeight w:val="288"/>
        </w:trPr>
        <w:tc>
          <w:tcPr>
            <w:tcW w:w="6667" w:type="dxa"/>
            <w:gridSpan w:val="5"/>
            <w:tcBorders>
              <w:top w:val="nil"/>
              <w:left w:val="nil"/>
              <w:bottom w:val="nil"/>
              <w:right w:val="nil"/>
            </w:tcBorders>
            <w:shd w:val="clear" w:color="auto" w:fill="auto"/>
            <w:noWrap/>
            <w:vAlign w:val="bottom"/>
            <w:hideMark/>
          </w:tcPr>
          <w:p w14:paraId="05A52BA7" w14:textId="77777777" w:rsidR="006F4E8C" w:rsidRPr="001928D8" w:rsidRDefault="006F4E8C" w:rsidP="00C01FDF">
            <w:pPr>
              <w:spacing w:after="0" w:line="240" w:lineRule="auto"/>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AP23-4-1 Déploiement de la fibre et sécurisation des espaces publics</w:t>
            </w:r>
          </w:p>
        </w:tc>
        <w:tc>
          <w:tcPr>
            <w:tcW w:w="1240" w:type="dxa"/>
            <w:tcBorders>
              <w:top w:val="nil"/>
              <w:left w:val="nil"/>
              <w:bottom w:val="nil"/>
              <w:right w:val="nil"/>
            </w:tcBorders>
            <w:shd w:val="clear" w:color="auto" w:fill="auto"/>
            <w:noWrap/>
            <w:vAlign w:val="bottom"/>
            <w:hideMark/>
          </w:tcPr>
          <w:p w14:paraId="2C885686" w14:textId="77777777" w:rsidR="006F4E8C" w:rsidRPr="001928D8" w:rsidRDefault="006F4E8C" w:rsidP="00C01FDF">
            <w:pPr>
              <w:spacing w:after="0" w:line="240" w:lineRule="auto"/>
              <w:rPr>
                <w:rFonts w:eastAsia="Times New Roman" w:cstheme="minorHAnsi"/>
                <w:b/>
                <w:bCs/>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056C16A5"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1F2BA1C6" w14:textId="77777777" w:rsidTr="00C01FDF">
        <w:trPr>
          <w:trHeight w:val="300"/>
        </w:trPr>
        <w:tc>
          <w:tcPr>
            <w:tcW w:w="3963" w:type="dxa"/>
            <w:gridSpan w:val="3"/>
            <w:tcBorders>
              <w:top w:val="nil"/>
              <w:left w:val="nil"/>
              <w:bottom w:val="nil"/>
              <w:right w:val="nil"/>
            </w:tcBorders>
            <w:shd w:val="clear" w:color="auto" w:fill="auto"/>
            <w:noWrap/>
            <w:vAlign w:val="bottom"/>
            <w:hideMark/>
          </w:tcPr>
          <w:p w14:paraId="7C8BEA39"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Ajustement des crédits de paiement</w:t>
            </w:r>
          </w:p>
        </w:tc>
        <w:tc>
          <w:tcPr>
            <w:tcW w:w="1464" w:type="dxa"/>
            <w:tcBorders>
              <w:top w:val="nil"/>
              <w:left w:val="nil"/>
              <w:bottom w:val="nil"/>
              <w:right w:val="nil"/>
            </w:tcBorders>
            <w:shd w:val="clear" w:color="auto" w:fill="auto"/>
            <w:noWrap/>
            <w:vAlign w:val="bottom"/>
            <w:hideMark/>
          </w:tcPr>
          <w:p w14:paraId="1EA586FE" w14:textId="77777777" w:rsidR="006F4E8C" w:rsidRPr="001928D8" w:rsidRDefault="006F4E8C" w:rsidP="00C01FDF">
            <w:pPr>
              <w:spacing w:after="0" w:line="240" w:lineRule="auto"/>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4F388288"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45F48774"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50FD4422"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755D6AE8" w14:textId="77777777" w:rsidTr="00C01FDF">
        <w:trPr>
          <w:trHeight w:val="864"/>
        </w:trPr>
        <w:tc>
          <w:tcPr>
            <w:tcW w:w="107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7E9DF1A" w14:textId="77777777" w:rsidR="006F4E8C" w:rsidRPr="001928D8" w:rsidRDefault="006F4E8C" w:rsidP="00C01FDF">
            <w:pPr>
              <w:spacing w:after="0" w:line="240" w:lineRule="auto"/>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 </w:t>
            </w:r>
          </w:p>
        </w:tc>
        <w:tc>
          <w:tcPr>
            <w:tcW w:w="1469" w:type="dxa"/>
            <w:tcBorders>
              <w:top w:val="single" w:sz="8" w:space="0" w:color="auto"/>
              <w:left w:val="nil"/>
              <w:bottom w:val="single" w:sz="4" w:space="0" w:color="auto"/>
              <w:right w:val="single" w:sz="4" w:space="0" w:color="auto"/>
            </w:tcBorders>
            <w:shd w:val="clear" w:color="auto" w:fill="auto"/>
            <w:vAlign w:val="bottom"/>
            <w:hideMark/>
          </w:tcPr>
          <w:p w14:paraId="1220CECD" w14:textId="77777777" w:rsidR="006F4E8C" w:rsidRPr="001928D8" w:rsidRDefault="006F4E8C" w:rsidP="00C01FDF">
            <w:pPr>
              <w:spacing w:after="0" w:line="240" w:lineRule="auto"/>
              <w:jc w:val="center"/>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Délibération 2023-032 du 30/03/2023</w:t>
            </w:r>
          </w:p>
        </w:tc>
        <w:tc>
          <w:tcPr>
            <w:tcW w:w="1419" w:type="dxa"/>
            <w:tcBorders>
              <w:top w:val="single" w:sz="8" w:space="0" w:color="auto"/>
              <w:left w:val="nil"/>
              <w:bottom w:val="single" w:sz="4" w:space="0" w:color="auto"/>
              <w:right w:val="single" w:sz="4" w:space="0" w:color="auto"/>
            </w:tcBorders>
            <w:shd w:val="clear" w:color="auto" w:fill="auto"/>
            <w:vAlign w:val="bottom"/>
            <w:hideMark/>
          </w:tcPr>
          <w:p w14:paraId="0FAA4699" w14:textId="77777777" w:rsidR="006F4E8C" w:rsidRPr="001928D8" w:rsidRDefault="006F4E8C" w:rsidP="00C01FDF">
            <w:pPr>
              <w:spacing w:after="0" w:line="240" w:lineRule="auto"/>
              <w:jc w:val="center"/>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Délibération 2024-016 du 14/03/2024</w:t>
            </w:r>
          </w:p>
        </w:tc>
        <w:tc>
          <w:tcPr>
            <w:tcW w:w="1464" w:type="dxa"/>
            <w:tcBorders>
              <w:top w:val="single" w:sz="8" w:space="0" w:color="auto"/>
              <w:left w:val="nil"/>
              <w:bottom w:val="single" w:sz="4" w:space="0" w:color="auto"/>
              <w:right w:val="single" w:sz="8" w:space="0" w:color="auto"/>
            </w:tcBorders>
            <w:shd w:val="clear" w:color="auto" w:fill="auto"/>
            <w:vAlign w:val="bottom"/>
            <w:hideMark/>
          </w:tcPr>
          <w:p w14:paraId="126310EF" w14:textId="77777777" w:rsidR="006F4E8C" w:rsidRPr="001928D8" w:rsidRDefault="006F4E8C" w:rsidP="00C01FDF">
            <w:pPr>
              <w:spacing w:after="0" w:line="240" w:lineRule="auto"/>
              <w:jc w:val="center"/>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Délibération du 20/03/2025</w:t>
            </w:r>
          </w:p>
        </w:tc>
        <w:tc>
          <w:tcPr>
            <w:tcW w:w="1240" w:type="dxa"/>
            <w:tcBorders>
              <w:top w:val="nil"/>
              <w:left w:val="nil"/>
              <w:bottom w:val="nil"/>
              <w:right w:val="nil"/>
            </w:tcBorders>
            <w:shd w:val="clear" w:color="auto" w:fill="auto"/>
            <w:noWrap/>
            <w:vAlign w:val="bottom"/>
            <w:hideMark/>
          </w:tcPr>
          <w:p w14:paraId="7D8D60E2" w14:textId="77777777" w:rsidR="006F4E8C" w:rsidRPr="001928D8" w:rsidRDefault="006F4E8C" w:rsidP="00C01FDF">
            <w:pPr>
              <w:spacing w:after="0" w:line="240" w:lineRule="auto"/>
              <w:jc w:val="center"/>
              <w:rPr>
                <w:rFonts w:eastAsia="Times New Roman" w:cstheme="minorHAnsi"/>
                <w:b/>
                <w:bCs/>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33CAC9EB"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05B1141E"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4ECA870E"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1BDB4656" w14:textId="77777777" w:rsidR="006F4E8C" w:rsidRPr="001928D8" w:rsidRDefault="006F4E8C" w:rsidP="00C01FDF">
            <w:pPr>
              <w:spacing w:after="0" w:line="240" w:lineRule="auto"/>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TOTAL AP</w:t>
            </w:r>
          </w:p>
        </w:tc>
        <w:tc>
          <w:tcPr>
            <w:tcW w:w="1469" w:type="dxa"/>
            <w:tcBorders>
              <w:top w:val="nil"/>
              <w:left w:val="nil"/>
              <w:bottom w:val="single" w:sz="4" w:space="0" w:color="auto"/>
              <w:right w:val="single" w:sz="4" w:space="0" w:color="auto"/>
            </w:tcBorders>
            <w:shd w:val="clear" w:color="auto" w:fill="auto"/>
            <w:noWrap/>
            <w:vAlign w:val="bottom"/>
            <w:hideMark/>
          </w:tcPr>
          <w:p w14:paraId="4626150D" w14:textId="77777777" w:rsidR="006F4E8C" w:rsidRPr="001928D8" w:rsidRDefault="006F4E8C" w:rsidP="00C01FDF">
            <w:pPr>
              <w:spacing w:after="0" w:line="240" w:lineRule="auto"/>
              <w:jc w:val="right"/>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955 800,00</w:t>
            </w:r>
          </w:p>
        </w:tc>
        <w:tc>
          <w:tcPr>
            <w:tcW w:w="1419" w:type="dxa"/>
            <w:tcBorders>
              <w:top w:val="nil"/>
              <w:left w:val="nil"/>
              <w:bottom w:val="single" w:sz="4" w:space="0" w:color="auto"/>
              <w:right w:val="single" w:sz="4" w:space="0" w:color="auto"/>
            </w:tcBorders>
            <w:shd w:val="clear" w:color="auto" w:fill="auto"/>
            <w:noWrap/>
            <w:vAlign w:val="bottom"/>
            <w:hideMark/>
          </w:tcPr>
          <w:p w14:paraId="3E027C53" w14:textId="77777777" w:rsidR="006F4E8C" w:rsidRPr="001928D8" w:rsidRDefault="006F4E8C" w:rsidP="00C01FDF">
            <w:pPr>
              <w:spacing w:after="0" w:line="240" w:lineRule="auto"/>
              <w:jc w:val="right"/>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955 800,00</w:t>
            </w:r>
          </w:p>
        </w:tc>
        <w:tc>
          <w:tcPr>
            <w:tcW w:w="1464" w:type="dxa"/>
            <w:tcBorders>
              <w:top w:val="nil"/>
              <w:left w:val="nil"/>
              <w:bottom w:val="single" w:sz="4" w:space="0" w:color="auto"/>
              <w:right w:val="single" w:sz="8" w:space="0" w:color="auto"/>
            </w:tcBorders>
            <w:shd w:val="clear" w:color="auto" w:fill="auto"/>
            <w:noWrap/>
            <w:vAlign w:val="bottom"/>
            <w:hideMark/>
          </w:tcPr>
          <w:p w14:paraId="00684583" w14:textId="77777777" w:rsidR="006F4E8C" w:rsidRPr="001928D8" w:rsidRDefault="006F4E8C" w:rsidP="00C01FDF">
            <w:pPr>
              <w:spacing w:after="0" w:line="240" w:lineRule="auto"/>
              <w:jc w:val="right"/>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955 800,00</w:t>
            </w:r>
          </w:p>
        </w:tc>
        <w:tc>
          <w:tcPr>
            <w:tcW w:w="1240" w:type="dxa"/>
            <w:tcBorders>
              <w:top w:val="nil"/>
              <w:left w:val="nil"/>
              <w:bottom w:val="nil"/>
              <w:right w:val="nil"/>
            </w:tcBorders>
            <w:shd w:val="clear" w:color="auto" w:fill="auto"/>
            <w:noWrap/>
            <w:vAlign w:val="bottom"/>
            <w:hideMark/>
          </w:tcPr>
          <w:p w14:paraId="3B3F5F66" w14:textId="77777777" w:rsidR="006F4E8C" w:rsidRPr="001928D8" w:rsidRDefault="006F4E8C" w:rsidP="00C01FDF">
            <w:pPr>
              <w:spacing w:after="0" w:line="240" w:lineRule="auto"/>
              <w:jc w:val="right"/>
              <w:rPr>
                <w:rFonts w:eastAsia="Times New Roman" w:cstheme="minorHAnsi"/>
                <w:b/>
                <w:bCs/>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093B975D"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4E2A7B57"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277A9CDA"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4AAC04BE"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CP 2023</w:t>
            </w:r>
          </w:p>
        </w:tc>
        <w:tc>
          <w:tcPr>
            <w:tcW w:w="1469" w:type="dxa"/>
            <w:tcBorders>
              <w:top w:val="nil"/>
              <w:left w:val="nil"/>
              <w:bottom w:val="single" w:sz="4" w:space="0" w:color="auto"/>
              <w:right w:val="single" w:sz="4" w:space="0" w:color="auto"/>
            </w:tcBorders>
            <w:shd w:val="clear" w:color="auto" w:fill="auto"/>
            <w:noWrap/>
            <w:vAlign w:val="bottom"/>
            <w:hideMark/>
          </w:tcPr>
          <w:p w14:paraId="443ED300"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152 800,00</w:t>
            </w:r>
          </w:p>
        </w:tc>
        <w:tc>
          <w:tcPr>
            <w:tcW w:w="1419" w:type="dxa"/>
            <w:tcBorders>
              <w:top w:val="nil"/>
              <w:left w:val="nil"/>
              <w:bottom w:val="single" w:sz="4" w:space="0" w:color="auto"/>
              <w:right w:val="single" w:sz="4" w:space="0" w:color="auto"/>
            </w:tcBorders>
            <w:shd w:val="clear" w:color="auto" w:fill="auto"/>
            <w:noWrap/>
            <w:vAlign w:val="bottom"/>
            <w:hideMark/>
          </w:tcPr>
          <w:p w14:paraId="39318902"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148 817,94</w:t>
            </w:r>
          </w:p>
        </w:tc>
        <w:tc>
          <w:tcPr>
            <w:tcW w:w="1464" w:type="dxa"/>
            <w:tcBorders>
              <w:top w:val="nil"/>
              <w:left w:val="nil"/>
              <w:bottom w:val="single" w:sz="4" w:space="0" w:color="auto"/>
              <w:right w:val="single" w:sz="8" w:space="0" w:color="auto"/>
            </w:tcBorders>
            <w:shd w:val="clear" w:color="auto" w:fill="auto"/>
            <w:noWrap/>
            <w:vAlign w:val="bottom"/>
            <w:hideMark/>
          </w:tcPr>
          <w:p w14:paraId="3C61DBAE"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148 817,94</w:t>
            </w:r>
          </w:p>
        </w:tc>
        <w:tc>
          <w:tcPr>
            <w:tcW w:w="1240" w:type="dxa"/>
            <w:tcBorders>
              <w:top w:val="nil"/>
              <w:left w:val="nil"/>
              <w:bottom w:val="nil"/>
              <w:right w:val="nil"/>
            </w:tcBorders>
            <w:shd w:val="clear" w:color="auto" w:fill="auto"/>
            <w:noWrap/>
            <w:vAlign w:val="bottom"/>
            <w:hideMark/>
          </w:tcPr>
          <w:p w14:paraId="113586C5"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4D7FDDE7"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3D70B272"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6B781499"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25E01E14"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CP 2024</w:t>
            </w:r>
          </w:p>
        </w:tc>
        <w:tc>
          <w:tcPr>
            <w:tcW w:w="1469" w:type="dxa"/>
            <w:tcBorders>
              <w:top w:val="nil"/>
              <w:left w:val="nil"/>
              <w:bottom w:val="single" w:sz="4" w:space="0" w:color="auto"/>
              <w:right w:val="single" w:sz="4" w:space="0" w:color="auto"/>
            </w:tcBorders>
            <w:shd w:val="clear" w:color="auto" w:fill="auto"/>
            <w:noWrap/>
            <w:vAlign w:val="bottom"/>
            <w:hideMark/>
          </w:tcPr>
          <w:p w14:paraId="21EEB8AA"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462 000,00</w:t>
            </w:r>
          </w:p>
        </w:tc>
        <w:tc>
          <w:tcPr>
            <w:tcW w:w="1419" w:type="dxa"/>
            <w:tcBorders>
              <w:top w:val="nil"/>
              <w:left w:val="nil"/>
              <w:bottom w:val="single" w:sz="4" w:space="0" w:color="auto"/>
              <w:right w:val="single" w:sz="4" w:space="0" w:color="auto"/>
            </w:tcBorders>
            <w:shd w:val="clear" w:color="auto" w:fill="auto"/>
            <w:noWrap/>
            <w:vAlign w:val="bottom"/>
            <w:hideMark/>
          </w:tcPr>
          <w:p w14:paraId="5E2F0B9A"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462 000,00</w:t>
            </w:r>
          </w:p>
        </w:tc>
        <w:tc>
          <w:tcPr>
            <w:tcW w:w="1464" w:type="dxa"/>
            <w:tcBorders>
              <w:top w:val="nil"/>
              <w:left w:val="nil"/>
              <w:bottom w:val="single" w:sz="4" w:space="0" w:color="auto"/>
              <w:right w:val="single" w:sz="8" w:space="0" w:color="auto"/>
            </w:tcBorders>
            <w:shd w:val="clear" w:color="auto" w:fill="auto"/>
            <w:noWrap/>
            <w:vAlign w:val="bottom"/>
            <w:hideMark/>
          </w:tcPr>
          <w:p w14:paraId="4DDCF57A"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451 732,32</w:t>
            </w:r>
          </w:p>
        </w:tc>
        <w:tc>
          <w:tcPr>
            <w:tcW w:w="1240" w:type="dxa"/>
            <w:tcBorders>
              <w:top w:val="nil"/>
              <w:left w:val="nil"/>
              <w:bottom w:val="nil"/>
              <w:right w:val="nil"/>
            </w:tcBorders>
            <w:shd w:val="clear" w:color="auto" w:fill="auto"/>
            <w:noWrap/>
            <w:vAlign w:val="bottom"/>
            <w:hideMark/>
          </w:tcPr>
          <w:p w14:paraId="30C21DB1"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21F9D702"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08BA3B0D"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1C47B2C4"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78BB183B"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CP 2025</w:t>
            </w:r>
          </w:p>
        </w:tc>
        <w:tc>
          <w:tcPr>
            <w:tcW w:w="1469" w:type="dxa"/>
            <w:tcBorders>
              <w:top w:val="nil"/>
              <w:left w:val="nil"/>
              <w:bottom w:val="single" w:sz="4" w:space="0" w:color="auto"/>
              <w:right w:val="single" w:sz="4" w:space="0" w:color="auto"/>
            </w:tcBorders>
            <w:shd w:val="clear" w:color="auto" w:fill="auto"/>
            <w:noWrap/>
            <w:vAlign w:val="bottom"/>
            <w:hideMark/>
          </w:tcPr>
          <w:p w14:paraId="3C9D89F1"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266 000,00</w:t>
            </w:r>
          </w:p>
        </w:tc>
        <w:tc>
          <w:tcPr>
            <w:tcW w:w="1419" w:type="dxa"/>
            <w:tcBorders>
              <w:top w:val="nil"/>
              <w:left w:val="nil"/>
              <w:bottom w:val="single" w:sz="4" w:space="0" w:color="auto"/>
              <w:right w:val="single" w:sz="4" w:space="0" w:color="auto"/>
            </w:tcBorders>
            <w:shd w:val="clear" w:color="auto" w:fill="auto"/>
            <w:noWrap/>
            <w:vAlign w:val="bottom"/>
            <w:hideMark/>
          </w:tcPr>
          <w:p w14:paraId="02C1BBCB"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266 000,00</w:t>
            </w:r>
          </w:p>
        </w:tc>
        <w:tc>
          <w:tcPr>
            <w:tcW w:w="1464" w:type="dxa"/>
            <w:tcBorders>
              <w:top w:val="nil"/>
              <w:left w:val="nil"/>
              <w:bottom w:val="single" w:sz="4" w:space="0" w:color="auto"/>
              <w:right w:val="single" w:sz="8" w:space="0" w:color="auto"/>
            </w:tcBorders>
            <w:shd w:val="clear" w:color="auto" w:fill="auto"/>
            <w:noWrap/>
            <w:vAlign w:val="bottom"/>
            <w:hideMark/>
          </w:tcPr>
          <w:p w14:paraId="5D4E1B08"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297 800,00</w:t>
            </w:r>
          </w:p>
        </w:tc>
        <w:tc>
          <w:tcPr>
            <w:tcW w:w="1240" w:type="dxa"/>
            <w:tcBorders>
              <w:top w:val="nil"/>
              <w:left w:val="nil"/>
              <w:bottom w:val="nil"/>
              <w:right w:val="nil"/>
            </w:tcBorders>
            <w:shd w:val="clear" w:color="auto" w:fill="auto"/>
            <w:noWrap/>
            <w:vAlign w:val="bottom"/>
            <w:hideMark/>
          </w:tcPr>
          <w:p w14:paraId="186FFC45"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1B2D9EF0"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403715AF"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2E3AEB8A" w14:textId="77777777" w:rsidTr="00C01FDF">
        <w:trPr>
          <w:trHeight w:val="300"/>
        </w:trPr>
        <w:tc>
          <w:tcPr>
            <w:tcW w:w="1075" w:type="dxa"/>
            <w:tcBorders>
              <w:top w:val="nil"/>
              <w:left w:val="single" w:sz="8" w:space="0" w:color="auto"/>
              <w:bottom w:val="single" w:sz="8" w:space="0" w:color="auto"/>
              <w:right w:val="single" w:sz="4" w:space="0" w:color="auto"/>
            </w:tcBorders>
            <w:shd w:val="clear" w:color="auto" w:fill="auto"/>
            <w:noWrap/>
            <w:vAlign w:val="bottom"/>
            <w:hideMark/>
          </w:tcPr>
          <w:p w14:paraId="05A1DB07"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CP 2026</w:t>
            </w:r>
          </w:p>
        </w:tc>
        <w:tc>
          <w:tcPr>
            <w:tcW w:w="1469" w:type="dxa"/>
            <w:tcBorders>
              <w:top w:val="nil"/>
              <w:left w:val="nil"/>
              <w:bottom w:val="single" w:sz="8" w:space="0" w:color="auto"/>
              <w:right w:val="single" w:sz="4" w:space="0" w:color="auto"/>
            </w:tcBorders>
            <w:shd w:val="clear" w:color="auto" w:fill="auto"/>
            <w:noWrap/>
            <w:vAlign w:val="bottom"/>
            <w:hideMark/>
          </w:tcPr>
          <w:p w14:paraId="2D5C5C82"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75 000,00</w:t>
            </w:r>
          </w:p>
        </w:tc>
        <w:tc>
          <w:tcPr>
            <w:tcW w:w="1419" w:type="dxa"/>
            <w:tcBorders>
              <w:top w:val="nil"/>
              <w:left w:val="nil"/>
              <w:bottom w:val="single" w:sz="8" w:space="0" w:color="auto"/>
              <w:right w:val="single" w:sz="4" w:space="0" w:color="auto"/>
            </w:tcBorders>
            <w:shd w:val="clear" w:color="auto" w:fill="auto"/>
            <w:noWrap/>
            <w:vAlign w:val="bottom"/>
            <w:hideMark/>
          </w:tcPr>
          <w:p w14:paraId="4B55AD36"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78 982,06</w:t>
            </w:r>
          </w:p>
        </w:tc>
        <w:tc>
          <w:tcPr>
            <w:tcW w:w="1464" w:type="dxa"/>
            <w:tcBorders>
              <w:top w:val="nil"/>
              <w:left w:val="nil"/>
              <w:bottom w:val="single" w:sz="8" w:space="0" w:color="auto"/>
              <w:right w:val="single" w:sz="8" w:space="0" w:color="auto"/>
            </w:tcBorders>
            <w:shd w:val="clear" w:color="auto" w:fill="auto"/>
            <w:noWrap/>
            <w:vAlign w:val="bottom"/>
            <w:hideMark/>
          </w:tcPr>
          <w:p w14:paraId="30E2BD1F"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57 449,74</w:t>
            </w:r>
          </w:p>
        </w:tc>
        <w:tc>
          <w:tcPr>
            <w:tcW w:w="1240" w:type="dxa"/>
            <w:tcBorders>
              <w:top w:val="nil"/>
              <w:left w:val="nil"/>
              <w:bottom w:val="nil"/>
              <w:right w:val="nil"/>
            </w:tcBorders>
            <w:shd w:val="clear" w:color="auto" w:fill="auto"/>
            <w:noWrap/>
            <w:vAlign w:val="bottom"/>
            <w:hideMark/>
          </w:tcPr>
          <w:p w14:paraId="057E1333"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50B34333"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0825D3CC"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4DC98D97" w14:textId="77777777" w:rsidTr="00C01FDF">
        <w:trPr>
          <w:trHeight w:val="288"/>
        </w:trPr>
        <w:tc>
          <w:tcPr>
            <w:tcW w:w="1075" w:type="dxa"/>
            <w:tcBorders>
              <w:top w:val="nil"/>
              <w:left w:val="nil"/>
              <w:bottom w:val="nil"/>
              <w:right w:val="nil"/>
            </w:tcBorders>
            <w:shd w:val="clear" w:color="auto" w:fill="auto"/>
            <w:noWrap/>
            <w:vAlign w:val="bottom"/>
            <w:hideMark/>
          </w:tcPr>
          <w:p w14:paraId="256AC9FA" w14:textId="77777777" w:rsidR="006F4E8C" w:rsidRPr="001928D8" w:rsidRDefault="006F4E8C" w:rsidP="00C01FDF">
            <w:pPr>
              <w:spacing w:after="0" w:line="240" w:lineRule="auto"/>
              <w:rPr>
                <w:rFonts w:eastAsia="Times New Roman" w:cstheme="minorHAnsi"/>
                <w:i/>
                <w:iCs/>
                <w:sz w:val="20"/>
                <w:szCs w:val="20"/>
                <w:lang w:eastAsia="fr-FR"/>
              </w:rPr>
            </w:pPr>
          </w:p>
        </w:tc>
        <w:tc>
          <w:tcPr>
            <w:tcW w:w="1469" w:type="dxa"/>
            <w:tcBorders>
              <w:top w:val="nil"/>
              <w:left w:val="nil"/>
              <w:bottom w:val="nil"/>
              <w:right w:val="nil"/>
            </w:tcBorders>
            <w:shd w:val="clear" w:color="auto" w:fill="auto"/>
            <w:noWrap/>
            <w:vAlign w:val="bottom"/>
            <w:hideMark/>
          </w:tcPr>
          <w:p w14:paraId="0CD3422E" w14:textId="77777777" w:rsidR="006F4E8C" w:rsidRPr="001928D8" w:rsidRDefault="006F4E8C" w:rsidP="00C01FDF">
            <w:pPr>
              <w:spacing w:after="0" w:line="240" w:lineRule="auto"/>
              <w:rPr>
                <w:rFonts w:eastAsia="Times New Roman" w:cstheme="minorHAnsi"/>
                <w:i/>
                <w:iCs/>
                <w:sz w:val="20"/>
                <w:szCs w:val="20"/>
                <w:lang w:eastAsia="fr-FR"/>
              </w:rPr>
            </w:pPr>
          </w:p>
        </w:tc>
        <w:tc>
          <w:tcPr>
            <w:tcW w:w="1419" w:type="dxa"/>
            <w:tcBorders>
              <w:top w:val="nil"/>
              <w:left w:val="nil"/>
              <w:bottom w:val="nil"/>
              <w:right w:val="nil"/>
            </w:tcBorders>
            <w:shd w:val="clear" w:color="auto" w:fill="auto"/>
            <w:noWrap/>
            <w:vAlign w:val="bottom"/>
            <w:hideMark/>
          </w:tcPr>
          <w:p w14:paraId="1F9EA7B2" w14:textId="77777777" w:rsidR="006F4E8C" w:rsidRPr="001928D8" w:rsidRDefault="006F4E8C" w:rsidP="00C01FDF">
            <w:pPr>
              <w:spacing w:after="0" w:line="240" w:lineRule="auto"/>
              <w:rPr>
                <w:rFonts w:eastAsia="Times New Roman" w:cstheme="minorHAnsi"/>
                <w:i/>
                <w:iCs/>
                <w:sz w:val="20"/>
                <w:szCs w:val="20"/>
                <w:lang w:eastAsia="fr-FR"/>
              </w:rPr>
            </w:pPr>
          </w:p>
        </w:tc>
        <w:tc>
          <w:tcPr>
            <w:tcW w:w="1464" w:type="dxa"/>
            <w:tcBorders>
              <w:top w:val="nil"/>
              <w:left w:val="nil"/>
              <w:bottom w:val="nil"/>
              <w:right w:val="nil"/>
            </w:tcBorders>
            <w:shd w:val="clear" w:color="auto" w:fill="auto"/>
            <w:noWrap/>
            <w:vAlign w:val="bottom"/>
            <w:hideMark/>
          </w:tcPr>
          <w:p w14:paraId="249407FF"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5E037B2E"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469980BB"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09EC6ACA"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7E9F123D" w14:textId="77777777" w:rsidTr="00C01FDF">
        <w:trPr>
          <w:trHeight w:val="288"/>
        </w:trPr>
        <w:tc>
          <w:tcPr>
            <w:tcW w:w="1075" w:type="dxa"/>
            <w:tcBorders>
              <w:top w:val="nil"/>
              <w:left w:val="nil"/>
              <w:bottom w:val="nil"/>
              <w:right w:val="nil"/>
            </w:tcBorders>
            <w:shd w:val="clear" w:color="auto" w:fill="auto"/>
            <w:noWrap/>
            <w:vAlign w:val="bottom"/>
            <w:hideMark/>
          </w:tcPr>
          <w:p w14:paraId="4849BB43" w14:textId="77777777" w:rsidR="006F4E8C" w:rsidRPr="001928D8" w:rsidRDefault="006F4E8C" w:rsidP="00C01FDF">
            <w:pPr>
              <w:spacing w:after="0" w:line="240" w:lineRule="auto"/>
              <w:rPr>
                <w:rFonts w:eastAsia="Times New Roman" w:cstheme="minorHAnsi"/>
                <w:i/>
                <w:iCs/>
                <w:sz w:val="20"/>
                <w:szCs w:val="20"/>
                <w:lang w:eastAsia="fr-FR"/>
              </w:rPr>
            </w:pPr>
            <w:r w:rsidRPr="001928D8">
              <w:rPr>
                <w:rFonts w:eastAsia="Times New Roman" w:cstheme="minorHAnsi"/>
                <w:i/>
                <w:iCs/>
                <w:sz w:val="20"/>
                <w:szCs w:val="20"/>
                <w:lang w:eastAsia="fr-FR"/>
              </w:rPr>
              <w:br w:type="page"/>
            </w:r>
          </w:p>
        </w:tc>
        <w:tc>
          <w:tcPr>
            <w:tcW w:w="1469" w:type="dxa"/>
            <w:tcBorders>
              <w:top w:val="nil"/>
              <w:left w:val="nil"/>
              <w:bottom w:val="nil"/>
              <w:right w:val="nil"/>
            </w:tcBorders>
            <w:shd w:val="clear" w:color="auto" w:fill="auto"/>
            <w:noWrap/>
            <w:vAlign w:val="bottom"/>
            <w:hideMark/>
          </w:tcPr>
          <w:p w14:paraId="4FA1D846" w14:textId="77777777" w:rsidR="006F4E8C" w:rsidRPr="001928D8" w:rsidRDefault="006F4E8C" w:rsidP="00C01FDF">
            <w:pPr>
              <w:spacing w:after="0" w:line="240" w:lineRule="auto"/>
              <w:rPr>
                <w:rFonts w:eastAsia="Times New Roman" w:cstheme="minorHAnsi"/>
                <w:i/>
                <w:iCs/>
                <w:sz w:val="20"/>
                <w:szCs w:val="20"/>
                <w:lang w:eastAsia="fr-FR"/>
              </w:rPr>
            </w:pPr>
          </w:p>
        </w:tc>
        <w:tc>
          <w:tcPr>
            <w:tcW w:w="1419" w:type="dxa"/>
            <w:tcBorders>
              <w:top w:val="nil"/>
              <w:left w:val="nil"/>
              <w:bottom w:val="nil"/>
              <w:right w:val="nil"/>
            </w:tcBorders>
            <w:shd w:val="clear" w:color="auto" w:fill="auto"/>
            <w:noWrap/>
            <w:vAlign w:val="bottom"/>
            <w:hideMark/>
          </w:tcPr>
          <w:p w14:paraId="0EF2D498" w14:textId="77777777" w:rsidR="006F4E8C" w:rsidRPr="001928D8" w:rsidRDefault="006F4E8C" w:rsidP="00C01FDF">
            <w:pPr>
              <w:spacing w:after="0" w:line="240" w:lineRule="auto"/>
              <w:rPr>
                <w:rFonts w:eastAsia="Times New Roman" w:cstheme="minorHAnsi"/>
                <w:i/>
                <w:iCs/>
                <w:sz w:val="20"/>
                <w:szCs w:val="20"/>
                <w:lang w:eastAsia="fr-FR"/>
              </w:rPr>
            </w:pPr>
          </w:p>
        </w:tc>
        <w:tc>
          <w:tcPr>
            <w:tcW w:w="1464" w:type="dxa"/>
            <w:tcBorders>
              <w:top w:val="nil"/>
              <w:left w:val="nil"/>
              <w:bottom w:val="nil"/>
              <w:right w:val="nil"/>
            </w:tcBorders>
            <w:shd w:val="clear" w:color="auto" w:fill="auto"/>
            <w:noWrap/>
            <w:vAlign w:val="bottom"/>
            <w:hideMark/>
          </w:tcPr>
          <w:p w14:paraId="14D2728F"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68819949"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4EE26E58"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5FB0043A"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61E05D25" w14:textId="77777777" w:rsidTr="00C01FDF">
        <w:trPr>
          <w:trHeight w:val="288"/>
        </w:trPr>
        <w:tc>
          <w:tcPr>
            <w:tcW w:w="3963" w:type="dxa"/>
            <w:gridSpan w:val="3"/>
            <w:tcBorders>
              <w:top w:val="nil"/>
              <w:left w:val="nil"/>
              <w:bottom w:val="nil"/>
              <w:right w:val="nil"/>
            </w:tcBorders>
            <w:shd w:val="clear" w:color="auto" w:fill="auto"/>
            <w:noWrap/>
            <w:vAlign w:val="bottom"/>
            <w:hideMark/>
          </w:tcPr>
          <w:p w14:paraId="378BA0F3" w14:textId="77777777" w:rsidR="006F4E8C" w:rsidRPr="001928D8" w:rsidRDefault="006F4E8C" w:rsidP="00C01FDF">
            <w:pPr>
              <w:spacing w:after="0" w:line="240" w:lineRule="auto"/>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AP23-6-1 Restauration des voiries</w:t>
            </w:r>
          </w:p>
        </w:tc>
        <w:tc>
          <w:tcPr>
            <w:tcW w:w="1464" w:type="dxa"/>
            <w:tcBorders>
              <w:top w:val="nil"/>
              <w:left w:val="nil"/>
              <w:bottom w:val="nil"/>
              <w:right w:val="nil"/>
            </w:tcBorders>
            <w:shd w:val="clear" w:color="auto" w:fill="auto"/>
            <w:noWrap/>
            <w:vAlign w:val="bottom"/>
            <w:hideMark/>
          </w:tcPr>
          <w:p w14:paraId="02AA6E9C" w14:textId="77777777" w:rsidR="006F4E8C" w:rsidRPr="001928D8" w:rsidRDefault="006F4E8C" w:rsidP="00C01FDF">
            <w:pPr>
              <w:spacing w:after="0" w:line="240" w:lineRule="auto"/>
              <w:rPr>
                <w:rFonts w:eastAsia="Times New Roman" w:cstheme="minorHAnsi"/>
                <w:b/>
                <w:bCs/>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5F621277"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506B371F"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3C2E9394"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093FF867" w14:textId="77777777" w:rsidTr="00C01FDF">
        <w:trPr>
          <w:trHeight w:val="300"/>
        </w:trPr>
        <w:tc>
          <w:tcPr>
            <w:tcW w:w="3963" w:type="dxa"/>
            <w:gridSpan w:val="3"/>
            <w:tcBorders>
              <w:top w:val="nil"/>
              <w:left w:val="nil"/>
              <w:bottom w:val="nil"/>
              <w:right w:val="nil"/>
            </w:tcBorders>
            <w:shd w:val="clear" w:color="auto" w:fill="auto"/>
            <w:noWrap/>
            <w:vAlign w:val="bottom"/>
            <w:hideMark/>
          </w:tcPr>
          <w:p w14:paraId="7762401C"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Ajustement des crédits de paiement</w:t>
            </w:r>
          </w:p>
        </w:tc>
        <w:tc>
          <w:tcPr>
            <w:tcW w:w="1464" w:type="dxa"/>
            <w:tcBorders>
              <w:top w:val="nil"/>
              <w:left w:val="nil"/>
              <w:bottom w:val="nil"/>
              <w:right w:val="nil"/>
            </w:tcBorders>
            <w:shd w:val="clear" w:color="auto" w:fill="auto"/>
            <w:noWrap/>
            <w:vAlign w:val="bottom"/>
            <w:hideMark/>
          </w:tcPr>
          <w:p w14:paraId="0F42730D" w14:textId="77777777" w:rsidR="006F4E8C" w:rsidRPr="001928D8" w:rsidRDefault="006F4E8C" w:rsidP="00C01FDF">
            <w:pPr>
              <w:spacing w:after="0" w:line="240" w:lineRule="auto"/>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03447D63"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758AF343"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6EA3494D"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735297EB" w14:textId="77777777" w:rsidTr="00C01FDF">
        <w:trPr>
          <w:trHeight w:val="864"/>
        </w:trPr>
        <w:tc>
          <w:tcPr>
            <w:tcW w:w="107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6292A68"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 </w:t>
            </w:r>
          </w:p>
        </w:tc>
        <w:tc>
          <w:tcPr>
            <w:tcW w:w="1469" w:type="dxa"/>
            <w:tcBorders>
              <w:top w:val="single" w:sz="8" w:space="0" w:color="auto"/>
              <w:left w:val="nil"/>
              <w:bottom w:val="single" w:sz="4" w:space="0" w:color="auto"/>
              <w:right w:val="single" w:sz="4" w:space="0" w:color="auto"/>
            </w:tcBorders>
            <w:shd w:val="clear" w:color="auto" w:fill="auto"/>
            <w:vAlign w:val="bottom"/>
            <w:hideMark/>
          </w:tcPr>
          <w:p w14:paraId="244CD151" w14:textId="77777777" w:rsidR="006F4E8C" w:rsidRPr="001928D8" w:rsidRDefault="006F4E8C" w:rsidP="00C01FDF">
            <w:pPr>
              <w:spacing w:after="0" w:line="240" w:lineRule="auto"/>
              <w:jc w:val="center"/>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Délibération 2023-032 du 30/03/2023</w:t>
            </w:r>
          </w:p>
        </w:tc>
        <w:tc>
          <w:tcPr>
            <w:tcW w:w="1419" w:type="dxa"/>
            <w:tcBorders>
              <w:top w:val="single" w:sz="8" w:space="0" w:color="auto"/>
              <w:left w:val="nil"/>
              <w:bottom w:val="single" w:sz="4" w:space="0" w:color="auto"/>
              <w:right w:val="single" w:sz="4" w:space="0" w:color="auto"/>
            </w:tcBorders>
            <w:shd w:val="clear" w:color="auto" w:fill="auto"/>
            <w:vAlign w:val="bottom"/>
            <w:hideMark/>
          </w:tcPr>
          <w:p w14:paraId="3206DBE1" w14:textId="77777777" w:rsidR="006F4E8C" w:rsidRPr="001928D8" w:rsidRDefault="006F4E8C" w:rsidP="00C01FDF">
            <w:pPr>
              <w:spacing w:after="0" w:line="240" w:lineRule="auto"/>
              <w:jc w:val="center"/>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Délibération 2024-016 du 14/03/2024</w:t>
            </w:r>
          </w:p>
        </w:tc>
        <w:tc>
          <w:tcPr>
            <w:tcW w:w="1464" w:type="dxa"/>
            <w:tcBorders>
              <w:top w:val="single" w:sz="8" w:space="0" w:color="auto"/>
              <w:left w:val="nil"/>
              <w:bottom w:val="single" w:sz="4" w:space="0" w:color="auto"/>
              <w:right w:val="single" w:sz="8" w:space="0" w:color="auto"/>
            </w:tcBorders>
            <w:shd w:val="clear" w:color="auto" w:fill="auto"/>
            <w:vAlign w:val="bottom"/>
            <w:hideMark/>
          </w:tcPr>
          <w:p w14:paraId="4C2E1D35" w14:textId="77777777" w:rsidR="006F4E8C" w:rsidRPr="001928D8" w:rsidRDefault="006F4E8C" w:rsidP="00C01FDF">
            <w:pPr>
              <w:spacing w:after="0" w:line="240" w:lineRule="auto"/>
              <w:jc w:val="center"/>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Délibération du 20/03/2025</w:t>
            </w:r>
          </w:p>
        </w:tc>
        <w:tc>
          <w:tcPr>
            <w:tcW w:w="1240" w:type="dxa"/>
            <w:tcBorders>
              <w:top w:val="nil"/>
              <w:left w:val="nil"/>
              <w:bottom w:val="nil"/>
              <w:right w:val="nil"/>
            </w:tcBorders>
            <w:shd w:val="clear" w:color="auto" w:fill="auto"/>
            <w:noWrap/>
            <w:vAlign w:val="bottom"/>
            <w:hideMark/>
          </w:tcPr>
          <w:p w14:paraId="20234542" w14:textId="77777777" w:rsidR="006F4E8C" w:rsidRPr="001928D8" w:rsidRDefault="006F4E8C" w:rsidP="00C01FDF">
            <w:pPr>
              <w:spacing w:after="0" w:line="240" w:lineRule="auto"/>
              <w:jc w:val="center"/>
              <w:rPr>
                <w:rFonts w:eastAsia="Times New Roman" w:cstheme="minorHAnsi"/>
                <w:b/>
                <w:bCs/>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0424C800"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1219655F"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3EF89E28"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429B0B3B" w14:textId="77777777" w:rsidR="006F4E8C" w:rsidRPr="001928D8" w:rsidRDefault="006F4E8C" w:rsidP="00C01FDF">
            <w:pPr>
              <w:spacing w:after="0" w:line="240" w:lineRule="auto"/>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TOTAL AP</w:t>
            </w:r>
          </w:p>
        </w:tc>
        <w:tc>
          <w:tcPr>
            <w:tcW w:w="1469" w:type="dxa"/>
            <w:tcBorders>
              <w:top w:val="nil"/>
              <w:left w:val="nil"/>
              <w:bottom w:val="single" w:sz="4" w:space="0" w:color="auto"/>
              <w:right w:val="single" w:sz="4" w:space="0" w:color="auto"/>
            </w:tcBorders>
            <w:shd w:val="clear" w:color="auto" w:fill="auto"/>
            <w:noWrap/>
            <w:vAlign w:val="bottom"/>
            <w:hideMark/>
          </w:tcPr>
          <w:p w14:paraId="510AAFD3" w14:textId="77777777" w:rsidR="006F4E8C" w:rsidRPr="001928D8" w:rsidRDefault="006F4E8C" w:rsidP="00C01FDF">
            <w:pPr>
              <w:spacing w:after="0" w:line="240" w:lineRule="auto"/>
              <w:jc w:val="right"/>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5 600 000,00</w:t>
            </w:r>
          </w:p>
        </w:tc>
        <w:tc>
          <w:tcPr>
            <w:tcW w:w="1419" w:type="dxa"/>
            <w:tcBorders>
              <w:top w:val="nil"/>
              <w:left w:val="nil"/>
              <w:bottom w:val="single" w:sz="4" w:space="0" w:color="auto"/>
              <w:right w:val="single" w:sz="4" w:space="0" w:color="auto"/>
            </w:tcBorders>
            <w:shd w:val="clear" w:color="auto" w:fill="auto"/>
            <w:noWrap/>
            <w:vAlign w:val="bottom"/>
            <w:hideMark/>
          </w:tcPr>
          <w:p w14:paraId="2207FFE1" w14:textId="77777777" w:rsidR="006F4E8C" w:rsidRPr="001928D8" w:rsidRDefault="006F4E8C" w:rsidP="00C01FDF">
            <w:pPr>
              <w:spacing w:after="0" w:line="240" w:lineRule="auto"/>
              <w:jc w:val="right"/>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5 600 000,00</w:t>
            </w:r>
          </w:p>
        </w:tc>
        <w:tc>
          <w:tcPr>
            <w:tcW w:w="1464" w:type="dxa"/>
            <w:tcBorders>
              <w:top w:val="nil"/>
              <w:left w:val="nil"/>
              <w:bottom w:val="single" w:sz="4" w:space="0" w:color="auto"/>
              <w:right w:val="single" w:sz="8" w:space="0" w:color="auto"/>
            </w:tcBorders>
            <w:shd w:val="clear" w:color="auto" w:fill="auto"/>
            <w:noWrap/>
            <w:vAlign w:val="bottom"/>
            <w:hideMark/>
          </w:tcPr>
          <w:p w14:paraId="27F0267E" w14:textId="77777777" w:rsidR="006F4E8C" w:rsidRPr="001928D8" w:rsidRDefault="006F4E8C" w:rsidP="00C01FDF">
            <w:pPr>
              <w:spacing w:after="0" w:line="240" w:lineRule="auto"/>
              <w:jc w:val="right"/>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5 600 000,00</w:t>
            </w:r>
          </w:p>
        </w:tc>
        <w:tc>
          <w:tcPr>
            <w:tcW w:w="1240" w:type="dxa"/>
            <w:tcBorders>
              <w:top w:val="nil"/>
              <w:left w:val="nil"/>
              <w:bottom w:val="nil"/>
              <w:right w:val="nil"/>
            </w:tcBorders>
            <w:shd w:val="clear" w:color="auto" w:fill="auto"/>
            <w:noWrap/>
            <w:vAlign w:val="bottom"/>
            <w:hideMark/>
          </w:tcPr>
          <w:p w14:paraId="43017BC0" w14:textId="77777777" w:rsidR="006F4E8C" w:rsidRPr="001928D8" w:rsidRDefault="006F4E8C" w:rsidP="00C01FDF">
            <w:pPr>
              <w:spacing w:after="0" w:line="240" w:lineRule="auto"/>
              <w:jc w:val="right"/>
              <w:rPr>
                <w:rFonts w:eastAsia="Times New Roman" w:cstheme="minorHAnsi"/>
                <w:b/>
                <w:bCs/>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2AF555A2"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20E2FC5F"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545C8A59"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62D82F9C"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CP 2023</w:t>
            </w:r>
          </w:p>
        </w:tc>
        <w:tc>
          <w:tcPr>
            <w:tcW w:w="1469" w:type="dxa"/>
            <w:tcBorders>
              <w:top w:val="nil"/>
              <w:left w:val="nil"/>
              <w:bottom w:val="single" w:sz="4" w:space="0" w:color="auto"/>
              <w:right w:val="single" w:sz="4" w:space="0" w:color="auto"/>
            </w:tcBorders>
            <w:shd w:val="clear" w:color="auto" w:fill="auto"/>
            <w:noWrap/>
            <w:vAlign w:val="bottom"/>
            <w:hideMark/>
          </w:tcPr>
          <w:p w14:paraId="1AA74DAA"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1 314 730,00</w:t>
            </w:r>
          </w:p>
        </w:tc>
        <w:tc>
          <w:tcPr>
            <w:tcW w:w="1419" w:type="dxa"/>
            <w:tcBorders>
              <w:top w:val="nil"/>
              <w:left w:val="nil"/>
              <w:bottom w:val="single" w:sz="4" w:space="0" w:color="auto"/>
              <w:right w:val="single" w:sz="4" w:space="0" w:color="auto"/>
            </w:tcBorders>
            <w:shd w:val="clear" w:color="auto" w:fill="auto"/>
            <w:noWrap/>
            <w:vAlign w:val="bottom"/>
            <w:hideMark/>
          </w:tcPr>
          <w:p w14:paraId="1F5B2C01"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1 154 440,75</w:t>
            </w:r>
          </w:p>
        </w:tc>
        <w:tc>
          <w:tcPr>
            <w:tcW w:w="1464" w:type="dxa"/>
            <w:tcBorders>
              <w:top w:val="nil"/>
              <w:left w:val="nil"/>
              <w:bottom w:val="single" w:sz="4" w:space="0" w:color="auto"/>
              <w:right w:val="single" w:sz="8" w:space="0" w:color="auto"/>
            </w:tcBorders>
            <w:shd w:val="clear" w:color="auto" w:fill="auto"/>
            <w:noWrap/>
            <w:vAlign w:val="bottom"/>
            <w:hideMark/>
          </w:tcPr>
          <w:p w14:paraId="07B3F384"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1 154 440,75</w:t>
            </w:r>
          </w:p>
        </w:tc>
        <w:tc>
          <w:tcPr>
            <w:tcW w:w="1240" w:type="dxa"/>
            <w:tcBorders>
              <w:top w:val="nil"/>
              <w:left w:val="nil"/>
              <w:bottom w:val="nil"/>
              <w:right w:val="nil"/>
            </w:tcBorders>
            <w:shd w:val="clear" w:color="auto" w:fill="auto"/>
            <w:noWrap/>
            <w:vAlign w:val="bottom"/>
            <w:hideMark/>
          </w:tcPr>
          <w:p w14:paraId="1D91B791"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7A3BFA62"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6A017118"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2E362B27"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7D344FFF"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CP 2024</w:t>
            </w:r>
          </w:p>
        </w:tc>
        <w:tc>
          <w:tcPr>
            <w:tcW w:w="1469" w:type="dxa"/>
            <w:tcBorders>
              <w:top w:val="nil"/>
              <w:left w:val="nil"/>
              <w:bottom w:val="single" w:sz="4" w:space="0" w:color="auto"/>
              <w:right w:val="single" w:sz="4" w:space="0" w:color="auto"/>
            </w:tcBorders>
            <w:shd w:val="clear" w:color="auto" w:fill="auto"/>
            <w:noWrap/>
            <w:vAlign w:val="bottom"/>
            <w:hideMark/>
          </w:tcPr>
          <w:p w14:paraId="5AEDD768"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1 500 000,00</w:t>
            </w:r>
          </w:p>
        </w:tc>
        <w:tc>
          <w:tcPr>
            <w:tcW w:w="1419" w:type="dxa"/>
            <w:tcBorders>
              <w:top w:val="nil"/>
              <w:left w:val="nil"/>
              <w:bottom w:val="single" w:sz="4" w:space="0" w:color="auto"/>
              <w:right w:val="single" w:sz="4" w:space="0" w:color="auto"/>
            </w:tcBorders>
            <w:shd w:val="clear" w:color="auto" w:fill="auto"/>
            <w:noWrap/>
            <w:vAlign w:val="bottom"/>
            <w:hideMark/>
          </w:tcPr>
          <w:p w14:paraId="716D8EAA"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1 500 000,00</w:t>
            </w:r>
          </w:p>
        </w:tc>
        <w:tc>
          <w:tcPr>
            <w:tcW w:w="1464" w:type="dxa"/>
            <w:tcBorders>
              <w:top w:val="nil"/>
              <w:left w:val="nil"/>
              <w:bottom w:val="single" w:sz="4" w:space="0" w:color="auto"/>
              <w:right w:val="single" w:sz="8" w:space="0" w:color="auto"/>
            </w:tcBorders>
            <w:shd w:val="clear" w:color="auto" w:fill="auto"/>
            <w:noWrap/>
            <w:vAlign w:val="bottom"/>
            <w:hideMark/>
          </w:tcPr>
          <w:p w14:paraId="13070074"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1 243 153,56</w:t>
            </w:r>
          </w:p>
        </w:tc>
        <w:tc>
          <w:tcPr>
            <w:tcW w:w="1240" w:type="dxa"/>
            <w:tcBorders>
              <w:top w:val="nil"/>
              <w:left w:val="nil"/>
              <w:bottom w:val="nil"/>
              <w:right w:val="nil"/>
            </w:tcBorders>
            <w:shd w:val="clear" w:color="auto" w:fill="auto"/>
            <w:noWrap/>
            <w:vAlign w:val="bottom"/>
            <w:hideMark/>
          </w:tcPr>
          <w:p w14:paraId="0EA91CD0"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08C313A9"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3ED5E16F"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67341B37"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6F224A1C"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CP 2025</w:t>
            </w:r>
          </w:p>
        </w:tc>
        <w:tc>
          <w:tcPr>
            <w:tcW w:w="1469" w:type="dxa"/>
            <w:tcBorders>
              <w:top w:val="nil"/>
              <w:left w:val="nil"/>
              <w:bottom w:val="single" w:sz="4" w:space="0" w:color="auto"/>
              <w:right w:val="single" w:sz="4" w:space="0" w:color="auto"/>
            </w:tcBorders>
            <w:shd w:val="clear" w:color="auto" w:fill="auto"/>
            <w:noWrap/>
            <w:vAlign w:val="bottom"/>
            <w:hideMark/>
          </w:tcPr>
          <w:p w14:paraId="1182174D"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1 450 000,00</w:t>
            </w:r>
          </w:p>
        </w:tc>
        <w:tc>
          <w:tcPr>
            <w:tcW w:w="1419" w:type="dxa"/>
            <w:tcBorders>
              <w:top w:val="nil"/>
              <w:left w:val="nil"/>
              <w:bottom w:val="single" w:sz="4" w:space="0" w:color="auto"/>
              <w:right w:val="single" w:sz="4" w:space="0" w:color="auto"/>
            </w:tcBorders>
            <w:shd w:val="clear" w:color="auto" w:fill="auto"/>
            <w:noWrap/>
            <w:vAlign w:val="bottom"/>
            <w:hideMark/>
          </w:tcPr>
          <w:p w14:paraId="46C493A7"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1 450 000,00</w:t>
            </w:r>
          </w:p>
        </w:tc>
        <w:tc>
          <w:tcPr>
            <w:tcW w:w="1464" w:type="dxa"/>
            <w:tcBorders>
              <w:top w:val="nil"/>
              <w:left w:val="nil"/>
              <w:bottom w:val="single" w:sz="4" w:space="0" w:color="auto"/>
              <w:right w:val="single" w:sz="8" w:space="0" w:color="auto"/>
            </w:tcBorders>
            <w:shd w:val="clear" w:color="auto" w:fill="auto"/>
            <w:noWrap/>
            <w:vAlign w:val="bottom"/>
            <w:hideMark/>
          </w:tcPr>
          <w:p w14:paraId="7E614DB9"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789 929,00</w:t>
            </w:r>
          </w:p>
        </w:tc>
        <w:tc>
          <w:tcPr>
            <w:tcW w:w="1240" w:type="dxa"/>
            <w:tcBorders>
              <w:top w:val="nil"/>
              <w:left w:val="nil"/>
              <w:bottom w:val="nil"/>
              <w:right w:val="nil"/>
            </w:tcBorders>
            <w:shd w:val="clear" w:color="auto" w:fill="auto"/>
            <w:noWrap/>
            <w:vAlign w:val="bottom"/>
            <w:hideMark/>
          </w:tcPr>
          <w:p w14:paraId="75EFAD29"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06D300F3"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67D811EA"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23B240CD" w14:textId="77777777" w:rsidTr="00C01FDF">
        <w:trPr>
          <w:trHeight w:val="300"/>
        </w:trPr>
        <w:tc>
          <w:tcPr>
            <w:tcW w:w="1075" w:type="dxa"/>
            <w:tcBorders>
              <w:top w:val="nil"/>
              <w:left w:val="single" w:sz="8" w:space="0" w:color="auto"/>
              <w:bottom w:val="single" w:sz="8" w:space="0" w:color="auto"/>
              <w:right w:val="single" w:sz="4" w:space="0" w:color="auto"/>
            </w:tcBorders>
            <w:shd w:val="clear" w:color="auto" w:fill="auto"/>
            <w:noWrap/>
            <w:vAlign w:val="bottom"/>
            <w:hideMark/>
          </w:tcPr>
          <w:p w14:paraId="55050BAF"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CP 2026</w:t>
            </w:r>
          </w:p>
        </w:tc>
        <w:tc>
          <w:tcPr>
            <w:tcW w:w="1469" w:type="dxa"/>
            <w:tcBorders>
              <w:top w:val="nil"/>
              <w:left w:val="nil"/>
              <w:bottom w:val="single" w:sz="8" w:space="0" w:color="auto"/>
              <w:right w:val="single" w:sz="4" w:space="0" w:color="auto"/>
            </w:tcBorders>
            <w:shd w:val="clear" w:color="auto" w:fill="auto"/>
            <w:noWrap/>
            <w:vAlign w:val="bottom"/>
            <w:hideMark/>
          </w:tcPr>
          <w:p w14:paraId="3D9E1855"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1 335 270,00</w:t>
            </w:r>
          </w:p>
        </w:tc>
        <w:tc>
          <w:tcPr>
            <w:tcW w:w="1419" w:type="dxa"/>
            <w:tcBorders>
              <w:top w:val="nil"/>
              <w:left w:val="nil"/>
              <w:bottom w:val="single" w:sz="8" w:space="0" w:color="auto"/>
              <w:right w:val="single" w:sz="4" w:space="0" w:color="auto"/>
            </w:tcBorders>
            <w:shd w:val="clear" w:color="auto" w:fill="auto"/>
            <w:noWrap/>
            <w:vAlign w:val="bottom"/>
            <w:hideMark/>
          </w:tcPr>
          <w:p w14:paraId="751853F6"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1 495 559,25</w:t>
            </w:r>
          </w:p>
        </w:tc>
        <w:tc>
          <w:tcPr>
            <w:tcW w:w="1464" w:type="dxa"/>
            <w:tcBorders>
              <w:top w:val="nil"/>
              <w:left w:val="nil"/>
              <w:bottom w:val="single" w:sz="8" w:space="0" w:color="auto"/>
              <w:right w:val="single" w:sz="8" w:space="0" w:color="auto"/>
            </w:tcBorders>
            <w:shd w:val="clear" w:color="auto" w:fill="auto"/>
            <w:noWrap/>
            <w:vAlign w:val="bottom"/>
            <w:hideMark/>
          </w:tcPr>
          <w:p w14:paraId="4159F177"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2 412 476,69</w:t>
            </w:r>
          </w:p>
        </w:tc>
        <w:tc>
          <w:tcPr>
            <w:tcW w:w="1240" w:type="dxa"/>
            <w:tcBorders>
              <w:top w:val="nil"/>
              <w:left w:val="nil"/>
              <w:bottom w:val="nil"/>
              <w:right w:val="nil"/>
            </w:tcBorders>
            <w:shd w:val="clear" w:color="auto" w:fill="auto"/>
            <w:noWrap/>
            <w:vAlign w:val="bottom"/>
            <w:hideMark/>
          </w:tcPr>
          <w:p w14:paraId="329127B1"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05AC7364"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43D37EBF"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358F9B6B" w14:textId="77777777" w:rsidTr="00C01FDF">
        <w:trPr>
          <w:trHeight w:val="288"/>
        </w:trPr>
        <w:tc>
          <w:tcPr>
            <w:tcW w:w="1075" w:type="dxa"/>
            <w:tcBorders>
              <w:top w:val="nil"/>
              <w:left w:val="nil"/>
              <w:bottom w:val="nil"/>
              <w:right w:val="nil"/>
            </w:tcBorders>
            <w:shd w:val="clear" w:color="auto" w:fill="auto"/>
            <w:noWrap/>
            <w:vAlign w:val="bottom"/>
            <w:hideMark/>
          </w:tcPr>
          <w:p w14:paraId="086CC308" w14:textId="77777777" w:rsidR="006F4E8C" w:rsidRPr="001928D8" w:rsidRDefault="006F4E8C" w:rsidP="00C01FDF">
            <w:pPr>
              <w:spacing w:after="0" w:line="240" w:lineRule="auto"/>
              <w:rPr>
                <w:rFonts w:eastAsia="Times New Roman" w:cstheme="minorHAnsi"/>
                <w:i/>
                <w:iCs/>
                <w:sz w:val="20"/>
                <w:szCs w:val="20"/>
                <w:lang w:eastAsia="fr-FR"/>
              </w:rPr>
            </w:pPr>
          </w:p>
        </w:tc>
        <w:tc>
          <w:tcPr>
            <w:tcW w:w="1469" w:type="dxa"/>
            <w:tcBorders>
              <w:top w:val="nil"/>
              <w:left w:val="nil"/>
              <w:bottom w:val="nil"/>
              <w:right w:val="nil"/>
            </w:tcBorders>
            <w:shd w:val="clear" w:color="auto" w:fill="auto"/>
            <w:noWrap/>
            <w:vAlign w:val="bottom"/>
            <w:hideMark/>
          </w:tcPr>
          <w:p w14:paraId="4F82B31E" w14:textId="77777777" w:rsidR="006F4E8C" w:rsidRPr="001928D8" w:rsidRDefault="006F4E8C" w:rsidP="00C01FDF">
            <w:pPr>
              <w:spacing w:after="0" w:line="240" w:lineRule="auto"/>
              <w:rPr>
                <w:rFonts w:eastAsia="Times New Roman" w:cstheme="minorHAnsi"/>
                <w:i/>
                <w:iCs/>
                <w:sz w:val="20"/>
                <w:szCs w:val="20"/>
                <w:lang w:eastAsia="fr-FR"/>
              </w:rPr>
            </w:pPr>
          </w:p>
        </w:tc>
        <w:tc>
          <w:tcPr>
            <w:tcW w:w="1419" w:type="dxa"/>
            <w:tcBorders>
              <w:top w:val="nil"/>
              <w:left w:val="nil"/>
              <w:bottom w:val="nil"/>
              <w:right w:val="nil"/>
            </w:tcBorders>
            <w:shd w:val="clear" w:color="auto" w:fill="auto"/>
            <w:noWrap/>
            <w:vAlign w:val="bottom"/>
            <w:hideMark/>
          </w:tcPr>
          <w:p w14:paraId="641E5BFD" w14:textId="77777777" w:rsidR="006F4E8C" w:rsidRPr="001928D8" w:rsidRDefault="006F4E8C" w:rsidP="00C01FDF">
            <w:pPr>
              <w:spacing w:after="0" w:line="240" w:lineRule="auto"/>
              <w:rPr>
                <w:rFonts w:eastAsia="Times New Roman" w:cstheme="minorHAnsi"/>
                <w:i/>
                <w:iCs/>
                <w:sz w:val="20"/>
                <w:szCs w:val="20"/>
                <w:lang w:eastAsia="fr-FR"/>
              </w:rPr>
            </w:pPr>
          </w:p>
        </w:tc>
        <w:tc>
          <w:tcPr>
            <w:tcW w:w="1464" w:type="dxa"/>
            <w:tcBorders>
              <w:top w:val="nil"/>
              <w:left w:val="nil"/>
              <w:bottom w:val="nil"/>
              <w:right w:val="nil"/>
            </w:tcBorders>
            <w:shd w:val="clear" w:color="auto" w:fill="auto"/>
            <w:noWrap/>
            <w:vAlign w:val="bottom"/>
            <w:hideMark/>
          </w:tcPr>
          <w:p w14:paraId="7BBBEDCC"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739E92BB"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2570183B"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585E527E"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64D952B3" w14:textId="77777777" w:rsidTr="00C01FDF">
        <w:trPr>
          <w:trHeight w:val="288"/>
        </w:trPr>
        <w:tc>
          <w:tcPr>
            <w:tcW w:w="1075" w:type="dxa"/>
            <w:tcBorders>
              <w:top w:val="nil"/>
              <w:left w:val="nil"/>
              <w:bottom w:val="nil"/>
              <w:right w:val="nil"/>
            </w:tcBorders>
            <w:shd w:val="clear" w:color="auto" w:fill="auto"/>
            <w:noWrap/>
            <w:vAlign w:val="bottom"/>
            <w:hideMark/>
          </w:tcPr>
          <w:p w14:paraId="614A2412" w14:textId="77777777" w:rsidR="006F4E8C" w:rsidRPr="001928D8" w:rsidRDefault="006F4E8C" w:rsidP="00C01FDF">
            <w:pPr>
              <w:spacing w:after="0" w:line="240" w:lineRule="auto"/>
              <w:rPr>
                <w:rFonts w:eastAsia="Times New Roman" w:cstheme="minorHAnsi"/>
                <w:i/>
                <w:iCs/>
                <w:sz w:val="20"/>
                <w:szCs w:val="20"/>
                <w:lang w:eastAsia="fr-FR"/>
              </w:rPr>
            </w:pPr>
          </w:p>
        </w:tc>
        <w:tc>
          <w:tcPr>
            <w:tcW w:w="1469" w:type="dxa"/>
            <w:tcBorders>
              <w:top w:val="nil"/>
              <w:left w:val="nil"/>
              <w:bottom w:val="nil"/>
              <w:right w:val="nil"/>
            </w:tcBorders>
            <w:shd w:val="clear" w:color="auto" w:fill="auto"/>
            <w:noWrap/>
            <w:vAlign w:val="bottom"/>
            <w:hideMark/>
          </w:tcPr>
          <w:p w14:paraId="7456BC53" w14:textId="77777777" w:rsidR="006F4E8C" w:rsidRPr="001928D8" w:rsidRDefault="006F4E8C" w:rsidP="00C01FDF">
            <w:pPr>
              <w:spacing w:after="0" w:line="240" w:lineRule="auto"/>
              <w:rPr>
                <w:rFonts w:eastAsia="Times New Roman" w:cstheme="minorHAnsi"/>
                <w:i/>
                <w:iCs/>
                <w:sz w:val="20"/>
                <w:szCs w:val="20"/>
                <w:lang w:eastAsia="fr-FR"/>
              </w:rPr>
            </w:pPr>
          </w:p>
        </w:tc>
        <w:tc>
          <w:tcPr>
            <w:tcW w:w="1419" w:type="dxa"/>
            <w:tcBorders>
              <w:top w:val="nil"/>
              <w:left w:val="nil"/>
              <w:bottom w:val="nil"/>
              <w:right w:val="nil"/>
            </w:tcBorders>
            <w:shd w:val="clear" w:color="auto" w:fill="auto"/>
            <w:noWrap/>
            <w:vAlign w:val="bottom"/>
            <w:hideMark/>
          </w:tcPr>
          <w:p w14:paraId="3E83AAAC" w14:textId="77777777" w:rsidR="006F4E8C" w:rsidRPr="001928D8" w:rsidRDefault="006F4E8C" w:rsidP="00C01FDF">
            <w:pPr>
              <w:spacing w:after="0" w:line="240" w:lineRule="auto"/>
              <w:rPr>
                <w:rFonts w:eastAsia="Times New Roman" w:cstheme="minorHAnsi"/>
                <w:i/>
                <w:iCs/>
                <w:sz w:val="20"/>
                <w:szCs w:val="20"/>
                <w:lang w:eastAsia="fr-FR"/>
              </w:rPr>
            </w:pPr>
          </w:p>
        </w:tc>
        <w:tc>
          <w:tcPr>
            <w:tcW w:w="1464" w:type="dxa"/>
            <w:tcBorders>
              <w:top w:val="nil"/>
              <w:left w:val="nil"/>
              <w:bottom w:val="nil"/>
              <w:right w:val="nil"/>
            </w:tcBorders>
            <w:shd w:val="clear" w:color="auto" w:fill="auto"/>
            <w:noWrap/>
            <w:vAlign w:val="bottom"/>
            <w:hideMark/>
          </w:tcPr>
          <w:p w14:paraId="5C375F53"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5350E0FF"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60D47B6A"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528F771C"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0CC0EAA5" w14:textId="77777777" w:rsidTr="00C01FDF">
        <w:trPr>
          <w:trHeight w:val="300"/>
        </w:trPr>
        <w:tc>
          <w:tcPr>
            <w:tcW w:w="3963" w:type="dxa"/>
            <w:gridSpan w:val="3"/>
            <w:tcBorders>
              <w:top w:val="nil"/>
              <w:left w:val="nil"/>
              <w:bottom w:val="nil"/>
              <w:right w:val="nil"/>
            </w:tcBorders>
            <w:shd w:val="clear" w:color="auto" w:fill="auto"/>
            <w:noWrap/>
            <w:vAlign w:val="bottom"/>
          </w:tcPr>
          <w:p w14:paraId="00467B97" w14:textId="77777777" w:rsidR="006F4E8C" w:rsidRPr="001928D8" w:rsidRDefault="006F4E8C" w:rsidP="00C01FDF">
            <w:pPr>
              <w:spacing w:after="0" w:line="240" w:lineRule="auto"/>
              <w:rPr>
                <w:rFonts w:eastAsia="Times New Roman" w:cstheme="minorHAnsi"/>
                <w:b/>
                <w:i/>
                <w:iCs/>
                <w:color w:val="000000"/>
                <w:sz w:val="20"/>
                <w:szCs w:val="20"/>
                <w:lang w:eastAsia="fr-FR"/>
              </w:rPr>
            </w:pPr>
            <w:r w:rsidRPr="001928D8">
              <w:rPr>
                <w:rFonts w:eastAsia="Times New Roman" w:cstheme="minorHAnsi"/>
                <w:b/>
                <w:i/>
                <w:iCs/>
                <w:color w:val="000000"/>
                <w:sz w:val="20"/>
                <w:szCs w:val="20"/>
                <w:lang w:eastAsia="fr-FR"/>
              </w:rPr>
              <w:t xml:space="preserve">AP24-3-1 La Plaine des Jeux </w:t>
            </w:r>
          </w:p>
        </w:tc>
        <w:tc>
          <w:tcPr>
            <w:tcW w:w="1464" w:type="dxa"/>
            <w:tcBorders>
              <w:top w:val="nil"/>
              <w:left w:val="nil"/>
              <w:bottom w:val="nil"/>
              <w:right w:val="nil"/>
            </w:tcBorders>
            <w:shd w:val="clear" w:color="auto" w:fill="auto"/>
            <w:noWrap/>
            <w:vAlign w:val="bottom"/>
          </w:tcPr>
          <w:p w14:paraId="2B000C2D" w14:textId="77777777" w:rsidR="006F4E8C" w:rsidRPr="001928D8" w:rsidRDefault="006F4E8C" w:rsidP="00C01FDF">
            <w:pPr>
              <w:spacing w:after="0" w:line="240" w:lineRule="auto"/>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tcPr>
          <w:p w14:paraId="3BDFD64B"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tcPr>
          <w:p w14:paraId="152CC919"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tcPr>
          <w:p w14:paraId="722B935A"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6009BA54" w14:textId="77777777" w:rsidTr="00C01FDF">
        <w:trPr>
          <w:trHeight w:val="300"/>
        </w:trPr>
        <w:tc>
          <w:tcPr>
            <w:tcW w:w="3963" w:type="dxa"/>
            <w:gridSpan w:val="3"/>
            <w:tcBorders>
              <w:top w:val="nil"/>
              <w:left w:val="nil"/>
              <w:bottom w:val="nil"/>
              <w:right w:val="nil"/>
            </w:tcBorders>
            <w:shd w:val="clear" w:color="auto" w:fill="auto"/>
            <w:noWrap/>
            <w:vAlign w:val="bottom"/>
            <w:hideMark/>
          </w:tcPr>
          <w:p w14:paraId="5FF674A9"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Ajustement des crédits de paiement</w:t>
            </w:r>
          </w:p>
        </w:tc>
        <w:tc>
          <w:tcPr>
            <w:tcW w:w="1464" w:type="dxa"/>
            <w:tcBorders>
              <w:top w:val="nil"/>
              <w:left w:val="nil"/>
              <w:bottom w:val="nil"/>
              <w:right w:val="nil"/>
            </w:tcBorders>
            <w:shd w:val="clear" w:color="auto" w:fill="auto"/>
            <w:noWrap/>
            <w:vAlign w:val="bottom"/>
            <w:hideMark/>
          </w:tcPr>
          <w:p w14:paraId="0CE6647E" w14:textId="77777777" w:rsidR="006F4E8C" w:rsidRPr="001928D8" w:rsidRDefault="006F4E8C" w:rsidP="00C01FDF">
            <w:pPr>
              <w:spacing w:after="0" w:line="240" w:lineRule="auto"/>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7DA9FB3B"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7D17EEE1"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1A343609"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7BBEB14A" w14:textId="77777777" w:rsidTr="00C01FDF">
        <w:trPr>
          <w:trHeight w:val="864"/>
        </w:trPr>
        <w:tc>
          <w:tcPr>
            <w:tcW w:w="107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03E1828"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 </w:t>
            </w:r>
          </w:p>
        </w:tc>
        <w:tc>
          <w:tcPr>
            <w:tcW w:w="1469" w:type="dxa"/>
            <w:tcBorders>
              <w:top w:val="single" w:sz="8" w:space="0" w:color="auto"/>
              <w:left w:val="nil"/>
              <w:bottom w:val="single" w:sz="4" w:space="0" w:color="auto"/>
              <w:right w:val="single" w:sz="4" w:space="0" w:color="auto"/>
            </w:tcBorders>
            <w:shd w:val="clear" w:color="auto" w:fill="auto"/>
            <w:vAlign w:val="bottom"/>
            <w:hideMark/>
          </w:tcPr>
          <w:p w14:paraId="1931A919" w14:textId="77777777" w:rsidR="006F4E8C" w:rsidRPr="001928D8" w:rsidRDefault="006F4E8C" w:rsidP="00C01FDF">
            <w:pPr>
              <w:spacing w:after="0" w:line="240" w:lineRule="auto"/>
              <w:jc w:val="center"/>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Délibération 2023-032 du 30/03/2023</w:t>
            </w:r>
          </w:p>
        </w:tc>
        <w:tc>
          <w:tcPr>
            <w:tcW w:w="1419" w:type="dxa"/>
            <w:tcBorders>
              <w:top w:val="single" w:sz="8" w:space="0" w:color="auto"/>
              <w:left w:val="nil"/>
              <w:bottom w:val="single" w:sz="4" w:space="0" w:color="auto"/>
              <w:right w:val="single" w:sz="4" w:space="0" w:color="auto"/>
            </w:tcBorders>
            <w:shd w:val="clear" w:color="auto" w:fill="auto"/>
            <w:vAlign w:val="bottom"/>
            <w:hideMark/>
          </w:tcPr>
          <w:p w14:paraId="2130F395" w14:textId="77777777" w:rsidR="006F4E8C" w:rsidRPr="001928D8" w:rsidRDefault="006F4E8C" w:rsidP="00C01FDF">
            <w:pPr>
              <w:spacing w:after="0" w:line="240" w:lineRule="auto"/>
              <w:jc w:val="center"/>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Délibération 2024-016 du 14/03/2024</w:t>
            </w:r>
          </w:p>
        </w:tc>
        <w:tc>
          <w:tcPr>
            <w:tcW w:w="1464" w:type="dxa"/>
            <w:tcBorders>
              <w:top w:val="single" w:sz="8" w:space="0" w:color="auto"/>
              <w:left w:val="nil"/>
              <w:bottom w:val="single" w:sz="4" w:space="0" w:color="auto"/>
              <w:right w:val="single" w:sz="8" w:space="0" w:color="auto"/>
            </w:tcBorders>
            <w:shd w:val="clear" w:color="auto" w:fill="auto"/>
            <w:vAlign w:val="bottom"/>
            <w:hideMark/>
          </w:tcPr>
          <w:p w14:paraId="6DFD6A40" w14:textId="77777777" w:rsidR="006F4E8C" w:rsidRPr="001928D8" w:rsidRDefault="006F4E8C" w:rsidP="00C01FDF">
            <w:pPr>
              <w:spacing w:after="0" w:line="240" w:lineRule="auto"/>
              <w:jc w:val="center"/>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Délibération du 20/03/2025</w:t>
            </w:r>
          </w:p>
        </w:tc>
        <w:tc>
          <w:tcPr>
            <w:tcW w:w="1240" w:type="dxa"/>
            <w:tcBorders>
              <w:top w:val="nil"/>
              <w:left w:val="nil"/>
              <w:bottom w:val="nil"/>
              <w:right w:val="nil"/>
            </w:tcBorders>
            <w:shd w:val="clear" w:color="auto" w:fill="auto"/>
            <w:noWrap/>
            <w:vAlign w:val="bottom"/>
            <w:hideMark/>
          </w:tcPr>
          <w:p w14:paraId="2DE21243" w14:textId="77777777" w:rsidR="006F4E8C" w:rsidRPr="001928D8" w:rsidRDefault="006F4E8C" w:rsidP="00C01FDF">
            <w:pPr>
              <w:spacing w:after="0" w:line="240" w:lineRule="auto"/>
              <w:jc w:val="center"/>
              <w:rPr>
                <w:rFonts w:eastAsia="Times New Roman" w:cstheme="minorHAnsi"/>
                <w:b/>
                <w:bCs/>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54E3554D"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304C5752"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0639B7D2"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5DA44F2E" w14:textId="77777777" w:rsidR="006F4E8C" w:rsidRPr="001928D8" w:rsidRDefault="006F4E8C" w:rsidP="00C01FDF">
            <w:pPr>
              <w:spacing w:after="0" w:line="240" w:lineRule="auto"/>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TOTAL AP</w:t>
            </w:r>
          </w:p>
        </w:tc>
        <w:tc>
          <w:tcPr>
            <w:tcW w:w="1469" w:type="dxa"/>
            <w:tcBorders>
              <w:top w:val="nil"/>
              <w:left w:val="nil"/>
              <w:bottom w:val="single" w:sz="4" w:space="0" w:color="auto"/>
              <w:right w:val="single" w:sz="4" w:space="0" w:color="auto"/>
            </w:tcBorders>
            <w:shd w:val="clear" w:color="auto" w:fill="auto"/>
            <w:noWrap/>
            <w:vAlign w:val="bottom"/>
            <w:hideMark/>
          </w:tcPr>
          <w:p w14:paraId="037E75C0" w14:textId="77777777" w:rsidR="006F4E8C" w:rsidRPr="001928D8" w:rsidRDefault="006F4E8C" w:rsidP="00C01FDF">
            <w:pPr>
              <w:spacing w:after="0" w:line="240" w:lineRule="auto"/>
              <w:jc w:val="right"/>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0,00</w:t>
            </w:r>
          </w:p>
        </w:tc>
        <w:tc>
          <w:tcPr>
            <w:tcW w:w="1419" w:type="dxa"/>
            <w:tcBorders>
              <w:top w:val="nil"/>
              <w:left w:val="nil"/>
              <w:bottom w:val="single" w:sz="4" w:space="0" w:color="auto"/>
              <w:right w:val="single" w:sz="4" w:space="0" w:color="auto"/>
            </w:tcBorders>
            <w:shd w:val="clear" w:color="auto" w:fill="auto"/>
            <w:noWrap/>
            <w:vAlign w:val="bottom"/>
            <w:hideMark/>
          </w:tcPr>
          <w:p w14:paraId="2577F8A7" w14:textId="77777777" w:rsidR="006F4E8C" w:rsidRPr="001928D8" w:rsidRDefault="006F4E8C" w:rsidP="00C01FDF">
            <w:pPr>
              <w:spacing w:after="0" w:line="240" w:lineRule="auto"/>
              <w:jc w:val="right"/>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1 200 000,00</w:t>
            </w:r>
          </w:p>
        </w:tc>
        <w:tc>
          <w:tcPr>
            <w:tcW w:w="1464" w:type="dxa"/>
            <w:tcBorders>
              <w:top w:val="nil"/>
              <w:left w:val="nil"/>
              <w:bottom w:val="single" w:sz="4" w:space="0" w:color="auto"/>
              <w:right w:val="single" w:sz="8" w:space="0" w:color="auto"/>
            </w:tcBorders>
            <w:shd w:val="clear" w:color="auto" w:fill="auto"/>
            <w:noWrap/>
            <w:vAlign w:val="bottom"/>
            <w:hideMark/>
          </w:tcPr>
          <w:p w14:paraId="068AF776" w14:textId="77777777" w:rsidR="006F4E8C" w:rsidRPr="001928D8" w:rsidRDefault="006F4E8C" w:rsidP="00C01FDF">
            <w:pPr>
              <w:spacing w:after="0" w:line="240" w:lineRule="auto"/>
              <w:jc w:val="right"/>
              <w:rPr>
                <w:rFonts w:eastAsia="Times New Roman" w:cstheme="minorHAnsi"/>
                <w:b/>
                <w:bCs/>
                <w:i/>
                <w:iCs/>
                <w:color w:val="000000"/>
                <w:sz w:val="20"/>
                <w:szCs w:val="20"/>
                <w:lang w:eastAsia="fr-FR"/>
              </w:rPr>
            </w:pPr>
            <w:r w:rsidRPr="001928D8">
              <w:rPr>
                <w:rFonts w:eastAsia="Times New Roman" w:cstheme="minorHAnsi"/>
                <w:b/>
                <w:bCs/>
                <w:i/>
                <w:iCs/>
                <w:color w:val="000000"/>
                <w:sz w:val="20"/>
                <w:szCs w:val="20"/>
                <w:lang w:eastAsia="fr-FR"/>
              </w:rPr>
              <w:t>1 200 000,00</w:t>
            </w:r>
          </w:p>
        </w:tc>
        <w:tc>
          <w:tcPr>
            <w:tcW w:w="1240" w:type="dxa"/>
            <w:tcBorders>
              <w:top w:val="nil"/>
              <w:left w:val="nil"/>
              <w:bottom w:val="nil"/>
              <w:right w:val="nil"/>
            </w:tcBorders>
            <w:shd w:val="clear" w:color="auto" w:fill="auto"/>
            <w:noWrap/>
            <w:vAlign w:val="bottom"/>
            <w:hideMark/>
          </w:tcPr>
          <w:p w14:paraId="1C4426B6" w14:textId="77777777" w:rsidR="006F4E8C" w:rsidRPr="001928D8" w:rsidRDefault="006F4E8C" w:rsidP="00C01FDF">
            <w:pPr>
              <w:spacing w:after="0" w:line="240" w:lineRule="auto"/>
              <w:jc w:val="right"/>
              <w:rPr>
                <w:rFonts w:eastAsia="Times New Roman" w:cstheme="minorHAnsi"/>
                <w:b/>
                <w:bCs/>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7D8DDA79"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4603434D"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2A30DBF9"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6F4D9468"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CP 2023</w:t>
            </w:r>
          </w:p>
        </w:tc>
        <w:tc>
          <w:tcPr>
            <w:tcW w:w="1469" w:type="dxa"/>
            <w:tcBorders>
              <w:top w:val="nil"/>
              <w:left w:val="nil"/>
              <w:bottom w:val="single" w:sz="4" w:space="0" w:color="auto"/>
              <w:right w:val="single" w:sz="4" w:space="0" w:color="auto"/>
            </w:tcBorders>
            <w:shd w:val="clear" w:color="auto" w:fill="auto"/>
            <w:noWrap/>
            <w:vAlign w:val="bottom"/>
            <w:hideMark/>
          </w:tcPr>
          <w:p w14:paraId="0E433E90"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0,00</w:t>
            </w:r>
          </w:p>
        </w:tc>
        <w:tc>
          <w:tcPr>
            <w:tcW w:w="1419" w:type="dxa"/>
            <w:tcBorders>
              <w:top w:val="nil"/>
              <w:left w:val="nil"/>
              <w:bottom w:val="single" w:sz="4" w:space="0" w:color="auto"/>
              <w:right w:val="single" w:sz="4" w:space="0" w:color="auto"/>
            </w:tcBorders>
            <w:shd w:val="clear" w:color="auto" w:fill="auto"/>
            <w:noWrap/>
            <w:vAlign w:val="bottom"/>
            <w:hideMark/>
          </w:tcPr>
          <w:p w14:paraId="44C3D9A0"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0,00</w:t>
            </w:r>
          </w:p>
        </w:tc>
        <w:tc>
          <w:tcPr>
            <w:tcW w:w="1464" w:type="dxa"/>
            <w:tcBorders>
              <w:top w:val="nil"/>
              <w:left w:val="nil"/>
              <w:bottom w:val="single" w:sz="4" w:space="0" w:color="auto"/>
              <w:right w:val="single" w:sz="8" w:space="0" w:color="auto"/>
            </w:tcBorders>
            <w:shd w:val="clear" w:color="auto" w:fill="auto"/>
            <w:noWrap/>
            <w:vAlign w:val="bottom"/>
            <w:hideMark/>
          </w:tcPr>
          <w:p w14:paraId="2880BB9F"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0,00</w:t>
            </w:r>
          </w:p>
        </w:tc>
        <w:tc>
          <w:tcPr>
            <w:tcW w:w="1240" w:type="dxa"/>
            <w:tcBorders>
              <w:top w:val="nil"/>
              <w:left w:val="nil"/>
              <w:bottom w:val="nil"/>
              <w:right w:val="nil"/>
            </w:tcBorders>
            <w:shd w:val="clear" w:color="auto" w:fill="auto"/>
            <w:noWrap/>
            <w:vAlign w:val="bottom"/>
            <w:hideMark/>
          </w:tcPr>
          <w:p w14:paraId="6DAA9D33"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455D9095"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31808310"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4D4A0781"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2F73AD29"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CP 2024</w:t>
            </w:r>
          </w:p>
        </w:tc>
        <w:tc>
          <w:tcPr>
            <w:tcW w:w="1469" w:type="dxa"/>
            <w:tcBorders>
              <w:top w:val="nil"/>
              <w:left w:val="nil"/>
              <w:bottom w:val="single" w:sz="4" w:space="0" w:color="auto"/>
              <w:right w:val="single" w:sz="4" w:space="0" w:color="auto"/>
            </w:tcBorders>
            <w:shd w:val="clear" w:color="auto" w:fill="auto"/>
            <w:noWrap/>
            <w:vAlign w:val="bottom"/>
            <w:hideMark/>
          </w:tcPr>
          <w:p w14:paraId="03C6BF3C"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0,00</w:t>
            </w:r>
          </w:p>
        </w:tc>
        <w:tc>
          <w:tcPr>
            <w:tcW w:w="1419" w:type="dxa"/>
            <w:tcBorders>
              <w:top w:val="nil"/>
              <w:left w:val="nil"/>
              <w:bottom w:val="single" w:sz="4" w:space="0" w:color="auto"/>
              <w:right w:val="single" w:sz="4" w:space="0" w:color="auto"/>
            </w:tcBorders>
            <w:shd w:val="clear" w:color="auto" w:fill="auto"/>
            <w:noWrap/>
            <w:vAlign w:val="bottom"/>
            <w:hideMark/>
          </w:tcPr>
          <w:p w14:paraId="7AA32341"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372 000,00</w:t>
            </w:r>
          </w:p>
        </w:tc>
        <w:tc>
          <w:tcPr>
            <w:tcW w:w="1464" w:type="dxa"/>
            <w:tcBorders>
              <w:top w:val="nil"/>
              <w:left w:val="nil"/>
              <w:bottom w:val="single" w:sz="4" w:space="0" w:color="auto"/>
              <w:right w:val="single" w:sz="8" w:space="0" w:color="auto"/>
            </w:tcBorders>
            <w:shd w:val="clear" w:color="auto" w:fill="auto"/>
            <w:noWrap/>
            <w:vAlign w:val="bottom"/>
            <w:hideMark/>
          </w:tcPr>
          <w:p w14:paraId="5F8C793C"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19 722,00</w:t>
            </w:r>
          </w:p>
        </w:tc>
        <w:tc>
          <w:tcPr>
            <w:tcW w:w="1240" w:type="dxa"/>
            <w:tcBorders>
              <w:top w:val="nil"/>
              <w:left w:val="nil"/>
              <w:bottom w:val="nil"/>
              <w:right w:val="nil"/>
            </w:tcBorders>
            <w:shd w:val="clear" w:color="auto" w:fill="auto"/>
            <w:noWrap/>
            <w:vAlign w:val="bottom"/>
            <w:hideMark/>
          </w:tcPr>
          <w:p w14:paraId="2B13E01E"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3489B943"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22951B6E"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011AE67A" w14:textId="77777777" w:rsidTr="00C01FDF">
        <w:trPr>
          <w:trHeight w:val="288"/>
        </w:trPr>
        <w:tc>
          <w:tcPr>
            <w:tcW w:w="1075" w:type="dxa"/>
            <w:tcBorders>
              <w:top w:val="nil"/>
              <w:left w:val="single" w:sz="8" w:space="0" w:color="auto"/>
              <w:bottom w:val="single" w:sz="4" w:space="0" w:color="auto"/>
              <w:right w:val="single" w:sz="4" w:space="0" w:color="auto"/>
            </w:tcBorders>
            <w:shd w:val="clear" w:color="auto" w:fill="auto"/>
            <w:noWrap/>
            <w:vAlign w:val="bottom"/>
            <w:hideMark/>
          </w:tcPr>
          <w:p w14:paraId="2C0EB0B6"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CP 2025</w:t>
            </w:r>
          </w:p>
        </w:tc>
        <w:tc>
          <w:tcPr>
            <w:tcW w:w="1469" w:type="dxa"/>
            <w:tcBorders>
              <w:top w:val="nil"/>
              <w:left w:val="nil"/>
              <w:bottom w:val="single" w:sz="4" w:space="0" w:color="auto"/>
              <w:right w:val="single" w:sz="4" w:space="0" w:color="auto"/>
            </w:tcBorders>
            <w:shd w:val="clear" w:color="auto" w:fill="auto"/>
            <w:noWrap/>
            <w:vAlign w:val="bottom"/>
            <w:hideMark/>
          </w:tcPr>
          <w:p w14:paraId="4A9E0F95"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0,00</w:t>
            </w:r>
          </w:p>
        </w:tc>
        <w:tc>
          <w:tcPr>
            <w:tcW w:w="1419" w:type="dxa"/>
            <w:tcBorders>
              <w:top w:val="nil"/>
              <w:left w:val="nil"/>
              <w:bottom w:val="single" w:sz="4" w:space="0" w:color="auto"/>
              <w:right w:val="single" w:sz="4" w:space="0" w:color="auto"/>
            </w:tcBorders>
            <w:shd w:val="clear" w:color="auto" w:fill="auto"/>
            <w:noWrap/>
            <w:vAlign w:val="bottom"/>
            <w:hideMark/>
          </w:tcPr>
          <w:p w14:paraId="2CC89C53"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300 000,00</w:t>
            </w:r>
          </w:p>
        </w:tc>
        <w:tc>
          <w:tcPr>
            <w:tcW w:w="1464" w:type="dxa"/>
            <w:tcBorders>
              <w:top w:val="nil"/>
              <w:left w:val="nil"/>
              <w:bottom w:val="single" w:sz="4" w:space="0" w:color="auto"/>
              <w:right w:val="single" w:sz="8" w:space="0" w:color="auto"/>
            </w:tcBorders>
            <w:shd w:val="clear" w:color="auto" w:fill="auto"/>
            <w:noWrap/>
            <w:vAlign w:val="bottom"/>
            <w:hideMark/>
          </w:tcPr>
          <w:p w14:paraId="2721E3C9"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447 000,00</w:t>
            </w:r>
          </w:p>
        </w:tc>
        <w:tc>
          <w:tcPr>
            <w:tcW w:w="1240" w:type="dxa"/>
            <w:tcBorders>
              <w:top w:val="nil"/>
              <w:left w:val="nil"/>
              <w:bottom w:val="nil"/>
              <w:right w:val="nil"/>
            </w:tcBorders>
            <w:shd w:val="clear" w:color="auto" w:fill="auto"/>
            <w:noWrap/>
            <w:vAlign w:val="bottom"/>
            <w:hideMark/>
          </w:tcPr>
          <w:p w14:paraId="5A2C625F"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73C6B3DF"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28EF584A" w14:textId="77777777" w:rsidR="006F4E8C" w:rsidRPr="001928D8" w:rsidRDefault="006F4E8C" w:rsidP="00C01FDF">
            <w:pPr>
              <w:spacing w:after="0" w:line="240" w:lineRule="auto"/>
              <w:rPr>
                <w:rFonts w:eastAsia="Times New Roman" w:cstheme="minorHAnsi"/>
                <w:i/>
                <w:iCs/>
                <w:sz w:val="20"/>
                <w:szCs w:val="20"/>
                <w:lang w:eastAsia="fr-FR"/>
              </w:rPr>
            </w:pPr>
          </w:p>
        </w:tc>
      </w:tr>
      <w:tr w:rsidR="006F4E8C" w:rsidRPr="001928D8" w14:paraId="02B67CDD" w14:textId="77777777" w:rsidTr="00C01FDF">
        <w:trPr>
          <w:trHeight w:val="300"/>
        </w:trPr>
        <w:tc>
          <w:tcPr>
            <w:tcW w:w="1075" w:type="dxa"/>
            <w:tcBorders>
              <w:top w:val="nil"/>
              <w:left w:val="single" w:sz="8" w:space="0" w:color="auto"/>
              <w:bottom w:val="single" w:sz="8" w:space="0" w:color="auto"/>
              <w:right w:val="single" w:sz="4" w:space="0" w:color="auto"/>
            </w:tcBorders>
            <w:shd w:val="clear" w:color="auto" w:fill="auto"/>
            <w:noWrap/>
            <w:vAlign w:val="bottom"/>
            <w:hideMark/>
          </w:tcPr>
          <w:p w14:paraId="000896C3" w14:textId="77777777" w:rsidR="006F4E8C" w:rsidRPr="001928D8" w:rsidRDefault="006F4E8C" w:rsidP="00C01FDF">
            <w:pPr>
              <w:spacing w:after="0" w:line="240" w:lineRule="auto"/>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CP 2026</w:t>
            </w:r>
          </w:p>
        </w:tc>
        <w:tc>
          <w:tcPr>
            <w:tcW w:w="1469" w:type="dxa"/>
            <w:tcBorders>
              <w:top w:val="nil"/>
              <w:left w:val="nil"/>
              <w:bottom w:val="single" w:sz="8" w:space="0" w:color="auto"/>
              <w:right w:val="single" w:sz="4" w:space="0" w:color="auto"/>
            </w:tcBorders>
            <w:shd w:val="clear" w:color="auto" w:fill="auto"/>
            <w:noWrap/>
            <w:vAlign w:val="bottom"/>
            <w:hideMark/>
          </w:tcPr>
          <w:p w14:paraId="648C7268"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0,00</w:t>
            </w:r>
          </w:p>
        </w:tc>
        <w:tc>
          <w:tcPr>
            <w:tcW w:w="1419" w:type="dxa"/>
            <w:tcBorders>
              <w:top w:val="nil"/>
              <w:left w:val="nil"/>
              <w:bottom w:val="single" w:sz="8" w:space="0" w:color="auto"/>
              <w:right w:val="single" w:sz="4" w:space="0" w:color="auto"/>
            </w:tcBorders>
            <w:shd w:val="clear" w:color="auto" w:fill="auto"/>
            <w:noWrap/>
            <w:vAlign w:val="bottom"/>
            <w:hideMark/>
          </w:tcPr>
          <w:p w14:paraId="7B0DF4A0"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528 000,00</w:t>
            </w:r>
          </w:p>
        </w:tc>
        <w:tc>
          <w:tcPr>
            <w:tcW w:w="1464" w:type="dxa"/>
            <w:tcBorders>
              <w:top w:val="nil"/>
              <w:left w:val="nil"/>
              <w:bottom w:val="single" w:sz="8" w:space="0" w:color="auto"/>
              <w:right w:val="single" w:sz="8" w:space="0" w:color="auto"/>
            </w:tcBorders>
            <w:shd w:val="clear" w:color="auto" w:fill="auto"/>
            <w:noWrap/>
            <w:vAlign w:val="bottom"/>
            <w:hideMark/>
          </w:tcPr>
          <w:p w14:paraId="616EA6F1"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r w:rsidRPr="001928D8">
              <w:rPr>
                <w:rFonts w:eastAsia="Times New Roman" w:cstheme="minorHAnsi"/>
                <w:i/>
                <w:iCs/>
                <w:color w:val="000000"/>
                <w:sz w:val="20"/>
                <w:szCs w:val="20"/>
                <w:lang w:eastAsia="fr-FR"/>
              </w:rPr>
              <w:t>733 278,00</w:t>
            </w:r>
          </w:p>
        </w:tc>
        <w:tc>
          <w:tcPr>
            <w:tcW w:w="1240" w:type="dxa"/>
            <w:tcBorders>
              <w:top w:val="nil"/>
              <w:left w:val="nil"/>
              <w:bottom w:val="nil"/>
              <w:right w:val="nil"/>
            </w:tcBorders>
            <w:shd w:val="clear" w:color="auto" w:fill="auto"/>
            <w:noWrap/>
            <w:vAlign w:val="bottom"/>
            <w:hideMark/>
          </w:tcPr>
          <w:p w14:paraId="6D075F76" w14:textId="77777777" w:rsidR="006F4E8C" w:rsidRPr="001928D8" w:rsidRDefault="006F4E8C" w:rsidP="00C01FDF">
            <w:pPr>
              <w:spacing w:after="0" w:line="240" w:lineRule="auto"/>
              <w:jc w:val="right"/>
              <w:rPr>
                <w:rFonts w:eastAsia="Times New Roman" w:cstheme="minorHAnsi"/>
                <w:i/>
                <w:iCs/>
                <w:color w:val="000000"/>
                <w:sz w:val="20"/>
                <w:szCs w:val="20"/>
                <w:lang w:eastAsia="fr-FR"/>
              </w:rPr>
            </w:pPr>
          </w:p>
        </w:tc>
        <w:tc>
          <w:tcPr>
            <w:tcW w:w="1240" w:type="dxa"/>
            <w:tcBorders>
              <w:top w:val="nil"/>
              <w:left w:val="nil"/>
              <w:bottom w:val="nil"/>
              <w:right w:val="nil"/>
            </w:tcBorders>
            <w:shd w:val="clear" w:color="auto" w:fill="auto"/>
            <w:noWrap/>
            <w:vAlign w:val="bottom"/>
            <w:hideMark/>
          </w:tcPr>
          <w:p w14:paraId="4EE631FE" w14:textId="77777777" w:rsidR="006F4E8C" w:rsidRPr="001928D8" w:rsidRDefault="006F4E8C" w:rsidP="00C01FDF">
            <w:pPr>
              <w:spacing w:after="0" w:line="240" w:lineRule="auto"/>
              <w:rPr>
                <w:rFonts w:eastAsia="Times New Roman" w:cstheme="minorHAnsi"/>
                <w:i/>
                <w:iCs/>
                <w:sz w:val="20"/>
                <w:szCs w:val="20"/>
                <w:lang w:eastAsia="fr-FR"/>
              </w:rPr>
            </w:pPr>
          </w:p>
        </w:tc>
        <w:tc>
          <w:tcPr>
            <w:tcW w:w="1240" w:type="dxa"/>
            <w:tcBorders>
              <w:top w:val="nil"/>
              <w:left w:val="nil"/>
              <w:bottom w:val="nil"/>
              <w:right w:val="nil"/>
            </w:tcBorders>
            <w:shd w:val="clear" w:color="auto" w:fill="auto"/>
            <w:noWrap/>
            <w:vAlign w:val="bottom"/>
            <w:hideMark/>
          </w:tcPr>
          <w:p w14:paraId="7018CE7D" w14:textId="77777777" w:rsidR="006F4E8C" w:rsidRPr="001928D8" w:rsidRDefault="006F4E8C" w:rsidP="00C01FDF">
            <w:pPr>
              <w:spacing w:after="0" w:line="240" w:lineRule="auto"/>
              <w:rPr>
                <w:rFonts w:eastAsia="Times New Roman" w:cstheme="minorHAnsi"/>
                <w:i/>
                <w:iCs/>
                <w:sz w:val="20"/>
                <w:szCs w:val="20"/>
                <w:lang w:eastAsia="fr-FR"/>
              </w:rPr>
            </w:pPr>
          </w:p>
        </w:tc>
      </w:tr>
    </w:tbl>
    <w:p w14:paraId="2DE0C9AE" w14:textId="77777777" w:rsidR="006F4E8C" w:rsidRPr="001928D8" w:rsidRDefault="006F4E8C" w:rsidP="006F4E8C">
      <w:pPr>
        <w:spacing w:after="0" w:line="240" w:lineRule="auto"/>
        <w:jc w:val="both"/>
        <w:rPr>
          <w:rFonts w:eastAsia="Times New Roman" w:cstheme="minorHAnsi"/>
          <w:bCs/>
          <w:i/>
          <w:iCs/>
          <w:sz w:val="20"/>
          <w:szCs w:val="20"/>
          <w:lang w:eastAsia="fr-FR"/>
        </w:rPr>
      </w:pPr>
    </w:p>
    <w:p w14:paraId="23A5F62D" w14:textId="6B1637FC" w:rsidR="006F4E8C" w:rsidRPr="001928D8" w:rsidRDefault="006F4E8C" w:rsidP="006F4E8C">
      <w:pPr>
        <w:shd w:val="clear" w:color="auto" w:fill="FFFFFF"/>
        <w:spacing w:beforeAutospacing="1" w:after="0" w:afterAutospacing="1" w:line="240" w:lineRule="auto"/>
        <w:jc w:val="both"/>
        <w:rPr>
          <w:rFonts w:eastAsia="Times New Roman" w:cstheme="minorHAnsi"/>
          <w:i/>
          <w:iCs/>
          <w:color w:val="000000"/>
          <w:sz w:val="20"/>
          <w:szCs w:val="20"/>
          <w:bdr w:val="none" w:sz="0" w:space="0" w:color="auto" w:frame="1"/>
          <w:lang w:eastAsia="fr-FR"/>
        </w:rPr>
      </w:pPr>
      <w:r w:rsidRPr="001928D8">
        <w:rPr>
          <w:rFonts w:eastAsia="Times New Roman" w:cstheme="minorHAnsi"/>
          <w:b/>
          <w:bCs/>
          <w:i/>
          <w:iCs/>
          <w:sz w:val="20"/>
          <w:szCs w:val="20"/>
          <w:lang w:eastAsia="fr-FR"/>
        </w:rPr>
        <w:t>APR</w:t>
      </w:r>
      <w:r w:rsidR="001823BC">
        <w:rPr>
          <w:rFonts w:eastAsia="Times New Roman" w:cstheme="minorHAnsi"/>
          <w:b/>
          <w:bCs/>
          <w:i/>
          <w:iCs/>
          <w:sz w:val="20"/>
          <w:szCs w:val="20"/>
          <w:lang w:eastAsia="fr-FR"/>
        </w:rPr>
        <w:t>È</w:t>
      </w:r>
      <w:r w:rsidRPr="001928D8">
        <w:rPr>
          <w:rFonts w:eastAsia="Times New Roman" w:cstheme="minorHAnsi"/>
          <w:b/>
          <w:bCs/>
          <w:i/>
          <w:iCs/>
          <w:sz w:val="20"/>
          <w:szCs w:val="20"/>
          <w:lang w:eastAsia="fr-FR"/>
        </w:rPr>
        <w:t>S EN AVOIR DÉLIBÉRÉ, LE CONSEIL</w:t>
      </w:r>
      <w:r>
        <w:rPr>
          <w:rFonts w:eastAsia="Times New Roman" w:cstheme="minorHAnsi"/>
          <w:b/>
          <w:bCs/>
          <w:i/>
          <w:iCs/>
          <w:sz w:val="20"/>
          <w:szCs w:val="20"/>
          <w:lang w:eastAsia="fr-FR"/>
        </w:rPr>
        <w:t xml:space="preserve">, </w:t>
      </w:r>
      <w:r w:rsidRPr="001928D8">
        <w:rPr>
          <w:rFonts w:eastAsia="Times New Roman" w:cstheme="minorHAnsi"/>
          <w:b/>
          <w:i/>
          <w:iCs/>
          <w:color w:val="000000"/>
          <w:sz w:val="20"/>
          <w:szCs w:val="20"/>
          <w:lang w:eastAsia="fr-FR"/>
        </w:rPr>
        <w:t>À LA MAJORITÉ AVEC 20 VOIX POUR, 13 CONTRE (M</w:t>
      </w:r>
      <w:r>
        <w:rPr>
          <w:rFonts w:eastAsia="Times New Roman" w:cstheme="minorHAnsi"/>
          <w:b/>
          <w:i/>
          <w:iCs/>
          <w:color w:val="000000"/>
          <w:sz w:val="20"/>
          <w:szCs w:val="20"/>
          <w:lang w:eastAsia="fr-FR"/>
        </w:rPr>
        <w:t>M.</w:t>
      </w:r>
      <w:r w:rsidRPr="001928D8">
        <w:rPr>
          <w:rFonts w:eastAsia="Times New Roman" w:cstheme="minorHAnsi"/>
          <w:b/>
          <w:i/>
          <w:iCs/>
          <w:color w:val="000000"/>
          <w:sz w:val="20"/>
          <w:szCs w:val="20"/>
          <w:lang w:eastAsia="fr-FR"/>
        </w:rPr>
        <w:t xml:space="preserve"> VANSLEMBROUCK, MICHEL, GIGNOUX, GARNIER, JUDITH, GAVARD, Mmes BEAULNES SERENI et DEBOMY, M</w:t>
      </w:r>
      <w:r>
        <w:rPr>
          <w:rFonts w:eastAsia="Times New Roman" w:cstheme="minorHAnsi"/>
          <w:b/>
          <w:i/>
          <w:iCs/>
          <w:color w:val="000000"/>
          <w:sz w:val="20"/>
          <w:szCs w:val="20"/>
          <w:lang w:eastAsia="fr-FR"/>
        </w:rPr>
        <w:t>M.</w:t>
      </w:r>
      <w:r w:rsidRPr="001928D8">
        <w:rPr>
          <w:rFonts w:eastAsia="Times New Roman" w:cstheme="minorHAnsi"/>
          <w:b/>
          <w:i/>
          <w:iCs/>
          <w:color w:val="000000"/>
          <w:sz w:val="20"/>
          <w:szCs w:val="20"/>
          <w:lang w:eastAsia="fr-FR"/>
        </w:rPr>
        <w:t xml:space="preserve"> ZACCARDO, BOUTET, GUERIN et pouvoir de BOULET, Mme ABERKANE JOUDANI)</w:t>
      </w:r>
    </w:p>
    <w:p w14:paraId="64196A5D" w14:textId="77777777" w:rsidR="006F4E8C" w:rsidRPr="001928D8" w:rsidRDefault="006F4E8C" w:rsidP="006F4E8C">
      <w:pPr>
        <w:spacing w:after="0" w:line="240" w:lineRule="auto"/>
        <w:jc w:val="both"/>
        <w:rPr>
          <w:rFonts w:eastAsia="Times New Roman" w:cstheme="minorHAnsi"/>
          <w:bCs/>
          <w:i/>
          <w:iCs/>
          <w:sz w:val="20"/>
          <w:szCs w:val="20"/>
          <w:lang w:eastAsia="fr-FR"/>
        </w:rPr>
      </w:pPr>
      <w:r w:rsidRPr="001928D8">
        <w:rPr>
          <w:rFonts w:eastAsia="Times New Roman" w:cstheme="minorHAnsi"/>
          <w:b/>
          <w:bCs/>
          <w:i/>
          <w:iCs/>
          <w:sz w:val="20"/>
          <w:szCs w:val="20"/>
          <w:lang w:eastAsia="fr-FR"/>
        </w:rPr>
        <w:t>ARTICLE 1 : CLÔTURE</w:t>
      </w:r>
      <w:r w:rsidRPr="001928D8">
        <w:rPr>
          <w:rFonts w:eastAsia="Times New Roman" w:cstheme="minorHAnsi"/>
          <w:bCs/>
          <w:i/>
          <w:iCs/>
          <w:sz w:val="20"/>
          <w:szCs w:val="20"/>
          <w:lang w:eastAsia="fr-FR"/>
        </w:rPr>
        <w:t xml:space="preserve"> l’autorisation de programme AP23-1-1 Réhabilitation des communs du château suite à la résiliation de mandat auprès de la SPL.</w:t>
      </w:r>
    </w:p>
    <w:p w14:paraId="3E125571" w14:textId="77777777" w:rsidR="006F4E8C" w:rsidRPr="001928D8" w:rsidRDefault="006F4E8C" w:rsidP="006F4E8C">
      <w:pPr>
        <w:spacing w:after="0" w:line="240" w:lineRule="auto"/>
        <w:jc w:val="both"/>
        <w:rPr>
          <w:rFonts w:eastAsia="Times New Roman" w:cstheme="minorHAnsi"/>
          <w:bCs/>
          <w:i/>
          <w:iCs/>
          <w:sz w:val="20"/>
          <w:szCs w:val="20"/>
          <w:lang w:eastAsia="fr-FR"/>
        </w:rPr>
      </w:pPr>
      <w:r w:rsidRPr="001928D8">
        <w:rPr>
          <w:rFonts w:eastAsia="Times New Roman" w:cstheme="minorHAnsi"/>
          <w:b/>
          <w:bCs/>
          <w:i/>
          <w:iCs/>
          <w:sz w:val="20"/>
          <w:szCs w:val="20"/>
          <w:lang w:eastAsia="fr-FR"/>
        </w:rPr>
        <w:lastRenderedPageBreak/>
        <w:t>ARTICLE 2 : ACTUALISE</w:t>
      </w:r>
      <w:r w:rsidRPr="001928D8">
        <w:rPr>
          <w:rFonts w:eastAsia="Times New Roman" w:cstheme="minorHAnsi"/>
          <w:bCs/>
          <w:i/>
          <w:iCs/>
          <w:sz w:val="20"/>
          <w:szCs w:val="20"/>
          <w:lang w:eastAsia="fr-FR"/>
        </w:rPr>
        <w:t xml:space="preserve"> l’autorisation de programme AP23-2-1 réhabilitation de la Ferme des Jeux et l’autorisation de programme AP23-2-1 Groupe scolaire Romain Rolland ainsi que sa durée jusqu’en 2027.</w:t>
      </w:r>
    </w:p>
    <w:p w14:paraId="606499DA" w14:textId="77777777" w:rsidR="006F4E8C" w:rsidRPr="001928D8" w:rsidRDefault="006F4E8C" w:rsidP="006F4E8C">
      <w:pPr>
        <w:spacing w:after="0" w:line="240" w:lineRule="auto"/>
        <w:jc w:val="both"/>
        <w:rPr>
          <w:rFonts w:eastAsia="Times New Roman" w:cstheme="minorHAnsi"/>
          <w:bCs/>
          <w:i/>
          <w:iCs/>
          <w:sz w:val="20"/>
          <w:szCs w:val="20"/>
          <w:lang w:eastAsia="fr-FR"/>
        </w:rPr>
      </w:pPr>
      <w:r w:rsidRPr="001928D8">
        <w:rPr>
          <w:rFonts w:eastAsia="Times New Roman" w:cstheme="minorHAnsi"/>
          <w:b/>
          <w:bCs/>
          <w:i/>
          <w:iCs/>
          <w:sz w:val="20"/>
          <w:szCs w:val="20"/>
          <w:lang w:eastAsia="fr-FR"/>
        </w:rPr>
        <w:t>ARTICLE 3 : AJUSTE</w:t>
      </w:r>
      <w:r w:rsidRPr="001928D8">
        <w:rPr>
          <w:rFonts w:eastAsia="Times New Roman" w:cstheme="minorHAnsi"/>
          <w:bCs/>
          <w:i/>
          <w:iCs/>
          <w:sz w:val="20"/>
          <w:szCs w:val="20"/>
          <w:lang w:eastAsia="fr-FR"/>
        </w:rPr>
        <w:t xml:space="preserve"> les crédits de paiement de 2024 à 2027, dans le cadre du budget primitif 2025.</w:t>
      </w:r>
    </w:p>
    <w:p w14:paraId="0E6F3D2E" w14:textId="5922AE5D" w:rsidR="006F4E8C" w:rsidRDefault="006F4E8C" w:rsidP="006F4E8C">
      <w:pPr>
        <w:widowControl w:val="0"/>
        <w:spacing w:after="0" w:line="240" w:lineRule="auto"/>
        <w:ind w:right="-1"/>
        <w:jc w:val="both"/>
        <w:rPr>
          <w:rFonts w:eastAsia="Times New Roman" w:cstheme="minorHAnsi"/>
          <w:b/>
          <w:bCs/>
          <w:i/>
          <w:iCs/>
          <w:color w:val="000000"/>
          <w:sz w:val="20"/>
          <w:szCs w:val="20"/>
          <w:bdr w:val="none" w:sz="0" w:space="0" w:color="auto" w:frame="1"/>
          <w:lang w:eastAsia="fr-FR"/>
        </w:rPr>
      </w:pPr>
      <w:r w:rsidRPr="001928D8">
        <w:rPr>
          <w:rFonts w:eastAsia="Times New Roman" w:cstheme="minorHAnsi"/>
          <w:b/>
          <w:bCs/>
          <w:i/>
          <w:iCs/>
          <w:color w:val="000000"/>
          <w:sz w:val="20"/>
          <w:szCs w:val="20"/>
          <w:bdr w:val="none" w:sz="0" w:space="0" w:color="auto" w:frame="1"/>
          <w:lang w:eastAsia="fr-FR"/>
        </w:rPr>
        <w:t>ARTICLE 4 : DIT</w:t>
      </w:r>
      <w:r w:rsidRPr="001928D8">
        <w:rPr>
          <w:rFonts w:eastAsia="Times New Roman" w:cstheme="minorHAnsi"/>
          <w:i/>
          <w:iCs/>
          <w:color w:val="000000"/>
          <w:sz w:val="20"/>
          <w:szCs w:val="20"/>
          <w:bdr w:val="none" w:sz="0" w:space="0" w:color="auto" w:frame="1"/>
          <w:lang w:eastAsia="fr-FR"/>
        </w:rPr>
        <w:t xml:space="preserve"> que le Maire et le Directeur </w:t>
      </w:r>
      <w:r w:rsidR="00C57FC2">
        <w:rPr>
          <w:rFonts w:eastAsia="Times New Roman" w:cstheme="minorHAnsi"/>
          <w:i/>
          <w:iCs/>
          <w:color w:val="000000"/>
          <w:sz w:val="20"/>
          <w:szCs w:val="20"/>
          <w:bdr w:val="none" w:sz="0" w:space="0" w:color="auto" w:frame="1"/>
          <w:lang w:eastAsia="fr-FR"/>
        </w:rPr>
        <w:t>g</w:t>
      </w:r>
      <w:r w:rsidRPr="001928D8">
        <w:rPr>
          <w:rFonts w:eastAsia="Times New Roman" w:cstheme="minorHAnsi"/>
          <w:i/>
          <w:iCs/>
          <w:color w:val="000000"/>
          <w:sz w:val="20"/>
          <w:szCs w:val="20"/>
          <w:bdr w:val="none" w:sz="0" w:space="0" w:color="auto" w:frame="1"/>
          <w:lang w:eastAsia="fr-FR"/>
        </w:rPr>
        <w:t>énéral des Services seront chargés, chacun en ce qui le concerne, de l’exécution de la présente délibération.</w:t>
      </w:r>
      <w:r w:rsidRPr="001928D8">
        <w:rPr>
          <w:rFonts w:eastAsia="Times New Roman" w:cstheme="minorHAnsi"/>
          <w:b/>
          <w:bCs/>
          <w:i/>
          <w:iCs/>
          <w:color w:val="000000"/>
          <w:sz w:val="20"/>
          <w:szCs w:val="20"/>
          <w:bdr w:val="none" w:sz="0" w:space="0" w:color="auto" w:frame="1"/>
          <w:lang w:eastAsia="fr-FR"/>
        </w:rPr>
        <w:t xml:space="preserve"> </w:t>
      </w:r>
    </w:p>
    <w:p w14:paraId="5C8AC049" w14:textId="5E127DDA" w:rsidR="006F4E8C" w:rsidRPr="001928D8" w:rsidRDefault="006F4E8C" w:rsidP="006F4E8C">
      <w:pPr>
        <w:widowControl w:val="0"/>
        <w:spacing w:after="0" w:line="240" w:lineRule="auto"/>
        <w:ind w:right="-1"/>
        <w:jc w:val="both"/>
        <w:rPr>
          <w:rFonts w:eastAsia="Times New Roman" w:cstheme="minorHAnsi"/>
          <w:i/>
          <w:iCs/>
          <w:color w:val="000000"/>
          <w:sz w:val="20"/>
          <w:szCs w:val="20"/>
          <w:lang w:eastAsia="fr-FR"/>
        </w:rPr>
      </w:pPr>
      <w:r w:rsidRPr="001928D8">
        <w:rPr>
          <w:rFonts w:eastAsia="Times New Roman" w:cstheme="minorHAnsi"/>
          <w:b/>
          <w:bCs/>
          <w:i/>
          <w:iCs/>
          <w:color w:val="000000"/>
          <w:sz w:val="20"/>
          <w:szCs w:val="20"/>
          <w:bdr w:val="none" w:sz="0" w:space="0" w:color="auto" w:frame="1"/>
          <w:lang w:eastAsia="fr-FR"/>
        </w:rPr>
        <w:t>ARTICLE 5 : DIT</w:t>
      </w:r>
      <w:r w:rsidRPr="001928D8">
        <w:rPr>
          <w:rFonts w:eastAsia="Times New Roman" w:cstheme="minorHAnsi"/>
          <w:i/>
          <w:iCs/>
          <w:color w:val="000000"/>
          <w:sz w:val="20"/>
          <w:szCs w:val="20"/>
          <w:bdr w:val="none" w:sz="0" w:space="0" w:color="auto" w:frame="1"/>
          <w:lang w:eastAsia="fr-FR"/>
        </w:rPr>
        <w:t> que la présente délibération peut faire l’objet d’un recours pour excès de pouvoir devant le tribunal administratif de Melun dans un délai de deux mois à compter de sa publication et de sa réception par le représentant de l’</w:t>
      </w:r>
      <w:r w:rsidR="00C57FC2">
        <w:rPr>
          <w:rFonts w:eastAsia="Times New Roman" w:cstheme="minorHAnsi"/>
          <w:i/>
          <w:iCs/>
          <w:color w:val="000000"/>
          <w:sz w:val="20"/>
          <w:szCs w:val="20"/>
          <w:bdr w:val="none" w:sz="0" w:space="0" w:color="auto" w:frame="1"/>
          <w:lang w:eastAsia="fr-FR"/>
        </w:rPr>
        <w:t>É</w:t>
      </w:r>
      <w:r w:rsidRPr="001928D8">
        <w:rPr>
          <w:rFonts w:eastAsia="Times New Roman" w:cstheme="minorHAnsi"/>
          <w:i/>
          <w:iCs/>
          <w:color w:val="000000"/>
          <w:sz w:val="20"/>
          <w:szCs w:val="20"/>
          <w:bdr w:val="none" w:sz="0" w:space="0" w:color="auto" w:frame="1"/>
          <w:lang w:eastAsia="fr-FR"/>
        </w:rPr>
        <w:t xml:space="preserve">tat. La présente délibération sera transmise au </w:t>
      </w:r>
      <w:r w:rsidR="00A60A78">
        <w:rPr>
          <w:rFonts w:eastAsia="Times New Roman" w:cstheme="minorHAnsi"/>
          <w:i/>
          <w:iCs/>
          <w:color w:val="000000"/>
          <w:sz w:val="20"/>
          <w:szCs w:val="20"/>
          <w:bdr w:val="none" w:sz="0" w:space="0" w:color="auto" w:frame="1"/>
          <w:lang w:eastAsia="fr-FR"/>
        </w:rPr>
        <w:t>préfet</w:t>
      </w:r>
      <w:r w:rsidRPr="001928D8">
        <w:rPr>
          <w:rFonts w:eastAsia="Times New Roman" w:cstheme="minorHAnsi"/>
          <w:i/>
          <w:iCs/>
          <w:color w:val="000000"/>
          <w:sz w:val="20"/>
          <w:szCs w:val="20"/>
          <w:bdr w:val="none" w:sz="0" w:space="0" w:color="auto" w:frame="1"/>
          <w:lang w:eastAsia="fr-FR"/>
        </w:rPr>
        <w:t xml:space="preserve"> de </w:t>
      </w:r>
      <w:r w:rsidR="00C971B5">
        <w:rPr>
          <w:rFonts w:eastAsia="Times New Roman" w:cstheme="minorHAnsi"/>
          <w:i/>
          <w:iCs/>
          <w:color w:val="000000"/>
          <w:sz w:val="20"/>
          <w:szCs w:val="20"/>
          <w:bdr w:val="none" w:sz="0" w:space="0" w:color="auto" w:frame="1"/>
          <w:lang w:eastAsia="fr-FR"/>
        </w:rPr>
        <w:t>Seine-et-Marne</w:t>
      </w:r>
      <w:r w:rsidRPr="001928D8">
        <w:rPr>
          <w:rFonts w:eastAsia="Times New Roman" w:cstheme="minorHAnsi"/>
          <w:i/>
          <w:iCs/>
          <w:color w:val="000000"/>
          <w:sz w:val="20"/>
          <w:szCs w:val="20"/>
          <w:bdr w:val="none" w:sz="0" w:space="0" w:color="auto" w:frame="1"/>
          <w:lang w:eastAsia="fr-FR"/>
        </w:rPr>
        <w:t xml:space="preserve"> et sera publiée sur le site de la ville.</w:t>
      </w:r>
    </w:p>
    <w:p w14:paraId="51FFA1A9" w14:textId="77777777" w:rsidR="006F4E8C" w:rsidRPr="00A137CE" w:rsidRDefault="006F4E8C" w:rsidP="006F4E8C">
      <w:pPr>
        <w:spacing w:after="0" w:line="240" w:lineRule="auto"/>
        <w:contextualSpacing/>
        <w:jc w:val="both"/>
        <w:rPr>
          <w:rFonts w:cstheme="minorHAnsi"/>
          <w:sz w:val="20"/>
          <w:szCs w:val="20"/>
        </w:rPr>
      </w:pPr>
    </w:p>
    <w:p w14:paraId="56E9B4DF" w14:textId="77777777" w:rsidR="006F4E8C" w:rsidRPr="00E6333C" w:rsidRDefault="006F4E8C" w:rsidP="006F4E8C">
      <w:pPr>
        <w:spacing w:after="120"/>
        <w:jc w:val="cente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w:t>
      </w:r>
    </w:p>
    <w:p w14:paraId="5ECCBF1A" w14:textId="77777777" w:rsidR="006F4E8C" w:rsidRPr="00356C10" w:rsidRDefault="006F4E8C" w:rsidP="006F4E8C">
      <w:pPr>
        <w:spacing w:after="0" w:line="240" w:lineRule="auto"/>
        <w:contextualSpacing/>
        <w:jc w:val="both"/>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56C10">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2025.024 Adoption des taux d’imposition 2025</w:t>
      </w:r>
    </w:p>
    <w:p w14:paraId="532EB774" w14:textId="77777777" w:rsidR="0001729D" w:rsidRDefault="0001729D" w:rsidP="0001729D">
      <w:pPr>
        <w:pStyle w:val="Listenumros"/>
        <w:numPr>
          <w:ilvl w:val="0"/>
          <w:numId w:val="0"/>
        </w:numPr>
        <w:spacing w:after="0" w:line="240" w:lineRule="auto"/>
        <w:jc w:val="both"/>
        <w:rPr>
          <w:rFonts w:asciiTheme="minorHAnsi" w:hAnsiTheme="minorHAnsi" w:cstheme="minorHAnsi"/>
          <w:iCs/>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i/>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Présentation par M. GIRARDIN</w:t>
      </w:r>
    </w:p>
    <w:p w14:paraId="6FCC3E74" w14:textId="77777777" w:rsidR="006F4E8C" w:rsidRPr="00356C10" w:rsidRDefault="006F4E8C" w:rsidP="006F4E8C">
      <w:pPr>
        <w:spacing w:after="0" w:line="240" w:lineRule="auto"/>
        <w:jc w:val="both"/>
        <w:rPr>
          <w:rFonts w:ascii="Calibri" w:eastAsia="Times New Roman" w:hAnsi="Calibri" w:cs="Calibri"/>
          <w:bCs/>
          <w:color w:val="000000"/>
          <w:lang w:eastAsia="fr-FR"/>
        </w:rPr>
      </w:pPr>
    </w:p>
    <w:p w14:paraId="0984EB92" w14:textId="6DFAB4A9" w:rsidR="006F4E8C" w:rsidRPr="006A30B9" w:rsidRDefault="006A30B9"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
          <w:color w:val="000000"/>
          <w:lang w:eastAsia="fr-FR"/>
        </w:rPr>
        <w:t xml:space="preserve">M. GIRARDIN </w:t>
      </w:r>
      <w:r>
        <w:rPr>
          <w:rFonts w:ascii="Calibri" w:eastAsia="Times New Roman" w:hAnsi="Calibri" w:cs="Calibri"/>
          <w:bCs/>
          <w:color w:val="000000"/>
          <w:lang w:eastAsia="fr-FR"/>
        </w:rPr>
        <w:t>présente la délibération.</w:t>
      </w:r>
    </w:p>
    <w:p w14:paraId="4B4DE43B" w14:textId="77777777" w:rsidR="006F4E8C" w:rsidRPr="00356C10" w:rsidRDefault="006F4E8C" w:rsidP="006F4E8C">
      <w:pPr>
        <w:spacing w:after="0" w:line="240" w:lineRule="auto"/>
        <w:jc w:val="both"/>
        <w:rPr>
          <w:rFonts w:ascii="Calibri" w:eastAsia="Times New Roman" w:hAnsi="Calibri" w:cs="Calibri"/>
          <w:bCs/>
          <w:color w:val="000000"/>
          <w:lang w:eastAsia="fr-FR"/>
        </w:rPr>
      </w:pPr>
    </w:p>
    <w:p w14:paraId="06397B03" w14:textId="37852E5C" w:rsidR="006F4E8C" w:rsidRDefault="00D502DC" w:rsidP="006F4E8C">
      <w:pPr>
        <w:spacing w:after="0" w:line="240" w:lineRule="auto"/>
        <w:jc w:val="both"/>
        <w:rPr>
          <w:rFonts w:ascii="Calibri" w:eastAsia="Times New Roman" w:hAnsi="Calibri" w:cstheme="minorHAnsi"/>
          <w:bCs/>
          <w:iCs/>
          <w:color w:val="000000"/>
          <w:lang w:eastAsia="fr-FR"/>
        </w:rPr>
      </w:pPr>
      <w:r w:rsidRPr="00D502DC">
        <w:rPr>
          <w:rFonts w:ascii="Calibri" w:eastAsia="Times New Roman" w:hAnsi="Calibri" w:cstheme="minorHAnsi"/>
          <w:b/>
          <w:bCs/>
          <w:iCs/>
          <w:color w:val="000000"/>
          <w:lang w:eastAsia="fr-FR"/>
        </w:rPr>
        <w:t>M. GUÉRIN</w:t>
      </w:r>
      <w:r w:rsidRPr="00D502DC">
        <w:rPr>
          <w:rFonts w:ascii="Calibri" w:eastAsia="Times New Roman" w:hAnsi="Calibri" w:cstheme="minorHAnsi"/>
          <w:bCs/>
          <w:iCs/>
          <w:color w:val="000000"/>
          <w:lang w:eastAsia="fr-FR"/>
        </w:rPr>
        <w:t xml:space="preserve"> </w:t>
      </w:r>
      <w:r w:rsidR="00E56A5C">
        <w:rPr>
          <w:rFonts w:ascii="Calibri" w:eastAsia="Times New Roman" w:hAnsi="Calibri" w:cstheme="minorHAnsi"/>
          <w:bCs/>
          <w:iCs/>
          <w:color w:val="000000"/>
          <w:lang w:eastAsia="fr-FR"/>
        </w:rPr>
        <w:t xml:space="preserve">estime que la Ville aurait pu faire un geste sur la taxe foncière, et ce, pour compenser </w:t>
      </w:r>
      <w:proofErr w:type="gramStart"/>
      <w:r w:rsidR="00E56A5C">
        <w:rPr>
          <w:rFonts w:ascii="Calibri" w:eastAsia="Times New Roman" w:hAnsi="Calibri" w:cstheme="minorHAnsi"/>
          <w:bCs/>
          <w:i/>
          <w:color w:val="000000"/>
          <w:lang w:eastAsia="fr-FR"/>
        </w:rPr>
        <w:t>a</w:t>
      </w:r>
      <w:proofErr w:type="gramEnd"/>
      <w:r w:rsidR="00E56A5C">
        <w:rPr>
          <w:rFonts w:ascii="Calibri" w:eastAsia="Times New Roman" w:hAnsi="Calibri" w:cstheme="minorHAnsi"/>
          <w:bCs/>
          <w:i/>
          <w:color w:val="000000"/>
          <w:lang w:eastAsia="fr-FR"/>
        </w:rPr>
        <w:t xml:space="preserve"> minima</w:t>
      </w:r>
      <w:r w:rsidR="00E56A5C">
        <w:rPr>
          <w:rFonts w:ascii="Calibri" w:eastAsia="Times New Roman" w:hAnsi="Calibri" w:cstheme="minorHAnsi"/>
          <w:bCs/>
          <w:iCs/>
          <w:color w:val="000000"/>
          <w:lang w:eastAsia="fr-FR"/>
        </w:rPr>
        <w:t xml:space="preserve"> la hausse des bases </w:t>
      </w:r>
      <w:r w:rsidR="005B7B44">
        <w:rPr>
          <w:rFonts w:ascii="Calibri" w:eastAsia="Times New Roman" w:hAnsi="Calibri" w:cstheme="minorHAnsi"/>
          <w:bCs/>
          <w:iCs/>
          <w:color w:val="000000"/>
          <w:lang w:eastAsia="fr-FR"/>
        </w:rPr>
        <w:t>imposée par l’État. Ce n’est pas l’option qui a été prise par la majorité municipale.</w:t>
      </w:r>
    </w:p>
    <w:p w14:paraId="69B92FE1" w14:textId="22EFC94E" w:rsidR="005B7B44" w:rsidRPr="00E56A5C" w:rsidRDefault="005B7B44" w:rsidP="006F4E8C">
      <w:pPr>
        <w:spacing w:after="0" w:line="240" w:lineRule="auto"/>
        <w:jc w:val="both"/>
        <w:rPr>
          <w:rFonts w:ascii="Calibri" w:eastAsia="Times New Roman" w:hAnsi="Calibri" w:cs="Calibri"/>
          <w:bCs/>
          <w:iCs/>
          <w:color w:val="000000"/>
          <w:lang w:eastAsia="fr-FR"/>
        </w:rPr>
      </w:pPr>
      <w:r>
        <w:rPr>
          <w:rFonts w:ascii="Calibri" w:eastAsia="Times New Roman" w:hAnsi="Calibri" w:cstheme="minorHAnsi"/>
          <w:bCs/>
          <w:iCs/>
          <w:color w:val="000000"/>
          <w:lang w:eastAsia="fr-FR"/>
        </w:rPr>
        <w:t xml:space="preserve">Il rappelle ensuite que la hausse votée par le Conseil municipal en 2023 reste soumise à un recours engagé par le </w:t>
      </w:r>
      <w:r w:rsidR="00D53C09">
        <w:rPr>
          <w:rFonts w:ascii="Calibri" w:eastAsia="Times New Roman" w:hAnsi="Calibri" w:cstheme="minorHAnsi"/>
          <w:bCs/>
          <w:iCs/>
          <w:color w:val="000000"/>
          <w:lang w:eastAsia="fr-FR"/>
        </w:rPr>
        <w:t xml:space="preserve">Groupe </w:t>
      </w:r>
      <w:r w:rsidR="00D53C09" w:rsidRPr="00D53C09">
        <w:rPr>
          <w:rFonts w:ascii="Calibri" w:eastAsia="Times New Roman" w:hAnsi="Calibri" w:cstheme="minorHAnsi"/>
          <w:bCs/>
          <w:iCs/>
          <w:color w:val="000000"/>
          <w:lang w:eastAsia="fr-FR"/>
        </w:rPr>
        <w:t>« Vaux-le-Pénil, notre bien commun »</w:t>
      </w:r>
      <w:r w:rsidR="00D53C09">
        <w:rPr>
          <w:rFonts w:ascii="Calibri" w:eastAsia="Times New Roman" w:hAnsi="Calibri" w:cstheme="minorHAnsi"/>
          <w:bCs/>
          <w:iCs/>
          <w:color w:val="000000"/>
          <w:lang w:eastAsia="fr-FR"/>
        </w:rPr>
        <w:t xml:space="preserve"> le 30 mai 2023 concernant son manque de transparence lors du DOB.</w:t>
      </w:r>
    </w:p>
    <w:p w14:paraId="6630D1D1" w14:textId="77777777" w:rsidR="006F4E8C" w:rsidRPr="00356C10" w:rsidRDefault="006F4E8C" w:rsidP="006F4E8C">
      <w:pPr>
        <w:spacing w:after="0" w:line="240" w:lineRule="auto"/>
        <w:jc w:val="both"/>
        <w:rPr>
          <w:rFonts w:ascii="Calibri" w:eastAsia="Times New Roman" w:hAnsi="Calibri" w:cs="Calibri"/>
          <w:bCs/>
          <w:color w:val="000000"/>
          <w:lang w:eastAsia="fr-FR"/>
        </w:rPr>
      </w:pPr>
    </w:p>
    <w:p w14:paraId="79EE33D0" w14:textId="3A12F65C" w:rsidR="006F4E8C" w:rsidRPr="00D77F7B" w:rsidRDefault="00D77F7B" w:rsidP="006F4E8C">
      <w:pPr>
        <w:spacing w:after="0" w:line="240" w:lineRule="auto"/>
        <w:jc w:val="both"/>
        <w:rPr>
          <w:rFonts w:ascii="Calibri" w:eastAsia="Times New Roman" w:hAnsi="Calibri" w:cs="Calibri"/>
          <w:color w:val="000000"/>
          <w:lang w:eastAsia="fr-FR"/>
        </w:rPr>
      </w:pPr>
      <w:r w:rsidRPr="00D77F7B">
        <w:rPr>
          <w:rFonts w:ascii="Calibri" w:eastAsia="Times New Roman" w:hAnsi="Calibri" w:cs="Calibri"/>
          <w:b/>
          <w:bCs/>
          <w:iCs/>
          <w:color w:val="000000"/>
          <w:lang w:eastAsia="fr-FR"/>
        </w:rPr>
        <w:t>Mme BEAULNES-SERENI</w:t>
      </w:r>
      <w:r>
        <w:rPr>
          <w:rFonts w:ascii="Calibri" w:eastAsia="Times New Roman" w:hAnsi="Calibri" w:cs="Calibri"/>
          <w:iCs/>
          <w:color w:val="000000"/>
          <w:lang w:eastAsia="fr-FR"/>
        </w:rPr>
        <w:t xml:space="preserve"> ajoute que </w:t>
      </w:r>
      <w:r w:rsidRPr="00D77F7B">
        <w:rPr>
          <w:rFonts w:ascii="Calibri" w:eastAsia="Times New Roman" w:hAnsi="Calibri" w:cstheme="minorHAnsi"/>
          <w:iCs/>
          <w:color w:val="000000"/>
          <w:lang w:eastAsia="fr-FR"/>
        </w:rPr>
        <w:t>Groupe « </w:t>
      </w:r>
      <w:r w:rsidRPr="00D77F7B">
        <w:rPr>
          <w:rStyle w:val="xcontentpasted0"/>
          <w:rFonts w:ascii="Calibri" w:eastAsia="Times New Roman" w:hAnsi="Calibri" w:cstheme="minorHAnsi"/>
          <w:bCs/>
          <w:iCs/>
          <w:color w:val="000000"/>
          <w:bdr w:val="none" w:sz="0" w:space="0" w:color="auto" w:frame="1"/>
          <w:shd w:val="clear" w:color="auto" w:fill="FFFFFF"/>
          <w:lang w:eastAsia="fr-FR"/>
        </w:rPr>
        <w:t>Vaux-le-Pénil</w:t>
      </w:r>
      <w:r w:rsidRPr="00D77F7B">
        <w:rPr>
          <w:rFonts w:ascii="Calibri" w:eastAsia="Times New Roman" w:hAnsi="Calibri" w:cstheme="minorHAnsi"/>
          <w:iCs/>
          <w:color w:val="000000"/>
          <w:lang w:eastAsia="fr-FR"/>
        </w:rPr>
        <w:t xml:space="preserve">, notre ville, notre vie ! » </w:t>
      </w:r>
      <w:r>
        <w:rPr>
          <w:rFonts w:ascii="Calibri" w:eastAsia="Times New Roman" w:hAnsi="Calibri" w:cstheme="minorHAnsi"/>
          <w:iCs/>
          <w:color w:val="000000"/>
          <w:lang w:eastAsia="fr-FR"/>
        </w:rPr>
        <w:t>a réalisé un recours en 2023 et un en 2024, pour le même motif.</w:t>
      </w:r>
    </w:p>
    <w:p w14:paraId="7E60FC5D" w14:textId="77777777" w:rsidR="00D53C09" w:rsidRPr="00356C10" w:rsidRDefault="00D53C09" w:rsidP="006F4E8C">
      <w:pPr>
        <w:spacing w:after="0" w:line="240" w:lineRule="auto"/>
        <w:jc w:val="both"/>
        <w:rPr>
          <w:rFonts w:ascii="Calibri" w:eastAsia="Times New Roman" w:hAnsi="Calibri" w:cs="Calibri"/>
          <w:bCs/>
          <w:color w:val="000000"/>
          <w:lang w:eastAsia="fr-FR"/>
        </w:rPr>
      </w:pPr>
    </w:p>
    <w:p w14:paraId="42469A30" w14:textId="77777777" w:rsidR="006F4E8C" w:rsidRPr="00356C10" w:rsidRDefault="006F4E8C" w:rsidP="006F4E8C">
      <w:pPr>
        <w:spacing w:after="0" w:line="240" w:lineRule="auto"/>
        <w:jc w:val="both"/>
        <w:rPr>
          <w:rFonts w:ascii="Calibri" w:eastAsia="Times New Roman" w:hAnsi="Calibri" w:cs="Calibri"/>
          <w:b/>
          <w:i/>
          <w:iCs/>
          <w:color w:val="000000"/>
          <w:sz w:val="20"/>
          <w:szCs w:val="20"/>
          <w:lang w:eastAsia="fr-FR"/>
        </w:rPr>
      </w:pPr>
      <w:r w:rsidRPr="00356C10">
        <w:rPr>
          <w:rFonts w:ascii="Calibri" w:eastAsia="Times New Roman" w:hAnsi="Calibri" w:cs="Calibri"/>
          <w:b/>
          <w:i/>
          <w:iCs/>
          <w:color w:val="000000"/>
          <w:sz w:val="20"/>
          <w:szCs w:val="20"/>
          <w:lang w:eastAsia="fr-FR"/>
        </w:rPr>
        <w:t>LE CONSEIL MUNICIPAL,</w:t>
      </w:r>
    </w:p>
    <w:p w14:paraId="2996055F" w14:textId="3D27CB5D" w:rsidR="006F4E8C" w:rsidRPr="00356C10" w:rsidRDefault="006F4E8C" w:rsidP="006F4E8C">
      <w:pPr>
        <w:spacing w:after="0" w:line="240" w:lineRule="auto"/>
        <w:jc w:val="both"/>
        <w:rPr>
          <w:rFonts w:ascii="Calibri" w:eastAsia="Times New Roman" w:hAnsi="Calibri" w:cs="Calibri"/>
          <w:bCs/>
          <w:i/>
          <w:iCs/>
          <w:sz w:val="20"/>
          <w:szCs w:val="20"/>
          <w:lang w:eastAsia="fr-FR"/>
        </w:rPr>
      </w:pPr>
      <w:r w:rsidRPr="00356C10">
        <w:rPr>
          <w:rFonts w:ascii="Calibri" w:eastAsia="Times New Roman" w:hAnsi="Calibri" w:cs="Calibri"/>
          <w:b/>
          <w:bCs/>
          <w:i/>
          <w:iCs/>
          <w:sz w:val="20"/>
          <w:szCs w:val="20"/>
          <w:lang w:eastAsia="fr-FR"/>
        </w:rPr>
        <w:t>VU</w:t>
      </w:r>
      <w:r w:rsidRPr="00356C10">
        <w:rPr>
          <w:rFonts w:ascii="Calibri" w:eastAsia="Times New Roman" w:hAnsi="Calibri" w:cs="Calibri"/>
          <w:bCs/>
          <w:i/>
          <w:iCs/>
          <w:sz w:val="20"/>
          <w:szCs w:val="20"/>
          <w:lang w:eastAsia="fr-FR"/>
        </w:rPr>
        <w:t xml:space="preserve"> le </w:t>
      </w:r>
      <w:r w:rsidR="00560B73">
        <w:rPr>
          <w:rFonts w:ascii="Calibri" w:eastAsia="Times New Roman" w:hAnsi="Calibri" w:cs="Calibri"/>
          <w:bCs/>
          <w:i/>
          <w:iCs/>
          <w:sz w:val="20"/>
          <w:szCs w:val="20"/>
          <w:lang w:eastAsia="fr-FR"/>
        </w:rPr>
        <w:t>Code général des collectivités territoriales</w:t>
      </w:r>
      <w:r w:rsidR="00571BEF">
        <w:rPr>
          <w:rFonts w:ascii="Calibri" w:eastAsia="Times New Roman" w:hAnsi="Calibri" w:cs="Calibri"/>
          <w:bCs/>
          <w:i/>
          <w:iCs/>
          <w:sz w:val="20"/>
          <w:szCs w:val="20"/>
          <w:lang w:eastAsia="fr-FR"/>
        </w:rPr>
        <w:t>,</w:t>
      </w:r>
    </w:p>
    <w:p w14:paraId="7B58D07F" w14:textId="6E49D31A" w:rsidR="006F4E8C" w:rsidRPr="00356C10" w:rsidRDefault="006F4E8C" w:rsidP="006F4E8C">
      <w:pPr>
        <w:spacing w:after="180" w:line="240" w:lineRule="auto"/>
        <w:jc w:val="both"/>
        <w:textAlignment w:val="baseline"/>
        <w:rPr>
          <w:rFonts w:ascii="Calibri" w:eastAsia="Times New Roman" w:hAnsi="Calibri" w:cs="Calibri"/>
          <w:i/>
          <w:iCs/>
          <w:color w:val="000000"/>
          <w:sz w:val="20"/>
          <w:szCs w:val="20"/>
          <w:lang w:eastAsia="fr-FR"/>
        </w:rPr>
      </w:pPr>
      <w:r w:rsidRPr="00356C10">
        <w:rPr>
          <w:rFonts w:ascii="Calibri" w:eastAsia="Times New Roman" w:hAnsi="Calibri" w:cs="Calibri"/>
          <w:b/>
          <w:bCs/>
          <w:i/>
          <w:iCs/>
          <w:sz w:val="20"/>
          <w:szCs w:val="20"/>
          <w:lang w:eastAsia="fr-FR"/>
        </w:rPr>
        <w:t>VU</w:t>
      </w:r>
      <w:r w:rsidRPr="00356C10">
        <w:rPr>
          <w:rFonts w:ascii="Calibri" w:eastAsia="Times New Roman" w:hAnsi="Calibri" w:cs="Calibri"/>
          <w:bCs/>
          <w:i/>
          <w:iCs/>
          <w:sz w:val="20"/>
          <w:szCs w:val="20"/>
          <w:lang w:eastAsia="fr-FR"/>
        </w:rPr>
        <w:t xml:space="preserve"> </w:t>
      </w:r>
      <w:r w:rsidR="001D6341">
        <w:rPr>
          <w:rFonts w:ascii="Calibri" w:eastAsia="Times New Roman" w:hAnsi="Calibri" w:cs="Calibri"/>
          <w:i/>
          <w:iCs/>
          <w:color w:val="000000"/>
          <w:sz w:val="20"/>
          <w:szCs w:val="20"/>
          <w:lang w:eastAsia="fr-FR"/>
        </w:rPr>
        <w:t>l</w:t>
      </w:r>
      <w:r w:rsidRPr="00356C10">
        <w:rPr>
          <w:rFonts w:ascii="Calibri" w:eastAsia="Times New Roman" w:hAnsi="Calibri" w:cs="Calibri"/>
          <w:i/>
          <w:iCs/>
          <w:color w:val="000000"/>
          <w:sz w:val="20"/>
          <w:szCs w:val="20"/>
          <w:lang w:eastAsia="fr-FR"/>
        </w:rPr>
        <w:t>a loi 80-10 du 10 janvier 1980, portant sur l’aménagement de la fiscalité directe locale,</w:t>
      </w:r>
      <w:r w:rsidR="001D6341" w:rsidRPr="00356C10">
        <w:rPr>
          <w:rFonts w:ascii="Calibri" w:eastAsia="Times New Roman" w:hAnsi="Calibri" w:cs="Calibri"/>
          <w:b/>
          <w:bCs/>
          <w:i/>
          <w:iCs/>
          <w:sz w:val="20"/>
          <w:szCs w:val="20"/>
          <w:lang w:eastAsia="fr-FR"/>
        </w:rPr>
        <w:t xml:space="preserve"> </w:t>
      </w:r>
      <w:r w:rsidRPr="00356C10">
        <w:rPr>
          <w:rFonts w:ascii="Calibri" w:eastAsia="Times New Roman" w:hAnsi="Calibri" w:cs="Calibri"/>
          <w:b/>
          <w:bCs/>
          <w:i/>
          <w:iCs/>
          <w:sz w:val="20"/>
          <w:szCs w:val="20"/>
          <w:lang w:eastAsia="fr-FR"/>
        </w:rPr>
        <w:t>VU</w:t>
      </w:r>
      <w:r w:rsidRPr="00356C10">
        <w:rPr>
          <w:rFonts w:ascii="Calibri" w:eastAsia="Times New Roman" w:hAnsi="Calibri" w:cs="Calibri"/>
          <w:bCs/>
          <w:i/>
          <w:iCs/>
          <w:sz w:val="20"/>
          <w:szCs w:val="20"/>
          <w:lang w:eastAsia="fr-FR"/>
        </w:rPr>
        <w:t xml:space="preserve"> </w:t>
      </w:r>
      <w:r w:rsidR="001D6341">
        <w:rPr>
          <w:rFonts w:ascii="Calibri" w:eastAsia="Times New Roman" w:hAnsi="Calibri" w:cs="Calibri"/>
          <w:i/>
          <w:iCs/>
          <w:color w:val="000000"/>
          <w:sz w:val="20"/>
          <w:szCs w:val="20"/>
          <w:lang w:eastAsia="fr-FR"/>
        </w:rPr>
        <w:t>l</w:t>
      </w:r>
      <w:r w:rsidRPr="00356C10">
        <w:rPr>
          <w:rFonts w:ascii="Calibri" w:eastAsia="Times New Roman" w:hAnsi="Calibri" w:cs="Calibri"/>
          <w:i/>
          <w:iCs/>
          <w:color w:val="000000"/>
          <w:sz w:val="20"/>
          <w:szCs w:val="20"/>
          <w:lang w:eastAsia="fr-FR"/>
        </w:rPr>
        <w:t>a loi n° 2019-1479 du 28 décembre 2019 de finances pour 2020 (notamment son article 16).</w:t>
      </w:r>
    </w:p>
    <w:p w14:paraId="194380D0" w14:textId="77777777" w:rsidR="006F4E8C" w:rsidRPr="00356C10" w:rsidRDefault="006F4E8C" w:rsidP="006F4E8C">
      <w:pPr>
        <w:widowControl w:val="0"/>
        <w:spacing w:after="0" w:line="240" w:lineRule="auto"/>
        <w:jc w:val="both"/>
        <w:rPr>
          <w:rFonts w:ascii="Calibri" w:eastAsia="Times New Roman" w:hAnsi="Calibri" w:cs="Calibri"/>
          <w:i/>
          <w:iCs/>
          <w:snapToGrid w:val="0"/>
          <w:sz w:val="20"/>
          <w:szCs w:val="20"/>
          <w:lang w:eastAsia="fr-FR"/>
        </w:rPr>
      </w:pPr>
      <w:r w:rsidRPr="00356C10">
        <w:rPr>
          <w:rFonts w:ascii="Calibri" w:eastAsia="Times New Roman" w:hAnsi="Calibri" w:cs="Calibri"/>
          <w:b/>
          <w:bCs/>
          <w:i/>
          <w:iCs/>
          <w:sz w:val="20"/>
          <w:szCs w:val="20"/>
          <w:lang w:eastAsia="fr-FR"/>
        </w:rPr>
        <w:t>CONSIDÉRANT</w:t>
      </w:r>
      <w:r w:rsidRPr="00356C10">
        <w:rPr>
          <w:rFonts w:ascii="Calibri" w:eastAsia="Times New Roman" w:hAnsi="Calibri" w:cs="Calibri"/>
          <w:bCs/>
          <w:i/>
          <w:iCs/>
          <w:sz w:val="20"/>
          <w:szCs w:val="20"/>
          <w:lang w:eastAsia="fr-FR"/>
        </w:rPr>
        <w:t xml:space="preserve"> </w:t>
      </w:r>
      <w:r w:rsidRPr="00356C10">
        <w:rPr>
          <w:rFonts w:ascii="Calibri" w:eastAsia="Times New Roman" w:hAnsi="Calibri" w:cs="Calibri"/>
          <w:i/>
          <w:iCs/>
          <w:snapToGrid w:val="0"/>
          <w:sz w:val="20"/>
          <w:szCs w:val="20"/>
          <w:lang w:eastAsia="fr-FR"/>
        </w:rPr>
        <w:t>que le vote des taux de la commune doit faire l’objet d’une délibération annuelle spécifique et distincte du vote du budget même si les taux restent inchangés,</w:t>
      </w:r>
    </w:p>
    <w:p w14:paraId="4DB17BF6" w14:textId="77777777" w:rsidR="006F4E8C" w:rsidRPr="00356C10" w:rsidRDefault="006F4E8C" w:rsidP="006F4E8C">
      <w:pPr>
        <w:widowControl w:val="0"/>
        <w:spacing w:after="0" w:line="240" w:lineRule="auto"/>
        <w:jc w:val="both"/>
        <w:rPr>
          <w:rFonts w:ascii="Calibri" w:eastAsia="Times New Roman" w:hAnsi="Calibri" w:cs="Calibri"/>
          <w:i/>
          <w:iCs/>
          <w:snapToGrid w:val="0"/>
          <w:sz w:val="20"/>
          <w:szCs w:val="20"/>
          <w:lang w:eastAsia="fr-FR"/>
        </w:rPr>
      </w:pPr>
      <w:r w:rsidRPr="00356C10">
        <w:rPr>
          <w:rFonts w:ascii="Calibri" w:eastAsia="Times New Roman" w:hAnsi="Calibri" w:cs="Calibri"/>
          <w:b/>
          <w:bCs/>
          <w:i/>
          <w:iCs/>
          <w:sz w:val="20"/>
          <w:szCs w:val="20"/>
          <w:lang w:eastAsia="fr-FR"/>
        </w:rPr>
        <w:t>CONSIDÉRANT</w:t>
      </w:r>
      <w:r w:rsidRPr="00356C10">
        <w:rPr>
          <w:rFonts w:ascii="Calibri" w:eastAsia="Times New Roman" w:hAnsi="Calibri" w:cs="Calibri"/>
          <w:bCs/>
          <w:i/>
          <w:iCs/>
          <w:sz w:val="20"/>
          <w:szCs w:val="20"/>
          <w:lang w:eastAsia="fr-FR"/>
        </w:rPr>
        <w:t xml:space="preserve"> que les taux d’imposition votés en 2024 sont maintenus </w:t>
      </w:r>
      <w:r w:rsidRPr="00356C10">
        <w:rPr>
          <w:rFonts w:ascii="Calibri" w:eastAsia="Times New Roman" w:hAnsi="Calibri" w:cs="Calibri"/>
          <w:i/>
          <w:iCs/>
          <w:snapToGrid w:val="0"/>
          <w:sz w:val="20"/>
          <w:szCs w:val="20"/>
          <w:lang w:eastAsia="fr-FR"/>
        </w:rPr>
        <w:t>pour 2025.</w:t>
      </w:r>
    </w:p>
    <w:p w14:paraId="29E43786" w14:textId="090EA3B5" w:rsidR="006F4E8C" w:rsidRPr="00356C10" w:rsidRDefault="006F4E8C" w:rsidP="006F4E8C">
      <w:pPr>
        <w:shd w:val="clear" w:color="auto" w:fill="FFFFFF"/>
        <w:spacing w:beforeAutospacing="1" w:after="0" w:afterAutospacing="1" w:line="240" w:lineRule="auto"/>
        <w:jc w:val="both"/>
        <w:rPr>
          <w:rFonts w:ascii="Calibri" w:eastAsia="Times New Roman" w:hAnsi="Calibri" w:cs="Calibri"/>
          <w:b/>
          <w:i/>
          <w:iCs/>
          <w:color w:val="000000"/>
          <w:sz w:val="20"/>
          <w:szCs w:val="20"/>
          <w:lang w:eastAsia="fr-FR"/>
        </w:rPr>
      </w:pPr>
      <w:r w:rsidRPr="00356C10">
        <w:rPr>
          <w:rFonts w:ascii="Calibri" w:eastAsia="Times New Roman" w:hAnsi="Calibri" w:cs="Calibri"/>
          <w:b/>
          <w:bCs/>
          <w:i/>
          <w:iCs/>
          <w:sz w:val="20"/>
          <w:szCs w:val="20"/>
          <w:lang w:eastAsia="fr-FR"/>
        </w:rPr>
        <w:t>APR</w:t>
      </w:r>
      <w:r w:rsidR="001823BC">
        <w:rPr>
          <w:rFonts w:ascii="Calibri" w:eastAsia="Times New Roman" w:hAnsi="Calibri" w:cs="Calibri"/>
          <w:b/>
          <w:bCs/>
          <w:i/>
          <w:iCs/>
          <w:sz w:val="20"/>
          <w:szCs w:val="20"/>
          <w:lang w:eastAsia="fr-FR"/>
        </w:rPr>
        <w:t>È</w:t>
      </w:r>
      <w:r w:rsidRPr="00356C10">
        <w:rPr>
          <w:rFonts w:ascii="Calibri" w:eastAsia="Times New Roman" w:hAnsi="Calibri" w:cs="Calibri"/>
          <w:b/>
          <w:bCs/>
          <w:i/>
          <w:iCs/>
          <w:sz w:val="20"/>
          <w:szCs w:val="20"/>
          <w:lang w:eastAsia="fr-FR"/>
        </w:rPr>
        <w:t>S EN AVOIR DÉLIBÉRÉ, LE CONSEIL</w:t>
      </w:r>
      <w:r>
        <w:rPr>
          <w:rFonts w:ascii="Calibri" w:eastAsia="Times New Roman" w:hAnsi="Calibri" w:cs="Calibri"/>
          <w:b/>
          <w:bCs/>
          <w:i/>
          <w:iCs/>
          <w:sz w:val="20"/>
          <w:szCs w:val="20"/>
          <w:lang w:eastAsia="fr-FR"/>
        </w:rPr>
        <w:t xml:space="preserve">, </w:t>
      </w:r>
      <w:r w:rsidRPr="00356C10">
        <w:rPr>
          <w:rFonts w:ascii="Calibri" w:eastAsia="Times New Roman" w:hAnsi="Calibri" w:cs="Calibri"/>
          <w:b/>
          <w:i/>
          <w:iCs/>
          <w:color w:val="000000"/>
          <w:sz w:val="20"/>
          <w:szCs w:val="20"/>
          <w:lang w:eastAsia="fr-FR"/>
        </w:rPr>
        <w:t>À LA MAJORITÉ AVEC 20 VOIX POUR, 13 CONTRE (M</w:t>
      </w:r>
      <w:r>
        <w:rPr>
          <w:rFonts w:ascii="Calibri" w:eastAsia="Times New Roman" w:hAnsi="Calibri" w:cs="Calibri"/>
          <w:b/>
          <w:i/>
          <w:iCs/>
          <w:color w:val="000000"/>
          <w:sz w:val="20"/>
          <w:szCs w:val="20"/>
          <w:lang w:eastAsia="fr-FR"/>
        </w:rPr>
        <w:t>M.</w:t>
      </w:r>
      <w:r w:rsidRPr="00356C10">
        <w:rPr>
          <w:rFonts w:ascii="Calibri" w:eastAsia="Times New Roman" w:hAnsi="Calibri" w:cs="Calibri"/>
          <w:b/>
          <w:i/>
          <w:iCs/>
          <w:color w:val="000000"/>
          <w:sz w:val="20"/>
          <w:szCs w:val="20"/>
          <w:lang w:eastAsia="fr-FR"/>
        </w:rPr>
        <w:t xml:space="preserve"> VANSLEMBROUCK, MICHEL, GIGNOUX, GARNIER, JUDITH, GAVARD, Mmes BEAULNES SERENI et DEBOMY, M</w:t>
      </w:r>
      <w:r>
        <w:rPr>
          <w:rFonts w:ascii="Calibri" w:eastAsia="Times New Roman" w:hAnsi="Calibri" w:cs="Calibri"/>
          <w:b/>
          <w:i/>
          <w:iCs/>
          <w:color w:val="000000"/>
          <w:sz w:val="20"/>
          <w:szCs w:val="20"/>
          <w:lang w:eastAsia="fr-FR"/>
        </w:rPr>
        <w:t>M.</w:t>
      </w:r>
      <w:r w:rsidRPr="00356C10">
        <w:rPr>
          <w:rFonts w:ascii="Calibri" w:eastAsia="Times New Roman" w:hAnsi="Calibri" w:cs="Calibri"/>
          <w:b/>
          <w:i/>
          <w:iCs/>
          <w:color w:val="000000"/>
          <w:sz w:val="20"/>
          <w:szCs w:val="20"/>
          <w:lang w:eastAsia="fr-FR"/>
        </w:rPr>
        <w:t xml:space="preserve"> ZACCARDO, BOUTET, GUERIN et pouvoir de BOULET, Mme ABERKANE JOUDANI)</w:t>
      </w:r>
    </w:p>
    <w:p w14:paraId="3332D510" w14:textId="77777777" w:rsidR="006F4E8C" w:rsidRPr="00356C10" w:rsidRDefault="006F4E8C" w:rsidP="006F4E8C">
      <w:pPr>
        <w:widowControl w:val="0"/>
        <w:spacing w:after="0" w:line="240" w:lineRule="auto"/>
        <w:jc w:val="both"/>
        <w:rPr>
          <w:rFonts w:ascii="Calibri" w:eastAsia="Times New Roman" w:hAnsi="Calibri" w:cs="Calibri"/>
          <w:i/>
          <w:iCs/>
          <w:sz w:val="20"/>
          <w:szCs w:val="20"/>
          <w:lang w:eastAsia="fr-FR"/>
        </w:rPr>
      </w:pPr>
      <w:r w:rsidRPr="00356C10">
        <w:rPr>
          <w:rFonts w:ascii="Calibri" w:eastAsia="Times New Roman" w:hAnsi="Calibri" w:cs="Calibri"/>
          <w:b/>
          <w:bCs/>
          <w:i/>
          <w:iCs/>
          <w:sz w:val="20"/>
          <w:szCs w:val="20"/>
          <w:lang w:eastAsia="fr-FR"/>
        </w:rPr>
        <w:t>ARTICLE 1 : PROROGE</w:t>
      </w:r>
      <w:r w:rsidRPr="00356C10">
        <w:rPr>
          <w:rFonts w:ascii="Calibri" w:eastAsia="Times New Roman" w:hAnsi="Calibri" w:cs="Calibri"/>
          <w:bCs/>
          <w:i/>
          <w:iCs/>
          <w:sz w:val="20"/>
          <w:szCs w:val="20"/>
          <w:lang w:eastAsia="fr-FR"/>
        </w:rPr>
        <w:t xml:space="preserve"> </w:t>
      </w:r>
      <w:r w:rsidRPr="00356C10">
        <w:rPr>
          <w:rFonts w:ascii="Calibri" w:eastAsia="Times New Roman" w:hAnsi="Calibri" w:cs="Calibri"/>
          <w:i/>
          <w:iCs/>
          <w:sz w:val="20"/>
          <w:szCs w:val="20"/>
          <w:lang w:eastAsia="fr-FR"/>
        </w:rPr>
        <w:t>pour 2025 les taux d’imposition votés pour l’année 2024 :</w:t>
      </w:r>
    </w:p>
    <w:p w14:paraId="4024A84B" w14:textId="77777777" w:rsidR="006F4E8C" w:rsidRPr="00356C10" w:rsidRDefault="006F4E8C" w:rsidP="006F4E8C">
      <w:pPr>
        <w:widowControl w:val="0"/>
        <w:spacing w:after="0" w:line="240" w:lineRule="auto"/>
        <w:jc w:val="both"/>
        <w:rPr>
          <w:rFonts w:ascii="Calibri" w:eastAsia="Times New Roman" w:hAnsi="Calibri" w:cs="Calibri"/>
          <w:i/>
          <w:iCs/>
          <w:sz w:val="20"/>
          <w:szCs w:val="20"/>
          <w:lang w:eastAsia="fr-FR"/>
        </w:rPr>
      </w:pPr>
    </w:p>
    <w:p w14:paraId="59592B26" w14:textId="77777777" w:rsidR="006F4E8C" w:rsidRPr="00356C10" w:rsidRDefault="006F4E8C" w:rsidP="006F4E8C">
      <w:pPr>
        <w:widowControl w:val="0"/>
        <w:spacing w:after="0" w:line="240" w:lineRule="auto"/>
        <w:jc w:val="both"/>
        <w:rPr>
          <w:rFonts w:ascii="Calibri" w:eastAsia="Times New Roman" w:hAnsi="Calibri" w:cs="Calibri"/>
          <w:i/>
          <w:iCs/>
          <w:sz w:val="20"/>
          <w:szCs w:val="20"/>
          <w:lang w:eastAsia="fr-FR"/>
        </w:rPr>
      </w:pPr>
      <w:r w:rsidRPr="00356C10">
        <w:rPr>
          <w:rFonts w:ascii="Calibri" w:eastAsia="Times New Roman" w:hAnsi="Calibri" w:cs="Calibri"/>
          <w:i/>
          <w:iCs/>
          <w:sz w:val="20"/>
          <w:szCs w:val="20"/>
          <w:lang w:eastAsia="fr-FR"/>
        </w:rPr>
        <w:t xml:space="preserve">Taxe foncière bâtie (TFB) </w:t>
      </w:r>
      <w:r w:rsidRPr="00356C10">
        <w:rPr>
          <w:rFonts w:ascii="Calibri" w:eastAsia="Times New Roman" w:hAnsi="Calibri" w:cs="Calibri"/>
          <w:i/>
          <w:iCs/>
          <w:sz w:val="20"/>
          <w:szCs w:val="20"/>
          <w:lang w:eastAsia="fr-FR"/>
        </w:rPr>
        <w:tab/>
      </w:r>
      <w:r w:rsidRPr="00356C10">
        <w:rPr>
          <w:rFonts w:ascii="Calibri" w:eastAsia="Times New Roman" w:hAnsi="Calibri" w:cs="Calibri"/>
          <w:i/>
          <w:iCs/>
          <w:sz w:val="20"/>
          <w:szCs w:val="20"/>
          <w:lang w:eastAsia="fr-FR"/>
        </w:rPr>
        <w:tab/>
      </w:r>
      <w:r w:rsidRPr="00356C10">
        <w:rPr>
          <w:rFonts w:ascii="Calibri" w:eastAsia="Times New Roman" w:hAnsi="Calibri" w:cs="Calibri"/>
          <w:i/>
          <w:iCs/>
          <w:sz w:val="20"/>
          <w:szCs w:val="20"/>
          <w:lang w:eastAsia="fr-FR"/>
        </w:rPr>
        <w:tab/>
      </w:r>
      <w:r w:rsidRPr="00356C10">
        <w:rPr>
          <w:rFonts w:ascii="Calibri" w:eastAsia="Times New Roman" w:hAnsi="Calibri" w:cs="Calibri"/>
          <w:i/>
          <w:iCs/>
          <w:sz w:val="20"/>
          <w:szCs w:val="20"/>
          <w:lang w:eastAsia="fr-FR"/>
        </w:rPr>
        <w:tab/>
      </w:r>
      <w:r w:rsidRPr="00356C10">
        <w:rPr>
          <w:rFonts w:ascii="Calibri" w:eastAsia="Times New Roman" w:hAnsi="Calibri" w:cs="Calibri"/>
          <w:i/>
          <w:iCs/>
          <w:sz w:val="20"/>
          <w:szCs w:val="20"/>
          <w:lang w:eastAsia="fr-FR"/>
        </w:rPr>
        <w:tab/>
        <w:t>49,46 %</w:t>
      </w:r>
    </w:p>
    <w:p w14:paraId="4CD92BD8" w14:textId="56A54F23" w:rsidR="006F4E8C" w:rsidRPr="00356C10" w:rsidRDefault="006F4E8C" w:rsidP="006F4E8C">
      <w:pPr>
        <w:widowControl w:val="0"/>
        <w:spacing w:after="0" w:line="240" w:lineRule="auto"/>
        <w:jc w:val="both"/>
        <w:rPr>
          <w:rFonts w:ascii="Calibri" w:eastAsia="Times New Roman" w:hAnsi="Calibri" w:cs="Calibri"/>
          <w:i/>
          <w:iCs/>
          <w:sz w:val="20"/>
          <w:szCs w:val="20"/>
          <w:lang w:eastAsia="fr-FR"/>
        </w:rPr>
      </w:pPr>
      <w:r w:rsidRPr="00356C10">
        <w:rPr>
          <w:rFonts w:ascii="Calibri" w:eastAsia="Times New Roman" w:hAnsi="Calibri" w:cs="Calibri"/>
          <w:i/>
          <w:iCs/>
          <w:sz w:val="20"/>
          <w:szCs w:val="20"/>
          <w:lang w:eastAsia="fr-FR"/>
        </w:rPr>
        <w:t>Taxe foncière non bâtie (TFNB)</w:t>
      </w:r>
      <w:r w:rsidRPr="00356C10">
        <w:rPr>
          <w:rFonts w:ascii="Calibri" w:eastAsia="Times New Roman" w:hAnsi="Calibri" w:cs="Calibri"/>
          <w:i/>
          <w:iCs/>
          <w:sz w:val="20"/>
          <w:szCs w:val="20"/>
          <w:lang w:eastAsia="fr-FR"/>
        </w:rPr>
        <w:tab/>
      </w:r>
      <w:r w:rsidRPr="00356C10">
        <w:rPr>
          <w:rFonts w:ascii="Calibri" w:eastAsia="Times New Roman" w:hAnsi="Calibri" w:cs="Calibri"/>
          <w:i/>
          <w:iCs/>
          <w:sz w:val="20"/>
          <w:szCs w:val="20"/>
          <w:lang w:eastAsia="fr-FR"/>
        </w:rPr>
        <w:tab/>
      </w:r>
      <w:r w:rsidRPr="00356C10">
        <w:rPr>
          <w:rFonts w:ascii="Calibri" w:eastAsia="Times New Roman" w:hAnsi="Calibri" w:cs="Calibri"/>
          <w:i/>
          <w:iCs/>
          <w:sz w:val="20"/>
          <w:szCs w:val="20"/>
          <w:lang w:eastAsia="fr-FR"/>
        </w:rPr>
        <w:tab/>
      </w:r>
      <w:r w:rsidR="00790C14">
        <w:rPr>
          <w:rFonts w:ascii="Calibri" w:eastAsia="Times New Roman" w:hAnsi="Calibri" w:cs="Calibri"/>
          <w:i/>
          <w:iCs/>
          <w:sz w:val="20"/>
          <w:szCs w:val="20"/>
          <w:lang w:eastAsia="fr-FR"/>
        </w:rPr>
        <w:t xml:space="preserve">        </w:t>
      </w:r>
      <w:r w:rsidRPr="00356C10">
        <w:rPr>
          <w:rFonts w:ascii="Calibri" w:eastAsia="Times New Roman" w:hAnsi="Calibri" w:cs="Calibri"/>
          <w:i/>
          <w:iCs/>
          <w:sz w:val="20"/>
          <w:szCs w:val="20"/>
          <w:lang w:eastAsia="fr-FR"/>
        </w:rPr>
        <w:tab/>
        <w:t>71,97 %</w:t>
      </w:r>
    </w:p>
    <w:p w14:paraId="4273CB8B" w14:textId="77777777" w:rsidR="006F4E8C" w:rsidRPr="00356C10" w:rsidRDefault="006F4E8C" w:rsidP="006F4E8C">
      <w:pPr>
        <w:widowControl w:val="0"/>
        <w:spacing w:after="0" w:line="240" w:lineRule="auto"/>
        <w:jc w:val="both"/>
        <w:rPr>
          <w:rFonts w:ascii="Calibri" w:eastAsia="Times New Roman" w:hAnsi="Calibri" w:cs="Calibri"/>
          <w:i/>
          <w:iCs/>
          <w:sz w:val="20"/>
          <w:szCs w:val="20"/>
          <w:lang w:eastAsia="fr-FR"/>
        </w:rPr>
      </w:pPr>
      <w:r w:rsidRPr="00356C10">
        <w:rPr>
          <w:rFonts w:ascii="Calibri" w:eastAsia="Times New Roman" w:hAnsi="Calibri" w:cs="Calibri"/>
          <w:i/>
          <w:iCs/>
          <w:sz w:val="20"/>
          <w:szCs w:val="20"/>
          <w:lang w:eastAsia="fr-FR"/>
        </w:rPr>
        <w:t>Taxe d’habitation sur les résidences secondaires (THRS)</w:t>
      </w:r>
      <w:r w:rsidRPr="00356C10">
        <w:rPr>
          <w:rFonts w:ascii="Calibri" w:eastAsia="Times New Roman" w:hAnsi="Calibri" w:cs="Calibri"/>
          <w:i/>
          <w:iCs/>
          <w:sz w:val="20"/>
          <w:szCs w:val="20"/>
          <w:lang w:eastAsia="fr-FR"/>
        </w:rPr>
        <w:tab/>
      </w:r>
      <w:r w:rsidRPr="00356C10">
        <w:rPr>
          <w:rFonts w:ascii="Calibri" w:eastAsia="Times New Roman" w:hAnsi="Calibri" w:cs="Calibri"/>
          <w:i/>
          <w:iCs/>
          <w:sz w:val="20"/>
          <w:szCs w:val="20"/>
          <w:lang w:eastAsia="fr-FR"/>
        </w:rPr>
        <w:tab/>
        <w:t>17,54 %</w:t>
      </w:r>
    </w:p>
    <w:p w14:paraId="6F5477AC" w14:textId="563870DD" w:rsidR="006F4E8C" w:rsidRPr="00356C10" w:rsidRDefault="006F4E8C" w:rsidP="006F4E8C">
      <w:pPr>
        <w:shd w:val="clear" w:color="auto" w:fill="FFFFFF"/>
        <w:spacing w:beforeAutospacing="1" w:after="0" w:afterAutospacing="1" w:line="240" w:lineRule="auto"/>
        <w:jc w:val="both"/>
        <w:rPr>
          <w:rFonts w:ascii="Calibri" w:eastAsia="Times New Roman" w:hAnsi="Calibri" w:cs="Calibri"/>
          <w:i/>
          <w:iCs/>
          <w:color w:val="000000"/>
          <w:sz w:val="20"/>
          <w:szCs w:val="20"/>
          <w:lang w:eastAsia="fr-FR"/>
        </w:rPr>
      </w:pPr>
      <w:r w:rsidRPr="00356C10">
        <w:rPr>
          <w:rFonts w:ascii="Calibri" w:eastAsia="Times New Roman" w:hAnsi="Calibri" w:cs="Calibri"/>
          <w:b/>
          <w:bCs/>
          <w:i/>
          <w:iCs/>
          <w:color w:val="000000"/>
          <w:sz w:val="20"/>
          <w:szCs w:val="20"/>
          <w:bdr w:val="none" w:sz="0" w:space="0" w:color="auto" w:frame="1"/>
          <w:lang w:eastAsia="fr-FR"/>
        </w:rPr>
        <w:t>ARTICLE 2 : DIT</w:t>
      </w:r>
      <w:r w:rsidRPr="00356C10">
        <w:rPr>
          <w:rFonts w:ascii="Calibri" w:eastAsia="Times New Roman" w:hAnsi="Calibri" w:cs="Calibri"/>
          <w:i/>
          <w:iCs/>
          <w:color w:val="000000"/>
          <w:sz w:val="20"/>
          <w:szCs w:val="20"/>
          <w:bdr w:val="none" w:sz="0" w:space="0" w:color="auto" w:frame="1"/>
          <w:lang w:eastAsia="fr-FR"/>
        </w:rPr>
        <w:t xml:space="preserve"> que le Maire et le Directeur </w:t>
      </w:r>
      <w:r w:rsidR="00C57FC2">
        <w:rPr>
          <w:rFonts w:ascii="Calibri" w:eastAsia="Times New Roman" w:hAnsi="Calibri" w:cs="Calibri"/>
          <w:i/>
          <w:iCs/>
          <w:color w:val="000000"/>
          <w:sz w:val="20"/>
          <w:szCs w:val="20"/>
          <w:bdr w:val="none" w:sz="0" w:space="0" w:color="auto" w:frame="1"/>
          <w:lang w:eastAsia="fr-FR"/>
        </w:rPr>
        <w:t>g</w:t>
      </w:r>
      <w:r w:rsidRPr="00356C10">
        <w:rPr>
          <w:rFonts w:ascii="Calibri" w:eastAsia="Times New Roman" w:hAnsi="Calibri" w:cs="Calibri"/>
          <w:i/>
          <w:iCs/>
          <w:color w:val="000000"/>
          <w:sz w:val="20"/>
          <w:szCs w:val="20"/>
          <w:bdr w:val="none" w:sz="0" w:space="0" w:color="auto" w:frame="1"/>
          <w:lang w:eastAsia="fr-FR"/>
        </w:rPr>
        <w:t>énéral des Services seront chargés, chacun en ce qui le concerne, de l’exécution de la présente délibération.</w:t>
      </w:r>
    </w:p>
    <w:p w14:paraId="167FFC12" w14:textId="15EE8B6B" w:rsidR="006F4E8C" w:rsidRDefault="006F4E8C" w:rsidP="006F4E8C">
      <w:pPr>
        <w:shd w:val="clear" w:color="auto" w:fill="FFFFFF"/>
        <w:spacing w:beforeAutospacing="1" w:after="0" w:afterAutospacing="1" w:line="240" w:lineRule="auto"/>
        <w:jc w:val="both"/>
        <w:rPr>
          <w:rFonts w:ascii="Calibri" w:eastAsia="Times New Roman" w:hAnsi="Calibri" w:cs="Calibri"/>
          <w:i/>
          <w:iCs/>
          <w:color w:val="000000"/>
          <w:sz w:val="20"/>
          <w:szCs w:val="20"/>
          <w:bdr w:val="none" w:sz="0" w:space="0" w:color="auto" w:frame="1"/>
          <w:lang w:eastAsia="fr-FR"/>
        </w:rPr>
      </w:pPr>
      <w:r w:rsidRPr="00356C10">
        <w:rPr>
          <w:rFonts w:ascii="Calibri" w:eastAsia="Times New Roman" w:hAnsi="Calibri" w:cs="Calibri"/>
          <w:b/>
          <w:bCs/>
          <w:i/>
          <w:iCs/>
          <w:color w:val="000000"/>
          <w:sz w:val="20"/>
          <w:szCs w:val="20"/>
          <w:bdr w:val="none" w:sz="0" w:space="0" w:color="auto" w:frame="1"/>
          <w:lang w:eastAsia="fr-FR"/>
        </w:rPr>
        <w:t>ARTICLE 3 : DIT</w:t>
      </w:r>
      <w:r w:rsidRPr="00356C10">
        <w:rPr>
          <w:rFonts w:ascii="Calibri" w:eastAsia="Times New Roman" w:hAnsi="Calibri" w:cs="Calibri"/>
          <w:i/>
          <w:iCs/>
          <w:color w:val="000000"/>
          <w:sz w:val="20"/>
          <w:szCs w:val="20"/>
          <w:bdr w:val="none" w:sz="0" w:space="0" w:color="auto" w:frame="1"/>
          <w:lang w:eastAsia="fr-FR"/>
        </w:rPr>
        <w:t> que la présente délibération peut faire l’objet d’un recours pour excès de pouvoir devant le tribunal administratif de Melun dans un délai de deux mois à compter de sa publication et de sa réception par le représentant de l’</w:t>
      </w:r>
      <w:r w:rsidR="00C57FC2">
        <w:rPr>
          <w:rFonts w:ascii="Calibri" w:eastAsia="Times New Roman" w:hAnsi="Calibri" w:cs="Calibri"/>
          <w:i/>
          <w:iCs/>
          <w:color w:val="000000"/>
          <w:sz w:val="20"/>
          <w:szCs w:val="20"/>
          <w:bdr w:val="none" w:sz="0" w:space="0" w:color="auto" w:frame="1"/>
          <w:lang w:eastAsia="fr-FR"/>
        </w:rPr>
        <w:t>É</w:t>
      </w:r>
      <w:r w:rsidRPr="00356C10">
        <w:rPr>
          <w:rFonts w:ascii="Calibri" w:eastAsia="Times New Roman" w:hAnsi="Calibri" w:cs="Calibri"/>
          <w:i/>
          <w:iCs/>
          <w:color w:val="000000"/>
          <w:sz w:val="20"/>
          <w:szCs w:val="20"/>
          <w:bdr w:val="none" w:sz="0" w:space="0" w:color="auto" w:frame="1"/>
          <w:lang w:eastAsia="fr-FR"/>
        </w:rPr>
        <w:t xml:space="preserve">tat. La présente délibération sera transmise au Préfet de </w:t>
      </w:r>
      <w:r w:rsidR="00C971B5">
        <w:rPr>
          <w:rFonts w:ascii="Calibri" w:eastAsia="Times New Roman" w:hAnsi="Calibri" w:cs="Calibri"/>
          <w:i/>
          <w:iCs/>
          <w:color w:val="000000"/>
          <w:sz w:val="20"/>
          <w:szCs w:val="20"/>
          <w:bdr w:val="none" w:sz="0" w:space="0" w:color="auto" w:frame="1"/>
          <w:lang w:eastAsia="fr-FR"/>
        </w:rPr>
        <w:t>Seine-et-Marne</w:t>
      </w:r>
      <w:r w:rsidRPr="00356C10">
        <w:rPr>
          <w:rFonts w:ascii="Calibri" w:eastAsia="Times New Roman" w:hAnsi="Calibri" w:cs="Calibri"/>
          <w:i/>
          <w:iCs/>
          <w:color w:val="000000"/>
          <w:sz w:val="20"/>
          <w:szCs w:val="20"/>
          <w:bdr w:val="none" w:sz="0" w:space="0" w:color="auto" w:frame="1"/>
          <w:lang w:eastAsia="fr-FR"/>
        </w:rPr>
        <w:t xml:space="preserve"> et sera publiée sur le site de la ville.</w:t>
      </w:r>
    </w:p>
    <w:p w14:paraId="46F5F84F" w14:textId="77777777" w:rsidR="006F4E8C" w:rsidRPr="00A137CE" w:rsidRDefault="006F4E8C" w:rsidP="006F4E8C">
      <w:pPr>
        <w:spacing w:after="0" w:line="240" w:lineRule="auto"/>
        <w:contextualSpacing/>
        <w:jc w:val="both"/>
        <w:rPr>
          <w:rFonts w:cstheme="minorHAnsi"/>
          <w:sz w:val="20"/>
          <w:szCs w:val="20"/>
        </w:rPr>
      </w:pPr>
    </w:p>
    <w:p w14:paraId="6543CA42" w14:textId="77777777" w:rsidR="006F4E8C" w:rsidRPr="00E6333C" w:rsidRDefault="006F4E8C" w:rsidP="006F4E8C">
      <w:pPr>
        <w:spacing w:after="120"/>
        <w:jc w:val="cente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____</w:t>
      </w:r>
    </w:p>
    <w:p w14:paraId="74B344D4" w14:textId="77777777" w:rsidR="006F4E8C" w:rsidRPr="00741E23" w:rsidRDefault="006F4E8C" w:rsidP="006F4E8C">
      <w:pPr>
        <w:spacing w:after="0" w:line="240" w:lineRule="auto"/>
        <w:contextualSpacing/>
        <w:jc w:val="both"/>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1E23">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2025.025 Ajustement de la provision pour dépréciation des créances douteuses</w:t>
      </w:r>
    </w:p>
    <w:p w14:paraId="0481EB03" w14:textId="77777777" w:rsidR="00D77F7B" w:rsidRDefault="00D77F7B" w:rsidP="00D77F7B">
      <w:pPr>
        <w:pStyle w:val="Listenumros"/>
        <w:numPr>
          <w:ilvl w:val="0"/>
          <w:numId w:val="0"/>
        </w:numPr>
        <w:spacing w:after="0" w:line="240" w:lineRule="auto"/>
        <w:jc w:val="both"/>
        <w:rPr>
          <w:rFonts w:asciiTheme="minorHAnsi" w:hAnsiTheme="minorHAnsi" w:cstheme="minorHAnsi"/>
          <w:iCs/>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i/>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Présentation par M. GIRARDIN</w:t>
      </w:r>
    </w:p>
    <w:p w14:paraId="1C6466B7" w14:textId="77777777" w:rsidR="006F4E8C" w:rsidRPr="00741E23" w:rsidRDefault="006F4E8C" w:rsidP="006F4E8C">
      <w:pPr>
        <w:spacing w:after="0" w:line="240" w:lineRule="auto"/>
        <w:jc w:val="both"/>
        <w:rPr>
          <w:rFonts w:ascii="Calibri" w:eastAsia="Times New Roman" w:hAnsi="Calibri" w:cs="Calibri"/>
          <w:bCs/>
          <w:color w:val="000000"/>
          <w:lang w:eastAsia="fr-FR"/>
        </w:rPr>
      </w:pPr>
    </w:p>
    <w:p w14:paraId="52C52AF5" w14:textId="7FD8B9BD" w:rsidR="006F4E8C" w:rsidRDefault="00AF6EA0"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
          <w:color w:val="000000"/>
          <w:lang w:eastAsia="fr-FR"/>
        </w:rPr>
        <w:t xml:space="preserve">M. GIRARDIN </w:t>
      </w:r>
      <w:r>
        <w:rPr>
          <w:rFonts w:ascii="Calibri" w:eastAsia="Times New Roman" w:hAnsi="Calibri" w:cs="Calibri"/>
          <w:bCs/>
          <w:color w:val="000000"/>
          <w:lang w:eastAsia="fr-FR"/>
        </w:rPr>
        <w:t>présente la délibération.</w:t>
      </w:r>
    </w:p>
    <w:p w14:paraId="382D473A" w14:textId="77777777" w:rsidR="00E102B5" w:rsidRDefault="00E102B5" w:rsidP="006F4E8C">
      <w:pPr>
        <w:spacing w:after="0" w:line="240" w:lineRule="auto"/>
        <w:jc w:val="both"/>
        <w:rPr>
          <w:rFonts w:ascii="Calibri" w:eastAsia="Times New Roman" w:hAnsi="Calibri" w:cs="Calibri"/>
          <w:bCs/>
          <w:color w:val="000000"/>
          <w:lang w:eastAsia="fr-FR"/>
        </w:rPr>
      </w:pPr>
    </w:p>
    <w:p w14:paraId="5B796274" w14:textId="77777777" w:rsidR="006F4E8C" w:rsidRPr="00741E23" w:rsidRDefault="006F4E8C" w:rsidP="006F4E8C">
      <w:pPr>
        <w:spacing w:after="0" w:line="240" w:lineRule="auto"/>
        <w:jc w:val="both"/>
        <w:rPr>
          <w:rFonts w:eastAsia="Times New Roman" w:cstheme="minorHAnsi"/>
          <w:b/>
          <w:i/>
          <w:iCs/>
          <w:color w:val="000000"/>
          <w:sz w:val="20"/>
          <w:szCs w:val="20"/>
          <w:lang w:eastAsia="fr-FR"/>
        </w:rPr>
      </w:pPr>
      <w:r w:rsidRPr="00741E23">
        <w:rPr>
          <w:rFonts w:eastAsia="Times New Roman" w:cstheme="minorHAnsi"/>
          <w:b/>
          <w:i/>
          <w:iCs/>
          <w:color w:val="000000"/>
          <w:sz w:val="20"/>
          <w:szCs w:val="20"/>
          <w:lang w:eastAsia="fr-FR"/>
        </w:rPr>
        <w:t>LE CONSEIL MUNICIPAL,</w:t>
      </w:r>
    </w:p>
    <w:p w14:paraId="5AC2DF32" w14:textId="482C4FCA" w:rsidR="006F4E8C" w:rsidRPr="00741E23" w:rsidRDefault="006F4E8C" w:rsidP="006F4E8C">
      <w:pPr>
        <w:spacing w:after="0" w:line="240" w:lineRule="auto"/>
        <w:jc w:val="both"/>
        <w:rPr>
          <w:rFonts w:eastAsia="Times New Roman" w:cstheme="minorHAnsi"/>
          <w:bCs/>
          <w:i/>
          <w:iCs/>
          <w:sz w:val="20"/>
          <w:szCs w:val="20"/>
          <w:lang w:eastAsia="fr-FR"/>
        </w:rPr>
      </w:pPr>
      <w:r w:rsidRPr="00741E23">
        <w:rPr>
          <w:rFonts w:eastAsia="Times New Roman" w:cstheme="minorHAnsi"/>
          <w:b/>
          <w:bCs/>
          <w:i/>
          <w:iCs/>
          <w:sz w:val="20"/>
          <w:szCs w:val="20"/>
          <w:lang w:eastAsia="fr-FR"/>
        </w:rPr>
        <w:t>VU</w:t>
      </w:r>
      <w:r w:rsidRPr="00741E23">
        <w:rPr>
          <w:rFonts w:eastAsia="Times New Roman" w:cstheme="minorHAnsi"/>
          <w:bCs/>
          <w:i/>
          <w:iCs/>
          <w:sz w:val="20"/>
          <w:szCs w:val="20"/>
          <w:lang w:eastAsia="fr-FR"/>
        </w:rPr>
        <w:t xml:space="preserve"> le </w:t>
      </w:r>
      <w:r w:rsidR="00560B73">
        <w:rPr>
          <w:rFonts w:eastAsia="Times New Roman" w:cstheme="minorHAnsi"/>
          <w:bCs/>
          <w:i/>
          <w:iCs/>
          <w:sz w:val="20"/>
          <w:szCs w:val="20"/>
          <w:lang w:eastAsia="fr-FR"/>
        </w:rPr>
        <w:t>Code général des collectivités territoriales</w:t>
      </w:r>
      <w:r w:rsidR="00571BEF">
        <w:rPr>
          <w:rFonts w:eastAsia="Times New Roman" w:cstheme="minorHAnsi"/>
          <w:bCs/>
          <w:i/>
          <w:iCs/>
          <w:sz w:val="20"/>
          <w:szCs w:val="20"/>
          <w:lang w:eastAsia="fr-FR"/>
        </w:rPr>
        <w:t>,</w:t>
      </w:r>
      <w:r w:rsidRPr="00741E23">
        <w:rPr>
          <w:rFonts w:eastAsia="Times New Roman" w:cstheme="minorHAnsi"/>
          <w:bCs/>
          <w:i/>
          <w:iCs/>
          <w:sz w:val="20"/>
          <w:szCs w:val="20"/>
          <w:lang w:eastAsia="fr-FR"/>
        </w:rPr>
        <w:t xml:space="preserve"> notamment les articles R.2321-2 et R.2321-3,</w:t>
      </w:r>
    </w:p>
    <w:p w14:paraId="79E2BE7F" w14:textId="0C7067EC" w:rsidR="006F4E8C" w:rsidRPr="00741E23" w:rsidRDefault="006F4E8C" w:rsidP="006F4E8C">
      <w:pPr>
        <w:spacing w:after="0" w:line="240" w:lineRule="auto"/>
        <w:jc w:val="both"/>
        <w:rPr>
          <w:rFonts w:eastAsia="Times New Roman" w:cstheme="minorHAnsi"/>
          <w:bCs/>
          <w:i/>
          <w:iCs/>
          <w:sz w:val="20"/>
          <w:szCs w:val="20"/>
          <w:lang w:eastAsia="fr-FR"/>
        </w:rPr>
      </w:pPr>
      <w:r w:rsidRPr="00741E23">
        <w:rPr>
          <w:rFonts w:eastAsia="Times New Roman" w:cstheme="minorHAnsi"/>
          <w:b/>
          <w:bCs/>
          <w:i/>
          <w:iCs/>
          <w:sz w:val="20"/>
          <w:szCs w:val="20"/>
          <w:lang w:eastAsia="fr-FR"/>
        </w:rPr>
        <w:t>CONSIDÉRANT</w:t>
      </w:r>
      <w:r w:rsidRPr="00741E23">
        <w:rPr>
          <w:rFonts w:eastAsia="Times New Roman" w:cstheme="minorHAnsi"/>
          <w:bCs/>
          <w:i/>
          <w:iCs/>
          <w:sz w:val="20"/>
          <w:szCs w:val="20"/>
          <w:lang w:eastAsia="fr-FR"/>
        </w:rPr>
        <w:t xml:space="preserve"> que Le </w:t>
      </w:r>
      <w:r w:rsidR="00790C14">
        <w:rPr>
          <w:rFonts w:eastAsia="Times New Roman" w:cstheme="minorHAnsi"/>
          <w:bCs/>
          <w:i/>
          <w:iCs/>
          <w:sz w:val="20"/>
          <w:szCs w:val="20"/>
          <w:lang w:eastAsia="fr-FR"/>
        </w:rPr>
        <w:t>Conseil municipal</w:t>
      </w:r>
      <w:r w:rsidRPr="00741E23">
        <w:rPr>
          <w:rFonts w:eastAsia="Times New Roman" w:cstheme="minorHAnsi"/>
          <w:bCs/>
          <w:i/>
          <w:iCs/>
          <w:sz w:val="20"/>
          <w:szCs w:val="20"/>
          <w:lang w:eastAsia="fr-FR"/>
        </w:rPr>
        <w:t xml:space="preserve"> a adopté la constitution de la provision pour dépréciation des créances douteuses pour le budget communal au 1</w:t>
      </w:r>
      <w:r w:rsidR="00025A15">
        <w:rPr>
          <w:rFonts w:eastAsia="Times New Roman" w:cstheme="minorHAnsi"/>
          <w:bCs/>
          <w:i/>
          <w:iCs/>
          <w:sz w:val="20"/>
          <w:szCs w:val="20"/>
          <w:vertAlign w:val="superscript"/>
          <w:lang w:eastAsia="fr-FR"/>
        </w:rPr>
        <w:t>er</w:t>
      </w:r>
      <w:r w:rsidRPr="00741E23">
        <w:rPr>
          <w:rFonts w:eastAsia="Times New Roman" w:cstheme="minorHAnsi"/>
          <w:bCs/>
          <w:i/>
          <w:iCs/>
          <w:sz w:val="20"/>
          <w:szCs w:val="20"/>
          <w:lang w:eastAsia="fr-FR"/>
        </w:rPr>
        <w:t xml:space="preserve"> janvier 2023 par délibération n° 2023.081 du 21 septembre 2023.</w:t>
      </w:r>
    </w:p>
    <w:p w14:paraId="0AB30A73" w14:textId="77777777" w:rsidR="006F4E8C" w:rsidRPr="00741E23" w:rsidRDefault="006F4E8C" w:rsidP="006F4E8C">
      <w:pPr>
        <w:spacing w:after="0" w:line="240" w:lineRule="auto"/>
        <w:jc w:val="both"/>
        <w:rPr>
          <w:rFonts w:eastAsia="Times New Roman" w:cstheme="minorHAnsi"/>
          <w:i/>
          <w:iCs/>
          <w:sz w:val="20"/>
          <w:szCs w:val="20"/>
          <w:lang w:eastAsia="fr-FR"/>
        </w:rPr>
      </w:pPr>
      <w:r w:rsidRPr="00741E23">
        <w:rPr>
          <w:rFonts w:eastAsia="Times New Roman" w:cstheme="minorHAnsi"/>
          <w:b/>
          <w:bCs/>
          <w:i/>
          <w:iCs/>
          <w:sz w:val="20"/>
          <w:szCs w:val="20"/>
          <w:lang w:eastAsia="fr-FR"/>
        </w:rPr>
        <w:t>CONSIDÉRANT</w:t>
      </w:r>
      <w:r w:rsidRPr="00741E23">
        <w:rPr>
          <w:rFonts w:eastAsia="Times New Roman" w:cstheme="minorHAnsi"/>
          <w:bCs/>
          <w:i/>
          <w:iCs/>
          <w:sz w:val="20"/>
          <w:szCs w:val="20"/>
          <w:lang w:eastAsia="fr-FR"/>
        </w:rPr>
        <w:t xml:space="preserve"> que l</w:t>
      </w:r>
      <w:r w:rsidRPr="00741E23">
        <w:rPr>
          <w:rFonts w:eastAsia="Times New Roman" w:cstheme="minorHAnsi"/>
          <w:i/>
          <w:iCs/>
          <w:sz w:val="20"/>
          <w:szCs w:val="20"/>
          <w:lang w:eastAsia="fr-FR"/>
        </w:rPr>
        <w:t>a méthode retenue pour fixer le montant de la provision à constater s’appuie sur l’ancienneté de la créance avec des taux forfaitaires de dépréciation applicables de la manière suivante :</w:t>
      </w:r>
    </w:p>
    <w:p w14:paraId="11A4839F" w14:textId="63CF3F10" w:rsidR="006F4E8C" w:rsidRPr="00741E23" w:rsidRDefault="006F4E8C" w:rsidP="006F4E8C">
      <w:pPr>
        <w:spacing w:after="0" w:line="240" w:lineRule="auto"/>
        <w:jc w:val="both"/>
        <w:rPr>
          <w:rFonts w:eastAsia="Times New Roman" w:cstheme="minorHAnsi"/>
          <w:i/>
          <w:iCs/>
          <w:sz w:val="20"/>
          <w:szCs w:val="20"/>
          <w:lang w:eastAsia="fr-FR"/>
        </w:rPr>
      </w:pPr>
    </w:p>
    <w:tbl>
      <w:tblPr>
        <w:tblW w:w="5036" w:type="dxa"/>
        <w:tblInd w:w="1920" w:type="dxa"/>
        <w:tblLayout w:type="fixed"/>
        <w:tblCellMar>
          <w:left w:w="10" w:type="dxa"/>
          <w:right w:w="10" w:type="dxa"/>
        </w:tblCellMar>
        <w:tblLook w:val="04A0" w:firstRow="1" w:lastRow="0" w:firstColumn="1" w:lastColumn="0" w:noHBand="0" w:noVBand="1"/>
      </w:tblPr>
      <w:tblGrid>
        <w:gridCol w:w="2904"/>
        <w:gridCol w:w="2132"/>
      </w:tblGrid>
      <w:tr w:rsidR="006F4E8C" w:rsidRPr="00741E23" w14:paraId="6869CE8D" w14:textId="77777777" w:rsidTr="00C01FDF">
        <w:trPr>
          <w:trHeight w:val="230"/>
        </w:trPr>
        <w:tc>
          <w:tcPr>
            <w:tcW w:w="2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5A13D2" w14:textId="77777777" w:rsidR="006F4E8C" w:rsidRPr="00741E23" w:rsidRDefault="006F4E8C" w:rsidP="00C01FDF">
            <w:pPr>
              <w:widowControl w:val="0"/>
              <w:suppressAutoHyphens/>
              <w:autoSpaceDE w:val="0"/>
              <w:autoSpaceDN w:val="0"/>
              <w:spacing w:after="0" w:line="210" w:lineRule="exact"/>
              <w:ind w:left="107"/>
              <w:jc w:val="both"/>
              <w:textAlignment w:val="baseline"/>
              <w:rPr>
                <w:rFonts w:eastAsia="Times New Roman" w:cstheme="minorHAnsi"/>
                <w:i/>
                <w:iCs/>
                <w:sz w:val="20"/>
                <w:szCs w:val="20"/>
              </w:rPr>
            </w:pPr>
            <w:r w:rsidRPr="00741E23">
              <w:rPr>
                <w:rFonts w:eastAsia="Times New Roman" w:cstheme="minorHAnsi"/>
                <w:i/>
                <w:iCs/>
                <w:sz w:val="20"/>
                <w:szCs w:val="20"/>
              </w:rPr>
              <w:t>Exercice</w:t>
            </w:r>
            <w:r w:rsidRPr="00741E23">
              <w:rPr>
                <w:rFonts w:eastAsia="Times New Roman" w:cstheme="minorHAnsi"/>
                <w:i/>
                <w:iCs/>
                <w:spacing w:val="-2"/>
                <w:sz w:val="20"/>
                <w:szCs w:val="20"/>
              </w:rPr>
              <w:t xml:space="preserve"> </w:t>
            </w:r>
            <w:r w:rsidRPr="00741E23">
              <w:rPr>
                <w:rFonts w:eastAsia="Times New Roman" w:cstheme="minorHAnsi"/>
                <w:i/>
                <w:iCs/>
                <w:sz w:val="20"/>
                <w:szCs w:val="20"/>
              </w:rPr>
              <w:t>de</w:t>
            </w:r>
            <w:r w:rsidRPr="00741E23">
              <w:rPr>
                <w:rFonts w:eastAsia="Times New Roman" w:cstheme="minorHAnsi"/>
                <w:i/>
                <w:iCs/>
                <w:spacing w:val="-2"/>
                <w:sz w:val="20"/>
                <w:szCs w:val="20"/>
              </w:rPr>
              <w:t xml:space="preserve"> </w:t>
            </w:r>
            <w:r w:rsidRPr="00741E23">
              <w:rPr>
                <w:rFonts w:eastAsia="Times New Roman" w:cstheme="minorHAnsi"/>
                <w:i/>
                <w:iCs/>
                <w:sz w:val="20"/>
                <w:szCs w:val="20"/>
              </w:rPr>
              <w:t>prise</w:t>
            </w:r>
            <w:r w:rsidRPr="00741E23">
              <w:rPr>
                <w:rFonts w:eastAsia="Times New Roman" w:cstheme="minorHAnsi"/>
                <w:i/>
                <w:iCs/>
                <w:spacing w:val="-1"/>
                <w:sz w:val="20"/>
                <w:szCs w:val="20"/>
              </w:rPr>
              <w:t xml:space="preserve"> </w:t>
            </w:r>
            <w:r w:rsidRPr="00741E23">
              <w:rPr>
                <w:rFonts w:eastAsia="Times New Roman" w:cstheme="minorHAnsi"/>
                <w:i/>
                <w:iCs/>
                <w:sz w:val="20"/>
                <w:szCs w:val="20"/>
              </w:rPr>
              <w:t>en</w:t>
            </w:r>
            <w:r w:rsidRPr="00741E23">
              <w:rPr>
                <w:rFonts w:eastAsia="Times New Roman" w:cstheme="minorHAnsi"/>
                <w:i/>
                <w:iCs/>
                <w:spacing w:val="-3"/>
                <w:sz w:val="20"/>
                <w:szCs w:val="20"/>
              </w:rPr>
              <w:t xml:space="preserve"> </w:t>
            </w:r>
            <w:r w:rsidRPr="00741E23">
              <w:rPr>
                <w:rFonts w:eastAsia="Times New Roman" w:cstheme="minorHAnsi"/>
                <w:i/>
                <w:iCs/>
                <w:sz w:val="20"/>
                <w:szCs w:val="20"/>
              </w:rPr>
              <w:t>charge</w:t>
            </w:r>
          </w:p>
          <w:p w14:paraId="6DB74DCE" w14:textId="77777777" w:rsidR="006F4E8C" w:rsidRPr="00741E23" w:rsidRDefault="006F4E8C" w:rsidP="00C01FDF">
            <w:pPr>
              <w:widowControl w:val="0"/>
              <w:suppressAutoHyphens/>
              <w:autoSpaceDE w:val="0"/>
              <w:autoSpaceDN w:val="0"/>
              <w:spacing w:after="0" w:line="210" w:lineRule="exact"/>
              <w:ind w:left="107"/>
              <w:jc w:val="both"/>
              <w:textAlignment w:val="baseline"/>
              <w:rPr>
                <w:rFonts w:eastAsia="Times New Roman" w:cstheme="minorHAnsi"/>
                <w:i/>
                <w:iCs/>
                <w:sz w:val="20"/>
                <w:szCs w:val="20"/>
              </w:rPr>
            </w:pPr>
            <w:r w:rsidRPr="00741E23">
              <w:rPr>
                <w:rFonts w:eastAsia="Times New Roman" w:cstheme="minorHAnsi"/>
                <w:i/>
                <w:iCs/>
                <w:sz w:val="20"/>
                <w:szCs w:val="20"/>
              </w:rPr>
              <w:t>de</w:t>
            </w:r>
            <w:r w:rsidRPr="00741E23">
              <w:rPr>
                <w:rFonts w:eastAsia="Times New Roman" w:cstheme="minorHAnsi"/>
                <w:i/>
                <w:iCs/>
                <w:spacing w:val="1"/>
                <w:sz w:val="20"/>
                <w:szCs w:val="20"/>
              </w:rPr>
              <w:t xml:space="preserve"> </w:t>
            </w:r>
            <w:r w:rsidRPr="00741E23">
              <w:rPr>
                <w:rFonts w:eastAsia="Times New Roman" w:cstheme="minorHAnsi"/>
                <w:i/>
                <w:iCs/>
                <w:sz w:val="20"/>
                <w:szCs w:val="20"/>
              </w:rPr>
              <w:t>la</w:t>
            </w:r>
            <w:r w:rsidRPr="00741E23">
              <w:rPr>
                <w:rFonts w:eastAsia="Times New Roman" w:cstheme="minorHAnsi"/>
                <w:i/>
                <w:iCs/>
                <w:spacing w:val="-2"/>
                <w:sz w:val="20"/>
                <w:szCs w:val="20"/>
              </w:rPr>
              <w:t xml:space="preserve"> </w:t>
            </w:r>
            <w:r w:rsidRPr="00741E23">
              <w:rPr>
                <w:rFonts w:eastAsia="Times New Roman" w:cstheme="minorHAnsi"/>
                <w:i/>
                <w:iCs/>
                <w:sz w:val="20"/>
                <w:szCs w:val="20"/>
              </w:rPr>
              <w:t>créance</w:t>
            </w:r>
          </w:p>
        </w:tc>
        <w:tc>
          <w:tcPr>
            <w:tcW w:w="2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30D50B" w14:textId="77777777" w:rsidR="006F4E8C" w:rsidRPr="00741E23" w:rsidRDefault="006F4E8C" w:rsidP="00C01FDF">
            <w:pPr>
              <w:widowControl w:val="0"/>
              <w:suppressAutoHyphens/>
              <w:autoSpaceDE w:val="0"/>
              <w:autoSpaceDN w:val="0"/>
              <w:spacing w:after="0" w:line="210" w:lineRule="exact"/>
              <w:ind w:left="107"/>
              <w:jc w:val="both"/>
              <w:textAlignment w:val="baseline"/>
              <w:rPr>
                <w:rFonts w:eastAsia="Times New Roman" w:cstheme="minorHAnsi"/>
                <w:i/>
                <w:iCs/>
                <w:sz w:val="20"/>
                <w:szCs w:val="20"/>
              </w:rPr>
            </w:pPr>
            <w:r w:rsidRPr="00741E23">
              <w:rPr>
                <w:rFonts w:eastAsia="Times New Roman" w:cstheme="minorHAnsi"/>
                <w:i/>
                <w:iCs/>
                <w:sz w:val="20"/>
                <w:szCs w:val="20"/>
              </w:rPr>
              <w:t>Taux</w:t>
            </w:r>
            <w:r w:rsidRPr="00741E23">
              <w:rPr>
                <w:rFonts w:eastAsia="Times New Roman" w:cstheme="minorHAnsi"/>
                <w:i/>
                <w:iCs/>
                <w:spacing w:val="-2"/>
                <w:sz w:val="20"/>
                <w:szCs w:val="20"/>
              </w:rPr>
              <w:t xml:space="preserve"> </w:t>
            </w:r>
            <w:r w:rsidRPr="00741E23">
              <w:rPr>
                <w:rFonts w:eastAsia="Times New Roman" w:cstheme="minorHAnsi"/>
                <w:i/>
                <w:iCs/>
                <w:sz w:val="20"/>
                <w:szCs w:val="20"/>
              </w:rPr>
              <w:t>de dépréciation</w:t>
            </w:r>
          </w:p>
        </w:tc>
      </w:tr>
      <w:tr w:rsidR="006F4E8C" w:rsidRPr="00741E23" w14:paraId="4B8B5E4E" w14:textId="77777777" w:rsidTr="00C01FDF">
        <w:trPr>
          <w:trHeight w:val="230"/>
        </w:trPr>
        <w:tc>
          <w:tcPr>
            <w:tcW w:w="2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25E2F8" w14:textId="77777777" w:rsidR="006F4E8C" w:rsidRPr="00741E23" w:rsidRDefault="006F4E8C" w:rsidP="00C01FDF">
            <w:pPr>
              <w:widowControl w:val="0"/>
              <w:suppressAutoHyphens/>
              <w:autoSpaceDE w:val="0"/>
              <w:autoSpaceDN w:val="0"/>
              <w:spacing w:after="0" w:line="210" w:lineRule="exact"/>
              <w:ind w:left="107"/>
              <w:jc w:val="both"/>
              <w:textAlignment w:val="baseline"/>
              <w:rPr>
                <w:rFonts w:eastAsia="Times New Roman" w:cstheme="minorHAnsi"/>
                <w:i/>
                <w:iCs/>
                <w:sz w:val="20"/>
                <w:szCs w:val="20"/>
              </w:rPr>
            </w:pPr>
            <w:r w:rsidRPr="00741E23">
              <w:rPr>
                <w:rFonts w:eastAsia="Times New Roman" w:cstheme="minorHAnsi"/>
                <w:i/>
                <w:iCs/>
                <w:sz w:val="20"/>
                <w:szCs w:val="20"/>
              </w:rPr>
              <w:t>N-1</w:t>
            </w:r>
          </w:p>
        </w:tc>
        <w:tc>
          <w:tcPr>
            <w:tcW w:w="2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812593" w14:textId="77777777" w:rsidR="006F4E8C" w:rsidRPr="00741E23" w:rsidRDefault="006F4E8C" w:rsidP="00C01FDF">
            <w:pPr>
              <w:widowControl w:val="0"/>
              <w:suppressAutoHyphens/>
              <w:autoSpaceDE w:val="0"/>
              <w:autoSpaceDN w:val="0"/>
              <w:spacing w:after="0" w:line="210" w:lineRule="exact"/>
              <w:ind w:left="107"/>
              <w:jc w:val="both"/>
              <w:textAlignment w:val="baseline"/>
              <w:rPr>
                <w:rFonts w:eastAsia="Times New Roman" w:cstheme="minorHAnsi"/>
                <w:i/>
                <w:iCs/>
                <w:sz w:val="20"/>
                <w:szCs w:val="20"/>
              </w:rPr>
            </w:pPr>
            <w:r w:rsidRPr="00741E23">
              <w:rPr>
                <w:rFonts w:eastAsia="Times New Roman" w:cstheme="minorHAnsi"/>
                <w:i/>
                <w:iCs/>
                <w:sz w:val="20"/>
                <w:szCs w:val="20"/>
              </w:rPr>
              <w:t>25 %</w:t>
            </w:r>
          </w:p>
        </w:tc>
      </w:tr>
      <w:tr w:rsidR="006F4E8C" w:rsidRPr="00741E23" w14:paraId="6C3EB774" w14:textId="77777777" w:rsidTr="00C01FDF">
        <w:trPr>
          <w:trHeight w:val="227"/>
        </w:trPr>
        <w:tc>
          <w:tcPr>
            <w:tcW w:w="2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ADB160" w14:textId="77777777" w:rsidR="006F4E8C" w:rsidRPr="00741E23" w:rsidRDefault="006F4E8C" w:rsidP="00C01FDF">
            <w:pPr>
              <w:widowControl w:val="0"/>
              <w:suppressAutoHyphens/>
              <w:autoSpaceDE w:val="0"/>
              <w:autoSpaceDN w:val="0"/>
              <w:spacing w:after="0" w:line="208" w:lineRule="exact"/>
              <w:ind w:left="107"/>
              <w:jc w:val="both"/>
              <w:textAlignment w:val="baseline"/>
              <w:rPr>
                <w:rFonts w:eastAsia="Times New Roman" w:cstheme="minorHAnsi"/>
                <w:i/>
                <w:iCs/>
                <w:sz w:val="20"/>
                <w:szCs w:val="20"/>
              </w:rPr>
            </w:pPr>
            <w:r w:rsidRPr="00741E23">
              <w:rPr>
                <w:rFonts w:eastAsia="Times New Roman" w:cstheme="minorHAnsi"/>
                <w:i/>
                <w:iCs/>
                <w:sz w:val="20"/>
                <w:szCs w:val="20"/>
              </w:rPr>
              <w:t>N-2</w:t>
            </w:r>
          </w:p>
        </w:tc>
        <w:tc>
          <w:tcPr>
            <w:tcW w:w="2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7A7DF3" w14:textId="77777777" w:rsidR="006F4E8C" w:rsidRPr="00741E23" w:rsidRDefault="006F4E8C" w:rsidP="00C01FDF">
            <w:pPr>
              <w:widowControl w:val="0"/>
              <w:suppressAutoHyphens/>
              <w:autoSpaceDE w:val="0"/>
              <w:autoSpaceDN w:val="0"/>
              <w:spacing w:after="0" w:line="208" w:lineRule="exact"/>
              <w:ind w:left="107"/>
              <w:jc w:val="both"/>
              <w:textAlignment w:val="baseline"/>
              <w:rPr>
                <w:rFonts w:eastAsia="Times New Roman" w:cstheme="minorHAnsi"/>
                <w:i/>
                <w:iCs/>
                <w:sz w:val="20"/>
                <w:szCs w:val="20"/>
              </w:rPr>
            </w:pPr>
            <w:r w:rsidRPr="00741E23">
              <w:rPr>
                <w:rFonts w:eastAsia="Times New Roman" w:cstheme="minorHAnsi"/>
                <w:i/>
                <w:iCs/>
                <w:sz w:val="20"/>
                <w:szCs w:val="20"/>
              </w:rPr>
              <w:t>50 %</w:t>
            </w:r>
          </w:p>
        </w:tc>
      </w:tr>
      <w:tr w:rsidR="006F4E8C" w:rsidRPr="00741E23" w14:paraId="37CC92EE" w14:textId="77777777" w:rsidTr="00C01FDF">
        <w:trPr>
          <w:trHeight w:val="230"/>
        </w:trPr>
        <w:tc>
          <w:tcPr>
            <w:tcW w:w="2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10D7CC" w14:textId="77777777" w:rsidR="006F4E8C" w:rsidRPr="00741E23" w:rsidRDefault="006F4E8C" w:rsidP="00C01FDF">
            <w:pPr>
              <w:widowControl w:val="0"/>
              <w:suppressAutoHyphens/>
              <w:autoSpaceDE w:val="0"/>
              <w:autoSpaceDN w:val="0"/>
              <w:spacing w:after="0" w:line="210" w:lineRule="exact"/>
              <w:ind w:left="107"/>
              <w:jc w:val="both"/>
              <w:textAlignment w:val="baseline"/>
              <w:rPr>
                <w:rFonts w:eastAsia="Times New Roman" w:cstheme="minorHAnsi"/>
                <w:i/>
                <w:iCs/>
                <w:sz w:val="20"/>
                <w:szCs w:val="20"/>
              </w:rPr>
            </w:pPr>
            <w:r w:rsidRPr="00741E23">
              <w:rPr>
                <w:rFonts w:eastAsia="Times New Roman" w:cstheme="minorHAnsi"/>
                <w:i/>
                <w:iCs/>
                <w:sz w:val="20"/>
                <w:szCs w:val="20"/>
              </w:rPr>
              <w:t>N-3</w:t>
            </w:r>
          </w:p>
        </w:tc>
        <w:tc>
          <w:tcPr>
            <w:tcW w:w="2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339449" w14:textId="77777777" w:rsidR="006F4E8C" w:rsidRPr="00741E23" w:rsidRDefault="006F4E8C" w:rsidP="00C01FDF">
            <w:pPr>
              <w:widowControl w:val="0"/>
              <w:suppressAutoHyphens/>
              <w:autoSpaceDE w:val="0"/>
              <w:autoSpaceDN w:val="0"/>
              <w:spacing w:after="0" w:line="210" w:lineRule="exact"/>
              <w:ind w:left="107"/>
              <w:jc w:val="both"/>
              <w:textAlignment w:val="baseline"/>
              <w:rPr>
                <w:rFonts w:eastAsia="Times New Roman" w:cstheme="minorHAnsi"/>
                <w:i/>
                <w:iCs/>
                <w:sz w:val="20"/>
                <w:szCs w:val="20"/>
              </w:rPr>
            </w:pPr>
            <w:r w:rsidRPr="00741E23">
              <w:rPr>
                <w:rFonts w:eastAsia="Times New Roman" w:cstheme="minorHAnsi"/>
                <w:i/>
                <w:iCs/>
                <w:sz w:val="20"/>
                <w:szCs w:val="20"/>
              </w:rPr>
              <w:t>75 %</w:t>
            </w:r>
          </w:p>
        </w:tc>
      </w:tr>
      <w:tr w:rsidR="006F4E8C" w:rsidRPr="00741E23" w14:paraId="2B66FFC4" w14:textId="77777777" w:rsidTr="00C01FDF">
        <w:trPr>
          <w:trHeight w:val="232"/>
        </w:trPr>
        <w:tc>
          <w:tcPr>
            <w:tcW w:w="2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2D8935" w14:textId="244059D0" w:rsidR="006F4E8C" w:rsidRPr="00741E23" w:rsidRDefault="006F4E8C" w:rsidP="00C01FDF">
            <w:pPr>
              <w:widowControl w:val="0"/>
              <w:suppressAutoHyphens/>
              <w:autoSpaceDE w:val="0"/>
              <w:autoSpaceDN w:val="0"/>
              <w:spacing w:after="0" w:line="212" w:lineRule="exact"/>
              <w:ind w:left="107"/>
              <w:jc w:val="both"/>
              <w:textAlignment w:val="baseline"/>
              <w:rPr>
                <w:rFonts w:eastAsia="Times New Roman" w:cstheme="minorHAnsi"/>
                <w:i/>
                <w:iCs/>
                <w:sz w:val="20"/>
                <w:szCs w:val="20"/>
              </w:rPr>
            </w:pPr>
            <w:r w:rsidRPr="00741E23">
              <w:rPr>
                <w:rFonts w:eastAsia="Times New Roman" w:cstheme="minorHAnsi"/>
                <w:i/>
                <w:iCs/>
                <w:sz w:val="20"/>
                <w:szCs w:val="20"/>
              </w:rPr>
              <w:t>N-4 et exercices</w:t>
            </w:r>
            <w:r w:rsidR="00790C14">
              <w:rPr>
                <w:rFonts w:eastAsia="Times New Roman" w:cstheme="minorHAnsi"/>
                <w:i/>
                <w:iCs/>
                <w:sz w:val="20"/>
                <w:szCs w:val="20"/>
              </w:rPr>
              <w:t xml:space="preserve"> </w:t>
            </w:r>
            <w:r w:rsidRPr="00741E23">
              <w:rPr>
                <w:rFonts w:eastAsia="Times New Roman" w:cstheme="minorHAnsi"/>
                <w:i/>
                <w:iCs/>
                <w:sz w:val="20"/>
                <w:szCs w:val="20"/>
              </w:rPr>
              <w:t>antérieurs</w:t>
            </w:r>
          </w:p>
        </w:tc>
        <w:tc>
          <w:tcPr>
            <w:tcW w:w="21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F57A70" w14:textId="77777777" w:rsidR="006F4E8C" w:rsidRPr="00741E23" w:rsidRDefault="006F4E8C" w:rsidP="00C01FDF">
            <w:pPr>
              <w:widowControl w:val="0"/>
              <w:suppressAutoHyphens/>
              <w:autoSpaceDE w:val="0"/>
              <w:autoSpaceDN w:val="0"/>
              <w:spacing w:after="0" w:line="212" w:lineRule="exact"/>
              <w:ind w:left="107"/>
              <w:jc w:val="both"/>
              <w:textAlignment w:val="baseline"/>
              <w:rPr>
                <w:rFonts w:eastAsia="Times New Roman" w:cstheme="minorHAnsi"/>
                <w:i/>
                <w:iCs/>
                <w:sz w:val="20"/>
                <w:szCs w:val="20"/>
              </w:rPr>
            </w:pPr>
            <w:r w:rsidRPr="00741E23">
              <w:rPr>
                <w:rFonts w:eastAsia="Times New Roman" w:cstheme="minorHAnsi"/>
                <w:i/>
                <w:iCs/>
                <w:sz w:val="20"/>
                <w:szCs w:val="20"/>
              </w:rPr>
              <w:t>100 %</w:t>
            </w:r>
          </w:p>
        </w:tc>
      </w:tr>
    </w:tbl>
    <w:p w14:paraId="296EDD64" w14:textId="43BCC3C7" w:rsidR="006F4E8C" w:rsidRPr="00741E23" w:rsidRDefault="006F4E8C" w:rsidP="006F4E8C">
      <w:pPr>
        <w:spacing w:after="0" w:line="240" w:lineRule="auto"/>
        <w:jc w:val="both"/>
        <w:rPr>
          <w:rFonts w:eastAsia="Times New Roman" w:cstheme="minorHAnsi"/>
          <w:i/>
          <w:iCs/>
          <w:sz w:val="20"/>
          <w:szCs w:val="20"/>
          <w:lang w:eastAsia="fr-FR"/>
        </w:rPr>
      </w:pPr>
    </w:p>
    <w:p w14:paraId="1D302158" w14:textId="7C4A889B" w:rsidR="006F4E8C" w:rsidRPr="00741E23" w:rsidRDefault="006F4E8C" w:rsidP="006F4E8C">
      <w:pPr>
        <w:spacing w:after="0" w:line="240" w:lineRule="auto"/>
        <w:jc w:val="both"/>
        <w:rPr>
          <w:rFonts w:eastAsia="Times New Roman" w:cstheme="minorHAnsi"/>
          <w:bCs/>
          <w:i/>
          <w:iCs/>
          <w:sz w:val="20"/>
          <w:szCs w:val="20"/>
          <w:lang w:eastAsia="fr-FR"/>
        </w:rPr>
      </w:pPr>
      <w:r w:rsidRPr="00741E23">
        <w:rPr>
          <w:rFonts w:eastAsia="Times New Roman" w:cstheme="minorHAnsi"/>
          <w:b/>
          <w:bCs/>
          <w:i/>
          <w:iCs/>
          <w:sz w:val="20"/>
          <w:szCs w:val="20"/>
          <w:lang w:eastAsia="fr-FR"/>
        </w:rPr>
        <w:t xml:space="preserve">CONSIDÉRANT </w:t>
      </w:r>
      <w:r w:rsidRPr="00741E23">
        <w:rPr>
          <w:rFonts w:eastAsia="Times New Roman" w:cstheme="minorHAnsi"/>
          <w:bCs/>
          <w:i/>
          <w:iCs/>
          <w:sz w:val="20"/>
          <w:szCs w:val="20"/>
          <w:lang w:eastAsia="fr-FR"/>
        </w:rPr>
        <w:t>que pour l’année 2025, le calcul du stock de provision</w:t>
      </w:r>
      <w:r w:rsidR="00C22B3A">
        <w:rPr>
          <w:rFonts w:eastAsia="Times New Roman" w:cstheme="minorHAnsi"/>
          <w:bCs/>
          <w:i/>
          <w:iCs/>
          <w:sz w:val="20"/>
          <w:szCs w:val="20"/>
          <w:lang w:eastAsia="fr-FR"/>
        </w:rPr>
        <w:t>s</w:t>
      </w:r>
      <w:r w:rsidRPr="00741E23">
        <w:rPr>
          <w:rFonts w:eastAsia="Times New Roman" w:cstheme="minorHAnsi"/>
          <w:bCs/>
          <w:i/>
          <w:iCs/>
          <w:sz w:val="20"/>
          <w:szCs w:val="20"/>
          <w:lang w:eastAsia="fr-FR"/>
        </w:rPr>
        <w:t xml:space="preserve"> à constituer d’après la situation des restes à recouvrer au 31 décembre 2024 du service de gestion comptable de Melun s’élève à la somme de 51 929,65 €.</w:t>
      </w:r>
    </w:p>
    <w:p w14:paraId="5A7BE28B" w14:textId="77777777" w:rsidR="006F4E8C" w:rsidRPr="00741E23" w:rsidRDefault="006F4E8C" w:rsidP="006F4E8C">
      <w:pPr>
        <w:spacing w:after="0" w:line="240" w:lineRule="auto"/>
        <w:jc w:val="both"/>
        <w:rPr>
          <w:rFonts w:eastAsia="Times New Roman" w:cstheme="minorHAnsi"/>
          <w:bCs/>
          <w:i/>
          <w:iCs/>
          <w:sz w:val="20"/>
          <w:szCs w:val="20"/>
          <w:lang w:eastAsia="fr-FR"/>
        </w:rPr>
      </w:pPr>
    </w:p>
    <w:tbl>
      <w:tblPr>
        <w:tblW w:w="9860" w:type="dxa"/>
        <w:tblCellMar>
          <w:left w:w="70" w:type="dxa"/>
          <w:right w:w="70" w:type="dxa"/>
        </w:tblCellMar>
        <w:tblLook w:val="04A0" w:firstRow="1" w:lastRow="0" w:firstColumn="1" w:lastColumn="0" w:noHBand="0" w:noVBand="1"/>
      </w:tblPr>
      <w:tblGrid>
        <w:gridCol w:w="678"/>
        <w:gridCol w:w="1100"/>
        <w:gridCol w:w="1940"/>
        <w:gridCol w:w="1940"/>
        <w:gridCol w:w="1320"/>
        <w:gridCol w:w="1320"/>
        <w:gridCol w:w="1660"/>
      </w:tblGrid>
      <w:tr w:rsidR="006F4E8C" w:rsidRPr="00741E23" w14:paraId="148D8553" w14:textId="77777777" w:rsidTr="00C01FDF">
        <w:trPr>
          <w:trHeight w:val="264"/>
        </w:trPr>
        <w:tc>
          <w:tcPr>
            <w:tcW w:w="9860" w:type="dxa"/>
            <w:gridSpan w:val="7"/>
            <w:tcBorders>
              <w:top w:val="nil"/>
              <w:left w:val="nil"/>
              <w:bottom w:val="nil"/>
              <w:right w:val="nil"/>
            </w:tcBorders>
            <w:shd w:val="clear" w:color="auto" w:fill="auto"/>
            <w:noWrap/>
            <w:vAlign w:val="bottom"/>
            <w:hideMark/>
          </w:tcPr>
          <w:p w14:paraId="5DAEC377" w14:textId="77777777" w:rsidR="006F4E8C" w:rsidRPr="00741E23" w:rsidRDefault="006F4E8C" w:rsidP="00C01FDF">
            <w:pPr>
              <w:spacing w:after="0" w:line="240" w:lineRule="auto"/>
              <w:jc w:val="both"/>
              <w:rPr>
                <w:rFonts w:eastAsia="Times New Roman" w:cstheme="minorHAnsi"/>
                <w:b/>
                <w:bCs/>
                <w:i/>
                <w:iCs/>
                <w:sz w:val="20"/>
                <w:szCs w:val="20"/>
                <w:u w:val="double"/>
                <w:lang w:eastAsia="fr-FR"/>
              </w:rPr>
            </w:pPr>
            <w:r w:rsidRPr="00741E23">
              <w:rPr>
                <w:rFonts w:eastAsia="Times New Roman" w:cstheme="minorHAnsi"/>
                <w:b/>
                <w:bCs/>
                <w:i/>
                <w:iCs/>
                <w:sz w:val="20"/>
                <w:szCs w:val="20"/>
                <w:u w:val="double"/>
                <w:lang w:eastAsia="fr-FR"/>
              </w:rPr>
              <w:t>Récapitulatif des provisions en fonction de l'ancienneté des titres (dossiers hors surendettement et hors procédures collectives (RJ-LJ)</w:t>
            </w:r>
          </w:p>
        </w:tc>
      </w:tr>
      <w:tr w:rsidR="006F4E8C" w:rsidRPr="00741E23" w14:paraId="1ACC4BC5" w14:textId="77777777" w:rsidTr="00C01FDF">
        <w:trPr>
          <w:trHeight w:val="264"/>
        </w:trPr>
        <w:tc>
          <w:tcPr>
            <w:tcW w:w="580" w:type="dxa"/>
            <w:tcBorders>
              <w:top w:val="nil"/>
              <w:left w:val="nil"/>
              <w:bottom w:val="nil"/>
              <w:right w:val="nil"/>
            </w:tcBorders>
            <w:shd w:val="clear" w:color="auto" w:fill="auto"/>
            <w:noWrap/>
            <w:vAlign w:val="bottom"/>
            <w:hideMark/>
          </w:tcPr>
          <w:p w14:paraId="14407382" w14:textId="77777777" w:rsidR="006F4E8C" w:rsidRPr="00741E23" w:rsidRDefault="006F4E8C" w:rsidP="00C01FDF">
            <w:pPr>
              <w:spacing w:after="0" w:line="240" w:lineRule="auto"/>
              <w:jc w:val="both"/>
              <w:rPr>
                <w:rFonts w:eastAsia="Times New Roman" w:cstheme="minorHAnsi"/>
                <w:b/>
                <w:bCs/>
                <w:i/>
                <w:iCs/>
                <w:sz w:val="20"/>
                <w:szCs w:val="20"/>
                <w:u w:val="double"/>
                <w:lang w:eastAsia="fr-FR"/>
              </w:rPr>
            </w:pPr>
          </w:p>
        </w:tc>
        <w:tc>
          <w:tcPr>
            <w:tcW w:w="1100" w:type="dxa"/>
            <w:tcBorders>
              <w:top w:val="nil"/>
              <w:left w:val="nil"/>
              <w:bottom w:val="nil"/>
              <w:right w:val="nil"/>
            </w:tcBorders>
            <w:shd w:val="clear" w:color="auto" w:fill="auto"/>
            <w:noWrap/>
            <w:vAlign w:val="bottom"/>
            <w:hideMark/>
          </w:tcPr>
          <w:p w14:paraId="079BF81B" w14:textId="77777777" w:rsidR="006F4E8C" w:rsidRPr="00741E23" w:rsidRDefault="006F4E8C" w:rsidP="00C01FDF">
            <w:pPr>
              <w:spacing w:after="0" w:line="240" w:lineRule="auto"/>
              <w:jc w:val="both"/>
              <w:rPr>
                <w:rFonts w:eastAsia="Times New Roman" w:cstheme="minorHAnsi"/>
                <w:i/>
                <w:iCs/>
                <w:sz w:val="20"/>
                <w:szCs w:val="20"/>
                <w:lang w:eastAsia="fr-FR"/>
              </w:rPr>
            </w:pPr>
          </w:p>
        </w:tc>
        <w:tc>
          <w:tcPr>
            <w:tcW w:w="1940" w:type="dxa"/>
            <w:tcBorders>
              <w:top w:val="nil"/>
              <w:left w:val="nil"/>
              <w:bottom w:val="nil"/>
              <w:right w:val="nil"/>
            </w:tcBorders>
            <w:shd w:val="clear" w:color="auto" w:fill="auto"/>
            <w:noWrap/>
            <w:vAlign w:val="bottom"/>
            <w:hideMark/>
          </w:tcPr>
          <w:p w14:paraId="0589C7EE" w14:textId="77777777" w:rsidR="006F4E8C" w:rsidRPr="00741E23" w:rsidRDefault="006F4E8C" w:rsidP="00C01FDF">
            <w:pPr>
              <w:spacing w:after="0" w:line="240" w:lineRule="auto"/>
              <w:jc w:val="both"/>
              <w:rPr>
                <w:rFonts w:eastAsia="Times New Roman" w:cstheme="minorHAnsi"/>
                <w:i/>
                <w:iCs/>
                <w:sz w:val="20"/>
                <w:szCs w:val="20"/>
                <w:lang w:eastAsia="fr-FR"/>
              </w:rPr>
            </w:pPr>
          </w:p>
        </w:tc>
        <w:tc>
          <w:tcPr>
            <w:tcW w:w="1940" w:type="dxa"/>
            <w:tcBorders>
              <w:top w:val="nil"/>
              <w:left w:val="nil"/>
              <w:bottom w:val="nil"/>
              <w:right w:val="nil"/>
            </w:tcBorders>
            <w:shd w:val="clear" w:color="auto" w:fill="auto"/>
            <w:noWrap/>
            <w:vAlign w:val="bottom"/>
            <w:hideMark/>
          </w:tcPr>
          <w:p w14:paraId="11C797B5" w14:textId="77777777" w:rsidR="006F4E8C" w:rsidRPr="00741E23" w:rsidRDefault="006F4E8C" w:rsidP="00C01FDF">
            <w:pPr>
              <w:spacing w:after="0" w:line="240" w:lineRule="auto"/>
              <w:jc w:val="both"/>
              <w:rPr>
                <w:rFonts w:eastAsia="Times New Roman" w:cstheme="minorHAnsi"/>
                <w:i/>
                <w:iCs/>
                <w:sz w:val="20"/>
                <w:szCs w:val="20"/>
                <w:lang w:eastAsia="fr-FR"/>
              </w:rPr>
            </w:pPr>
          </w:p>
        </w:tc>
        <w:tc>
          <w:tcPr>
            <w:tcW w:w="1320" w:type="dxa"/>
            <w:tcBorders>
              <w:top w:val="nil"/>
              <w:left w:val="nil"/>
              <w:bottom w:val="nil"/>
              <w:right w:val="nil"/>
            </w:tcBorders>
            <w:shd w:val="clear" w:color="auto" w:fill="auto"/>
            <w:noWrap/>
            <w:vAlign w:val="bottom"/>
            <w:hideMark/>
          </w:tcPr>
          <w:p w14:paraId="3113AE9B" w14:textId="77777777" w:rsidR="006F4E8C" w:rsidRPr="00741E23" w:rsidRDefault="006F4E8C" w:rsidP="00C01FDF">
            <w:pPr>
              <w:spacing w:after="0" w:line="240" w:lineRule="auto"/>
              <w:jc w:val="both"/>
              <w:rPr>
                <w:rFonts w:eastAsia="Times New Roman" w:cstheme="minorHAnsi"/>
                <w:i/>
                <w:iCs/>
                <w:sz w:val="20"/>
                <w:szCs w:val="20"/>
                <w:lang w:eastAsia="fr-FR"/>
              </w:rPr>
            </w:pPr>
          </w:p>
        </w:tc>
        <w:tc>
          <w:tcPr>
            <w:tcW w:w="1320" w:type="dxa"/>
            <w:tcBorders>
              <w:top w:val="nil"/>
              <w:left w:val="nil"/>
              <w:bottom w:val="nil"/>
              <w:right w:val="nil"/>
            </w:tcBorders>
            <w:shd w:val="clear" w:color="auto" w:fill="auto"/>
            <w:noWrap/>
            <w:vAlign w:val="bottom"/>
            <w:hideMark/>
          </w:tcPr>
          <w:p w14:paraId="5B1E3E75" w14:textId="77777777" w:rsidR="006F4E8C" w:rsidRPr="00741E23" w:rsidRDefault="006F4E8C" w:rsidP="00C01FDF">
            <w:pPr>
              <w:spacing w:after="0" w:line="240" w:lineRule="auto"/>
              <w:jc w:val="both"/>
              <w:rPr>
                <w:rFonts w:eastAsia="Times New Roman" w:cstheme="minorHAnsi"/>
                <w:i/>
                <w:iCs/>
                <w:sz w:val="20"/>
                <w:szCs w:val="20"/>
                <w:lang w:eastAsia="fr-FR"/>
              </w:rPr>
            </w:pPr>
          </w:p>
        </w:tc>
        <w:tc>
          <w:tcPr>
            <w:tcW w:w="1660" w:type="dxa"/>
            <w:tcBorders>
              <w:top w:val="nil"/>
              <w:left w:val="nil"/>
              <w:bottom w:val="nil"/>
              <w:right w:val="nil"/>
            </w:tcBorders>
            <w:shd w:val="clear" w:color="auto" w:fill="auto"/>
            <w:noWrap/>
            <w:vAlign w:val="bottom"/>
            <w:hideMark/>
          </w:tcPr>
          <w:p w14:paraId="324EF9A7" w14:textId="77777777" w:rsidR="006F4E8C" w:rsidRPr="00741E23" w:rsidRDefault="006F4E8C" w:rsidP="00C01FDF">
            <w:pPr>
              <w:spacing w:after="0" w:line="240" w:lineRule="auto"/>
              <w:jc w:val="both"/>
              <w:rPr>
                <w:rFonts w:eastAsia="Times New Roman" w:cstheme="minorHAnsi"/>
                <w:i/>
                <w:iCs/>
                <w:sz w:val="20"/>
                <w:szCs w:val="20"/>
                <w:lang w:eastAsia="fr-FR"/>
              </w:rPr>
            </w:pPr>
          </w:p>
        </w:tc>
      </w:tr>
      <w:tr w:rsidR="006F4E8C" w:rsidRPr="00741E23" w14:paraId="49B78977" w14:textId="77777777" w:rsidTr="00C01FDF">
        <w:trPr>
          <w:trHeight w:val="468"/>
        </w:trPr>
        <w:tc>
          <w:tcPr>
            <w:tcW w:w="580" w:type="dxa"/>
            <w:tcBorders>
              <w:top w:val="single" w:sz="4" w:space="0" w:color="000000"/>
              <w:left w:val="single" w:sz="4" w:space="0" w:color="000000"/>
              <w:bottom w:val="single" w:sz="4" w:space="0" w:color="000000"/>
              <w:right w:val="single" w:sz="4" w:space="0" w:color="000000"/>
            </w:tcBorders>
            <w:shd w:val="clear" w:color="CCCCFF" w:fill="CCCCCC"/>
            <w:vAlign w:val="center"/>
            <w:hideMark/>
          </w:tcPr>
          <w:p w14:paraId="2A837EB6" w14:textId="77777777" w:rsidR="006F4E8C" w:rsidRPr="00741E23" w:rsidRDefault="006F4E8C" w:rsidP="00C01FDF">
            <w:pPr>
              <w:spacing w:after="0" w:line="240" w:lineRule="auto"/>
              <w:jc w:val="both"/>
              <w:rPr>
                <w:rFonts w:eastAsia="Times New Roman" w:cstheme="minorHAnsi"/>
                <w:b/>
                <w:bCs/>
                <w:i/>
                <w:iCs/>
                <w:sz w:val="20"/>
                <w:szCs w:val="20"/>
                <w:u w:val="double"/>
                <w:lang w:eastAsia="fr-FR"/>
              </w:rPr>
            </w:pPr>
            <w:r w:rsidRPr="00741E23">
              <w:rPr>
                <w:rFonts w:eastAsia="Times New Roman" w:cstheme="minorHAnsi"/>
                <w:b/>
                <w:bCs/>
                <w:i/>
                <w:iCs/>
                <w:sz w:val="20"/>
                <w:szCs w:val="20"/>
                <w:u w:val="double"/>
                <w:lang w:eastAsia="fr-FR"/>
              </w:rPr>
              <w:t>Année</w:t>
            </w:r>
          </w:p>
        </w:tc>
        <w:tc>
          <w:tcPr>
            <w:tcW w:w="1100" w:type="dxa"/>
            <w:tcBorders>
              <w:top w:val="single" w:sz="4" w:space="0" w:color="000000"/>
              <w:left w:val="nil"/>
              <w:bottom w:val="single" w:sz="4" w:space="0" w:color="000000"/>
              <w:right w:val="single" w:sz="4" w:space="0" w:color="000000"/>
            </w:tcBorders>
            <w:shd w:val="clear" w:color="CCCCFF" w:fill="CCCCCC"/>
            <w:vAlign w:val="center"/>
            <w:hideMark/>
          </w:tcPr>
          <w:p w14:paraId="11A0E429" w14:textId="77777777" w:rsidR="006F4E8C" w:rsidRPr="00741E23" w:rsidRDefault="006F4E8C" w:rsidP="00C01FDF">
            <w:pPr>
              <w:spacing w:after="0" w:line="240" w:lineRule="auto"/>
              <w:jc w:val="both"/>
              <w:rPr>
                <w:rFonts w:eastAsia="Times New Roman" w:cstheme="minorHAnsi"/>
                <w:b/>
                <w:bCs/>
                <w:i/>
                <w:iCs/>
                <w:sz w:val="20"/>
                <w:szCs w:val="20"/>
                <w:u w:val="double"/>
                <w:lang w:eastAsia="fr-FR"/>
              </w:rPr>
            </w:pPr>
            <w:r w:rsidRPr="00741E23">
              <w:rPr>
                <w:rFonts w:eastAsia="Times New Roman" w:cstheme="minorHAnsi"/>
                <w:b/>
                <w:bCs/>
                <w:i/>
                <w:iCs/>
                <w:sz w:val="20"/>
                <w:szCs w:val="20"/>
                <w:u w:val="double"/>
                <w:lang w:eastAsia="fr-FR"/>
              </w:rPr>
              <w:t>Barème provisions en %</w:t>
            </w:r>
          </w:p>
        </w:tc>
        <w:tc>
          <w:tcPr>
            <w:tcW w:w="1940" w:type="dxa"/>
            <w:tcBorders>
              <w:top w:val="single" w:sz="4" w:space="0" w:color="000000"/>
              <w:left w:val="nil"/>
              <w:bottom w:val="single" w:sz="4" w:space="0" w:color="000000"/>
              <w:right w:val="single" w:sz="4" w:space="0" w:color="000000"/>
            </w:tcBorders>
            <w:shd w:val="clear" w:color="CCCCFF" w:fill="CCCCCC"/>
            <w:vAlign w:val="center"/>
            <w:hideMark/>
          </w:tcPr>
          <w:p w14:paraId="645DBCC7" w14:textId="77777777" w:rsidR="006F4E8C" w:rsidRPr="00741E23" w:rsidRDefault="006F4E8C" w:rsidP="00C01FDF">
            <w:pPr>
              <w:spacing w:after="0" w:line="240" w:lineRule="auto"/>
              <w:jc w:val="both"/>
              <w:rPr>
                <w:rFonts w:eastAsia="Times New Roman" w:cstheme="minorHAnsi"/>
                <w:b/>
                <w:bCs/>
                <w:i/>
                <w:iCs/>
                <w:sz w:val="20"/>
                <w:szCs w:val="20"/>
                <w:u w:val="double"/>
                <w:lang w:eastAsia="fr-FR"/>
              </w:rPr>
            </w:pPr>
            <w:r w:rsidRPr="00741E23">
              <w:rPr>
                <w:rFonts w:eastAsia="Times New Roman" w:cstheme="minorHAnsi"/>
                <w:b/>
                <w:bCs/>
                <w:i/>
                <w:iCs/>
                <w:sz w:val="20"/>
                <w:szCs w:val="20"/>
                <w:u w:val="double"/>
                <w:lang w:eastAsia="fr-FR"/>
              </w:rPr>
              <w:t>Base de calcul</w:t>
            </w:r>
          </w:p>
        </w:tc>
        <w:tc>
          <w:tcPr>
            <w:tcW w:w="1940" w:type="dxa"/>
            <w:tcBorders>
              <w:top w:val="single" w:sz="4" w:space="0" w:color="000000"/>
              <w:left w:val="nil"/>
              <w:bottom w:val="single" w:sz="4" w:space="0" w:color="000000"/>
              <w:right w:val="single" w:sz="4" w:space="0" w:color="000000"/>
            </w:tcBorders>
            <w:shd w:val="clear" w:color="CCCCFF" w:fill="CCCCCC"/>
            <w:vAlign w:val="center"/>
            <w:hideMark/>
          </w:tcPr>
          <w:p w14:paraId="7B200DDC" w14:textId="77777777" w:rsidR="006F4E8C" w:rsidRPr="00741E23" w:rsidRDefault="006F4E8C" w:rsidP="00C01FDF">
            <w:pPr>
              <w:spacing w:after="0" w:line="240" w:lineRule="auto"/>
              <w:jc w:val="both"/>
              <w:rPr>
                <w:rFonts w:eastAsia="Times New Roman" w:cstheme="minorHAnsi"/>
                <w:b/>
                <w:bCs/>
                <w:i/>
                <w:iCs/>
                <w:sz w:val="20"/>
                <w:szCs w:val="20"/>
                <w:u w:val="double"/>
                <w:lang w:eastAsia="fr-FR"/>
              </w:rPr>
            </w:pPr>
            <w:r w:rsidRPr="00741E23">
              <w:rPr>
                <w:rFonts w:eastAsia="Times New Roman" w:cstheme="minorHAnsi"/>
                <w:b/>
                <w:bCs/>
                <w:i/>
                <w:iCs/>
                <w:sz w:val="20"/>
                <w:szCs w:val="20"/>
                <w:u w:val="double"/>
                <w:lang w:eastAsia="fr-FR"/>
              </w:rPr>
              <w:t>Provisions au 491x</w:t>
            </w:r>
          </w:p>
        </w:tc>
        <w:tc>
          <w:tcPr>
            <w:tcW w:w="1320" w:type="dxa"/>
            <w:tcBorders>
              <w:top w:val="single" w:sz="4" w:space="0" w:color="000000"/>
              <w:left w:val="nil"/>
              <w:bottom w:val="single" w:sz="4" w:space="0" w:color="000000"/>
              <w:right w:val="single" w:sz="4" w:space="0" w:color="000000"/>
            </w:tcBorders>
            <w:shd w:val="clear" w:color="CCCCFF" w:fill="CCCCCC"/>
            <w:vAlign w:val="center"/>
            <w:hideMark/>
          </w:tcPr>
          <w:p w14:paraId="17C09C86" w14:textId="77777777" w:rsidR="006F4E8C" w:rsidRPr="00741E23" w:rsidRDefault="006F4E8C" w:rsidP="00C01FDF">
            <w:pPr>
              <w:spacing w:after="0" w:line="240" w:lineRule="auto"/>
              <w:jc w:val="both"/>
              <w:rPr>
                <w:rFonts w:eastAsia="Times New Roman" w:cstheme="minorHAnsi"/>
                <w:b/>
                <w:bCs/>
                <w:i/>
                <w:iCs/>
                <w:sz w:val="20"/>
                <w:szCs w:val="20"/>
                <w:u w:val="double"/>
                <w:lang w:eastAsia="fr-FR"/>
              </w:rPr>
            </w:pPr>
            <w:r w:rsidRPr="00741E23">
              <w:rPr>
                <w:rFonts w:eastAsia="Times New Roman" w:cstheme="minorHAnsi"/>
                <w:b/>
                <w:bCs/>
                <w:i/>
                <w:iCs/>
                <w:sz w:val="20"/>
                <w:szCs w:val="20"/>
                <w:u w:val="double"/>
                <w:lang w:eastAsia="fr-FR"/>
              </w:rPr>
              <w:t>Base de calcul</w:t>
            </w:r>
          </w:p>
        </w:tc>
        <w:tc>
          <w:tcPr>
            <w:tcW w:w="1320" w:type="dxa"/>
            <w:tcBorders>
              <w:top w:val="single" w:sz="4" w:space="0" w:color="000000"/>
              <w:left w:val="nil"/>
              <w:bottom w:val="single" w:sz="4" w:space="0" w:color="000000"/>
              <w:right w:val="single" w:sz="4" w:space="0" w:color="000000"/>
            </w:tcBorders>
            <w:shd w:val="clear" w:color="CCCCFF" w:fill="CCCCCC"/>
            <w:vAlign w:val="center"/>
            <w:hideMark/>
          </w:tcPr>
          <w:p w14:paraId="53416DDC" w14:textId="77777777" w:rsidR="006F4E8C" w:rsidRPr="00741E23" w:rsidRDefault="006F4E8C" w:rsidP="00C01FDF">
            <w:pPr>
              <w:spacing w:after="0" w:line="240" w:lineRule="auto"/>
              <w:jc w:val="both"/>
              <w:rPr>
                <w:rFonts w:eastAsia="Times New Roman" w:cstheme="minorHAnsi"/>
                <w:b/>
                <w:bCs/>
                <w:i/>
                <w:iCs/>
                <w:sz w:val="20"/>
                <w:szCs w:val="20"/>
                <w:u w:val="double"/>
                <w:lang w:eastAsia="fr-FR"/>
              </w:rPr>
            </w:pPr>
            <w:r w:rsidRPr="00741E23">
              <w:rPr>
                <w:rFonts w:eastAsia="Times New Roman" w:cstheme="minorHAnsi"/>
                <w:b/>
                <w:bCs/>
                <w:i/>
                <w:iCs/>
                <w:sz w:val="20"/>
                <w:szCs w:val="20"/>
                <w:u w:val="double"/>
                <w:lang w:eastAsia="fr-FR"/>
              </w:rPr>
              <w:t>Provisions au 496x</w:t>
            </w:r>
          </w:p>
        </w:tc>
        <w:tc>
          <w:tcPr>
            <w:tcW w:w="1660" w:type="dxa"/>
            <w:tcBorders>
              <w:top w:val="single" w:sz="4" w:space="0" w:color="000000"/>
              <w:left w:val="nil"/>
              <w:bottom w:val="single" w:sz="4" w:space="0" w:color="000000"/>
              <w:right w:val="single" w:sz="4" w:space="0" w:color="000000"/>
            </w:tcBorders>
            <w:shd w:val="clear" w:color="CCCCFF" w:fill="CCCCCC"/>
            <w:vAlign w:val="center"/>
            <w:hideMark/>
          </w:tcPr>
          <w:p w14:paraId="10207F12" w14:textId="77777777" w:rsidR="006F4E8C" w:rsidRPr="00741E23" w:rsidRDefault="006F4E8C" w:rsidP="00C01FDF">
            <w:pPr>
              <w:spacing w:after="0" w:line="240" w:lineRule="auto"/>
              <w:jc w:val="both"/>
              <w:rPr>
                <w:rFonts w:eastAsia="Times New Roman" w:cstheme="minorHAnsi"/>
                <w:b/>
                <w:bCs/>
                <w:i/>
                <w:iCs/>
                <w:sz w:val="20"/>
                <w:szCs w:val="20"/>
                <w:u w:val="double"/>
                <w:lang w:eastAsia="fr-FR"/>
              </w:rPr>
            </w:pPr>
            <w:r w:rsidRPr="00741E23">
              <w:rPr>
                <w:rFonts w:eastAsia="Times New Roman" w:cstheme="minorHAnsi"/>
                <w:b/>
                <w:bCs/>
                <w:i/>
                <w:iCs/>
                <w:sz w:val="20"/>
                <w:szCs w:val="20"/>
                <w:u w:val="double"/>
                <w:lang w:eastAsia="fr-FR"/>
              </w:rPr>
              <w:t>Total Provisions</w:t>
            </w:r>
          </w:p>
        </w:tc>
      </w:tr>
      <w:tr w:rsidR="006F4E8C" w:rsidRPr="00741E23" w14:paraId="56A4B2BA" w14:textId="77777777" w:rsidTr="00C01FDF">
        <w:trPr>
          <w:trHeight w:val="264"/>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14:paraId="21216F5A"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&lt; 2021</w:t>
            </w:r>
          </w:p>
        </w:tc>
        <w:tc>
          <w:tcPr>
            <w:tcW w:w="1100" w:type="dxa"/>
            <w:tcBorders>
              <w:top w:val="nil"/>
              <w:left w:val="nil"/>
              <w:bottom w:val="single" w:sz="4" w:space="0" w:color="000000"/>
              <w:right w:val="single" w:sz="4" w:space="0" w:color="000000"/>
            </w:tcBorders>
            <w:shd w:val="clear" w:color="auto" w:fill="auto"/>
            <w:noWrap/>
            <w:vAlign w:val="bottom"/>
            <w:hideMark/>
          </w:tcPr>
          <w:p w14:paraId="1AB9905C"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100</w:t>
            </w:r>
          </w:p>
        </w:tc>
        <w:tc>
          <w:tcPr>
            <w:tcW w:w="1940" w:type="dxa"/>
            <w:tcBorders>
              <w:top w:val="nil"/>
              <w:left w:val="nil"/>
              <w:bottom w:val="single" w:sz="4" w:space="0" w:color="000000"/>
              <w:right w:val="single" w:sz="4" w:space="0" w:color="000000"/>
            </w:tcBorders>
            <w:shd w:val="clear" w:color="auto" w:fill="auto"/>
            <w:noWrap/>
            <w:vAlign w:val="bottom"/>
            <w:hideMark/>
          </w:tcPr>
          <w:p w14:paraId="5BE3E9E5"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13 262,18</w:t>
            </w:r>
          </w:p>
        </w:tc>
        <w:tc>
          <w:tcPr>
            <w:tcW w:w="1940" w:type="dxa"/>
            <w:tcBorders>
              <w:top w:val="nil"/>
              <w:left w:val="nil"/>
              <w:bottom w:val="single" w:sz="4" w:space="0" w:color="000000"/>
              <w:right w:val="single" w:sz="4" w:space="0" w:color="000000"/>
            </w:tcBorders>
            <w:shd w:val="clear" w:color="auto" w:fill="auto"/>
            <w:noWrap/>
            <w:vAlign w:val="bottom"/>
            <w:hideMark/>
          </w:tcPr>
          <w:p w14:paraId="5190D32D"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13 262,18</w:t>
            </w:r>
          </w:p>
        </w:tc>
        <w:tc>
          <w:tcPr>
            <w:tcW w:w="1320" w:type="dxa"/>
            <w:tcBorders>
              <w:top w:val="nil"/>
              <w:left w:val="nil"/>
              <w:bottom w:val="single" w:sz="4" w:space="0" w:color="000000"/>
              <w:right w:val="single" w:sz="4" w:space="0" w:color="000000"/>
            </w:tcBorders>
            <w:shd w:val="clear" w:color="auto" w:fill="auto"/>
            <w:noWrap/>
            <w:vAlign w:val="bottom"/>
            <w:hideMark/>
          </w:tcPr>
          <w:p w14:paraId="3C024F26"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337,95</w:t>
            </w:r>
          </w:p>
        </w:tc>
        <w:tc>
          <w:tcPr>
            <w:tcW w:w="1320" w:type="dxa"/>
            <w:tcBorders>
              <w:top w:val="nil"/>
              <w:left w:val="nil"/>
              <w:bottom w:val="single" w:sz="4" w:space="0" w:color="000000"/>
              <w:right w:val="single" w:sz="4" w:space="0" w:color="000000"/>
            </w:tcBorders>
            <w:shd w:val="clear" w:color="auto" w:fill="auto"/>
            <w:noWrap/>
            <w:vAlign w:val="bottom"/>
            <w:hideMark/>
          </w:tcPr>
          <w:p w14:paraId="3FA32A90"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337,95</w:t>
            </w:r>
          </w:p>
        </w:tc>
        <w:tc>
          <w:tcPr>
            <w:tcW w:w="1660" w:type="dxa"/>
            <w:tcBorders>
              <w:top w:val="nil"/>
              <w:left w:val="nil"/>
              <w:bottom w:val="single" w:sz="4" w:space="0" w:color="000000"/>
              <w:right w:val="single" w:sz="4" w:space="0" w:color="000000"/>
            </w:tcBorders>
            <w:shd w:val="clear" w:color="auto" w:fill="auto"/>
            <w:noWrap/>
            <w:vAlign w:val="bottom"/>
            <w:hideMark/>
          </w:tcPr>
          <w:p w14:paraId="71A4B445"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13 600,13</w:t>
            </w:r>
          </w:p>
        </w:tc>
      </w:tr>
      <w:tr w:rsidR="006F4E8C" w:rsidRPr="00741E23" w14:paraId="57F5F228" w14:textId="77777777" w:rsidTr="00C01FDF">
        <w:trPr>
          <w:trHeight w:val="264"/>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14:paraId="0769668F"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2021</w:t>
            </w:r>
          </w:p>
        </w:tc>
        <w:tc>
          <w:tcPr>
            <w:tcW w:w="1100" w:type="dxa"/>
            <w:tcBorders>
              <w:top w:val="nil"/>
              <w:left w:val="nil"/>
              <w:bottom w:val="single" w:sz="4" w:space="0" w:color="000000"/>
              <w:right w:val="single" w:sz="4" w:space="0" w:color="000000"/>
            </w:tcBorders>
            <w:shd w:val="clear" w:color="auto" w:fill="auto"/>
            <w:noWrap/>
            <w:vAlign w:val="bottom"/>
            <w:hideMark/>
          </w:tcPr>
          <w:p w14:paraId="71903F62"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75</w:t>
            </w:r>
          </w:p>
        </w:tc>
        <w:tc>
          <w:tcPr>
            <w:tcW w:w="1940" w:type="dxa"/>
            <w:tcBorders>
              <w:top w:val="nil"/>
              <w:left w:val="nil"/>
              <w:bottom w:val="single" w:sz="4" w:space="0" w:color="000000"/>
              <w:right w:val="single" w:sz="4" w:space="0" w:color="000000"/>
            </w:tcBorders>
            <w:shd w:val="clear" w:color="auto" w:fill="auto"/>
            <w:noWrap/>
            <w:vAlign w:val="bottom"/>
            <w:hideMark/>
          </w:tcPr>
          <w:p w14:paraId="45DC7EB9"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12 468,49</w:t>
            </w:r>
          </w:p>
        </w:tc>
        <w:tc>
          <w:tcPr>
            <w:tcW w:w="1940" w:type="dxa"/>
            <w:tcBorders>
              <w:top w:val="nil"/>
              <w:left w:val="nil"/>
              <w:bottom w:val="single" w:sz="4" w:space="0" w:color="000000"/>
              <w:right w:val="single" w:sz="4" w:space="0" w:color="000000"/>
            </w:tcBorders>
            <w:shd w:val="clear" w:color="auto" w:fill="auto"/>
            <w:noWrap/>
            <w:vAlign w:val="bottom"/>
            <w:hideMark/>
          </w:tcPr>
          <w:p w14:paraId="36F65D3E"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9 351,37</w:t>
            </w:r>
          </w:p>
        </w:tc>
        <w:tc>
          <w:tcPr>
            <w:tcW w:w="1320" w:type="dxa"/>
            <w:tcBorders>
              <w:top w:val="nil"/>
              <w:left w:val="nil"/>
              <w:bottom w:val="single" w:sz="4" w:space="0" w:color="000000"/>
              <w:right w:val="single" w:sz="4" w:space="0" w:color="000000"/>
            </w:tcBorders>
            <w:shd w:val="clear" w:color="auto" w:fill="auto"/>
            <w:noWrap/>
            <w:vAlign w:val="bottom"/>
            <w:hideMark/>
          </w:tcPr>
          <w:p w14:paraId="2463EBCA"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0,00</w:t>
            </w:r>
          </w:p>
        </w:tc>
        <w:tc>
          <w:tcPr>
            <w:tcW w:w="1320" w:type="dxa"/>
            <w:tcBorders>
              <w:top w:val="nil"/>
              <w:left w:val="nil"/>
              <w:bottom w:val="single" w:sz="4" w:space="0" w:color="000000"/>
              <w:right w:val="single" w:sz="4" w:space="0" w:color="000000"/>
            </w:tcBorders>
            <w:shd w:val="clear" w:color="auto" w:fill="auto"/>
            <w:noWrap/>
            <w:vAlign w:val="bottom"/>
            <w:hideMark/>
          </w:tcPr>
          <w:p w14:paraId="28597D2D"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0,00</w:t>
            </w:r>
          </w:p>
        </w:tc>
        <w:tc>
          <w:tcPr>
            <w:tcW w:w="1660" w:type="dxa"/>
            <w:tcBorders>
              <w:top w:val="nil"/>
              <w:left w:val="nil"/>
              <w:bottom w:val="single" w:sz="4" w:space="0" w:color="000000"/>
              <w:right w:val="single" w:sz="4" w:space="0" w:color="000000"/>
            </w:tcBorders>
            <w:shd w:val="clear" w:color="auto" w:fill="auto"/>
            <w:noWrap/>
            <w:vAlign w:val="bottom"/>
            <w:hideMark/>
          </w:tcPr>
          <w:p w14:paraId="0C23E431"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9 351,37</w:t>
            </w:r>
          </w:p>
        </w:tc>
      </w:tr>
      <w:tr w:rsidR="006F4E8C" w:rsidRPr="00741E23" w14:paraId="68314D21" w14:textId="77777777" w:rsidTr="00C01FDF">
        <w:trPr>
          <w:trHeight w:val="264"/>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14:paraId="1157D7E1"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2022</w:t>
            </w:r>
          </w:p>
        </w:tc>
        <w:tc>
          <w:tcPr>
            <w:tcW w:w="1100" w:type="dxa"/>
            <w:tcBorders>
              <w:top w:val="nil"/>
              <w:left w:val="nil"/>
              <w:bottom w:val="single" w:sz="4" w:space="0" w:color="000000"/>
              <w:right w:val="single" w:sz="4" w:space="0" w:color="000000"/>
            </w:tcBorders>
            <w:shd w:val="clear" w:color="auto" w:fill="auto"/>
            <w:noWrap/>
            <w:vAlign w:val="bottom"/>
            <w:hideMark/>
          </w:tcPr>
          <w:p w14:paraId="72018310"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50</w:t>
            </w:r>
          </w:p>
        </w:tc>
        <w:tc>
          <w:tcPr>
            <w:tcW w:w="1940" w:type="dxa"/>
            <w:tcBorders>
              <w:top w:val="nil"/>
              <w:left w:val="nil"/>
              <w:bottom w:val="single" w:sz="4" w:space="0" w:color="000000"/>
              <w:right w:val="single" w:sz="4" w:space="0" w:color="000000"/>
            </w:tcBorders>
            <w:shd w:val="clear" w:color="auto" w:fill="auto"/>
            <w:noWrap/>
            <w:vAlign w:val="bottom"/>
            <w:hideMark/>
          </w:tcPr>
          <w:p w14:paraId="3F0E0316"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20 714,21</w:t>
            </w:r>
          </w:p>
        </w:tc>
        <w:tc>
          <w:tcPr>
            <w:tcW w:w="1940" w:type="dxa"/>
            <w:tcBorders>
              <w:top w:val="nil"/>
              <w:left w:val="nil"/>
              <w:bottom w:val="single" w:sz="4" w:space="0" w:color="000000"/>
              <w:right w:val="single" w:sz="4" w:space="0" w:color="000000"/>
            </w:tcBorders>
            <w:shd w:val="clear" w:color="auto" w:fill="auto"/>
            <w:noWrap/>
            <w:vAlign w:val="bottom"/>
            <w:hideMark/>
          </w:tcPr>
          <w:p w14:paraId="179929A7"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10 357,11</w:t>
            </w:r>
          </w:p>
        </w:tc>
        <w:tc>
          <w:tcPr>
            <w:tcW w:w="1320" w:type="dxa"/>
            <w:tcBorders>
              <w:top w:val="nil"/>
              <w:left w:val="nil"/>
              <w:bottom w:val="single" w:sz="4" w:space="0" w:color="000000"/>
              <w:right w:val="single" w:sz="4" w:space="0" w:color="000000"/>
            </w:tcBorders>
            <w:shd w:val="clear" w:color="auto" w:fill="auto"/>
            <w:noWrap/>
            <w:vAlign w:val="bottom"/>
            <w:hideMark/>
          </w:tcPr>
          <w:p w14:paraId="69DFAA28"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30,00</w:t>
            </w:r>
          </w:p>
        </w:tc>
        <w:tc>
          <w:tcPr>
            <w:tcW w:w="1320" w:type="dxa"/>
            <w:tcBorders>
              <w:top w:val="nil"/>
              <w:left w:val="nil"/>
              <w:bottom w:val="single" w:sz="4" w:space="0" w:color="000000"/>
              <w:right w:val="single" w:sz="4" w:space="0" w:color="000000"/>
            </w:tcBorders>
            <w:shd w:val="clear" w:color="auto" w:fill="auto"/>
            <w:noWrap/>
            <w:vAlign w:val="bottom"/>
            <w:hideMark/>
          </w:tcPr>
          <w:p w14:paraId="448FAD1A"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15,00</w:t>
            </w:r>
          </w:p>
        </w:tc>
        <w:tc>
          <w:tcPr>
            <w:tcW w:w="1660" w:type="dxa"/>
            <w:tcBorders>
              <w:top w:val="nil"/>
              <w:left w:val="nil"/>
              <w:bottom w:val="single" w:sz="4" w:space="0" w:color="000000"/>
              <w:right w:val="single" w:sz="4" w:space="0" w:color="000000"/>
            </w:tcBorders>
            <w:shd w:val="clear" w:color="auto" w:fill="auto"/>
            <w:noWrap/>
            <w:vAlign w:val="bottom"/>
            <w:hideMark/>
          </w:tcPr>
          <w:p w14:paraId="56F09FDA"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10 372,11</w:t>
            </w:r>
          </w:p>
        </w:tc>
      </w:tr>
      <w:tr w:rsidR="006F4E8C" w:rsidRPr="00741E23" w14:paraId="24A19436" w14:textId="77777777" w:rsidTr="00C01FDF">
        <w:trPr>
          <w:trHeight w:val="264"/>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14:paraId="4668CA26"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2023</w:t>
            </w:r>
          </w:p>
        </w:tc>
        <w:tc>
          <w:tcPr>
            <w:tcW w:w="1100" w:type="dxa"/>
            <w:tcBorders>
              <w:top w:val="nil"/>
              <w:left w:val="nil"/>
              <w:bottom w:val="single" w:sz="4" w:space="0" w:color="000000"/>
              <w:right w:val="single" w:sz="4" w:space="0" w:color="000000"/>
            </w:tcBorders>
            <w:shd w:val="clear" w:color="auto" w:fill="auto"/>
            <w:noWrap/>
            <w:vAlign w:val="bottom"/>
            <w:hideMark/>
          </w:tcPr>
          <w:p w14:paraId="3D1FE181"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25</w:t>
            </w:r>
          </w:p>
        </w:tc>
        <w:tc>
          <w:tcPr>
            <w:tcW w:w="1940" w:type="dxa"/>
            <w:tcBorders>
              <w:top w:val="nil"/>
              <w:left w:val="nil"/>
              <w:bottom w:val="single" w:sz="4" w:space="0" w:color="000000"/>
              <w:right w:val="single" w:sz="4" w:space="0" w:color="000000"/>
            </w:tcBorders>
            <w:shd w:val="clear" w:color="auto" w:fill="auto"/>
            <w:noWrap/>
            <w:vAlign w:val="bottom"/>
            <w:hideMark/>
          </w:tcPr>
          <w:p w14:paraId="0B1AF991"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38 349,33</w:t>
            </w:r>
          </w:p>
        </w:tc>
        <w:tc>
          <w:tcPr>
            <w:tcW w:w="1940" w:type="dxa"/>
            <w:tcBorders>
              <w:top w:val="nil"/>
              <w:left w:val="nil"/>
              <w:bottom w:val="single" w:sz="4" w:space="0" w:color="000000"/>
              <w:right w:val="single" w:sz="4" w:space="0" w:color="000000"/>
            </w:tcBorders>
            <w:shd w:val="clear" w:color="auto" w:fill="auto"/>
            <w:noWrap/>
            <w:vAlign w:val="bottom"/>
            <w:hideMark/>
          </w:tcPr>
          <w:p w14:paraId="24E4F224"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9 587,33</w:t>
            </w:r>
          </w:p>
        </w:tc>
        <w:tc>
          <w:tcPr>
            <w:tcW w:w="1320" w:type="dxa"/>
            <w:tcBorders>
              <w:top w:val="nil"/>
              <w:left w:val="nil"/>
              <w:bottom w:val="single" w:sz="4" w:space="0" w:color="000000"/>
              <w:right w:val="single" w:sz="4" w:space="0" w:color="000000"/>
            </w:tcBorders>
            <w:shd w:val="clear" w:color="auto" w:fill="auto"/>
            <w:noWrap/>
            <w:vAlign w:val="bottom"/>
            <w:hideMark/>
          </w:tcPr>
          <w:p w14:paraId="7E2A06F9"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2 094,36</w:t>
            </w:r>
          </w:p>
        </w:tc>
        <w:tc>
          <w:tcPr>
            <w:tcW w:w="1320" w:type="dxa"/>
            <w:tcBorders>
              <w:top w:val="nil"/>
              <w:left w:val="nil"/>
              <w:bottom w:val="single" w:sz="4" w:space="0" w:color="000000"/>
              <w:right w:val="single" w:sz="4" w:space="0" w:color="000000"/>
            </w:tcBorders>
            <w:shd w:val="clear" w:color="auto" w:fill="auto"/>
            <w:noWrap/>
            <w:vAlign w:val="bottom"/>
            <w:hideMark/>
          </w:tcPr>
          <w:p w14:paraId="2D5A6BA1"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523,59</w:t>
            </w:r>
          </w:p>
        </w:tc>
        <w:tc>
          <w:tcPr>
            <w:tcW w:w="1660" w:type="dxa"/>
            <w:tcBorders>
              <w:top w:val="nil"/>
              <w:left w:val="nil"/>
              <w:bottom w:val="single" w:sz="4" w:space="0" w:color="000000"/>
              <w:right w:val="single" w:sz="4" w:space="0" w:color="000000"/>
            </w:tcBorders>
            <w:shd w:val="clear" w:color="auto" w:fill="auto"/>
            <w:noWrap/>
            <w:vAlign w:val="bottom"/>
            <w:hideMark/>
          </w:tcPr>
          <w:p w14:paraId="00DFCBFF"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10 110,92</w:t>
            </w:r>
          </w:p>
        </w:tc>
      </w:tr>
      <w:tr w:rsidR="006F4E8C" w:rsidRPr="00741E23" w14:paraId="7AEF8BF5" w14:textId="77777777" w:rsidTr="00C01FDF">
        <w:trPr>
          <w:trHeight w:val="264"/>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14:paraId="65BF934A"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2024</w:t>
            </w:r>
          </w:p>
        </w:tc>
        <w:tc>
          <w:tcPr>
            <w:tcW w:w="1100" w:type="dxa"/>
            <w:tcBorders>
              <w:top w:val="nil"/>
              <w:left w:val="nil"/>
              <w:bottom w:val="single" w:sz="4" w:space="0" w:color="000000"/>
              <w:right w:val="single" w:sz="4" w:space="0" w:color="000000"/>
            </w:tcBorders>
            <w:shd w:val="clear" w:color="auto" w:fill="auto"/>
            <w:noWrap/>
            <w:vAlign w:val="bottom"/>
            <w:hideMark/>
          </w:tcPr>
          <w:p w14:paraId="018261A7"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0</w:t>
            </w:r>
          </w:p>
        </w:tc>
        <w:tc>
          <w:tcPr>
            <w:tcW w:w="1940" w:type="dxa"/>
            <w:tcBorders>
              <w:top w:val="nil"/>
              <w:left w:val="nil"/>
              <w:bottom w:val="single" w:sz="4" w:space="0" w:color="000000"/>
              <w:right w:val="single" w:sz="4" w:space="0" w:color="000000"/>
            </w:tcBorders>
            <w:shd w:val="clear" w:color="auto" w:fill="auto"/>
            <w:noWrap/>
            <w:vAlign w:val="bottom"/>
            <w:hideMark/>
          </w:tcPr>
          <w:p w14:paraId="01E904B6"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331 269,56</w:t>
            </w:r>
          </w:p>
        </w:tc>
        <w:tc>
          <w:tcPr>
            <w:tcW w:w="1940" w:type="dxa"/>
            <w:tcBorders>
              <w:top w:val="nil"/>
              <w:left w:val="nil"/>
              <w:bottom w:val="single" w:sz="4" w:space="0" w:color="000000"/>
              <w:right w:val="single" w:sz="4" w:space="0" w:color="000000"/>
            </w:tcBorders>
            <w:shd w:val="clear" w:color="auto" w:fill="auto"/>
            <w:noWrap/>
            <w:vAlign w:val="bottom"/>
            <w:hideMark/>
          </w:tcPr>
          <w:p w14:paraId="636660B4"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0,00</w:t>
            </w:r>
          </w:p>
        </w:tc>
        <w:tc>
          <w:tcPr>
            <w:tcW w:w="1320" w:type="dxa"/>
            <w:tcBorders>
              <w:top w:val="nil"/>
              <w:left w:val="nil"/>
              <w:bottom w:val="single" w:sz="4" w:space="0" w:color="000000"/>
              <w:right w:val="single" w:sz="4" w:space="0" w:color="000000"/>
            </w:tcBorders>
            <w:shd w:val="clear" w:color="auto" w:fill="auto"/>
            <w:noWrap/>
            <w:vAlign w:val="bottom"/>
            <w:hideMark/>
          </w:tcPr>
          <w:p w14:paraId="6998D3A2"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1 348,04</w:t>
            </w:r>
          </w:p>
        </w:tc>
        <w:tc>
          <w:tcPr>
            <w:tcW w:w="1320" w:type="dxa"/>
            <w:tcBorders>
              <w:top w:val="nil"/>
              <w:left w:val="nil"/>
              <w:bottom w:val="single" w:sz="4" w:space="0" w:color="000000"/>
              <w:right w:val="single" w:sz="4" w:space="0" w:color="000000"/>
            </w:tcBorders>
            <w:shd w:val="clear" w:color="auto" w:fill="auto"/>
            <w:noWrap/>
            <w:vAlign w:val="bottom"/>
            <w:hideMark/>
          </w:tcPr>
          <w:p w14:paraId="26FBD135"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0,00</w:t>
            </w:r>
          </w:p>
        </w:tc>
        <w:tc>
          <w:tcPr>
            <w:tcW w:w="1660" w:type="dxa"/>
            <w:tcBorders>
              <w:top w:val="nil"/>
              <w:left w:val="nil"/>
              <w:bottom w:val="single" w:sz="4" w:space="0" w:color="000000"/>
              <w:right w:val="single" w:sz="4" w:space="0" w:color="000000"/>
            </w:tcBorders>
            <w:shd w:val="clear" w:color="auto" w:fill="auto"/>
            <w:noWrap/>
            <w:vAlign w:val="bottom"/>
            <w:hideMark/>
          </w:tcPr>
          <w:p w14:paraId="2595B28D"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0,00</w:t>
            </w:r>
          </w:p>
        </w:tc>
      </w:tr>
      <w:tr w:rsidR="006F4E8C" w:rsidRPr="00741E23" w14:paraId="6EA91C4F" w14:textId="77777777" w:rsidTr="00C01FDF">
        <w:trPr>
          <w:trHeight w:val="264"/>
        </w:trPr>
        <w:tc>
          <w:tcPr>
            <w:tcW w:w="580" w:type="dxa"/>
            <w:tcBorders>
              <w:top w:val="nil"/>
              <w:left w:val="single" w:sz="4" w:space="0" w:color="000000"/>
              <w:bottom w:val="single" w:sz="4" w:space="0" w:color="000000"/>
              <w:right w:val="single" w:sz="4" w:space="0" w:color="000000"/>
            </w:tcBorders>
            <w:shd w:val="clear" w:color="CCCCFF" w:fill="CCCCCC"/>
            <w:noWrap/>
            <w:vAlign w:val="bottom"/>
            <w:hideMark/>
          </w:tcPr>
          <w:p w14:paraId="52D933CF" w14:textId="77777777" w:rsidR="006F4E8C" w:rsidRPr="00741E23" w:rsidRDefault="006F4E8C" w:rsidP="00C01FDF">
            <w:pPr>
              <w:spacing w:after="0" w:line="240" w:lineRule="auto"/>
              <w:jc w:val="both"/>
              <w:rPr>
                <w:rFonts w:eastAsia="Times New Roman" w:cstheme="minorHAnsi"/>
                <w:b/>
                <w:bCs/>
                <w:i/>
                <w:iCs/>
                <w:sz w:val="20"/>
                <w:szCs w:val="20"/>
                <w:lang w:eastAsia="fr-FR"/>
              </w:rPr>
            </w:pPr>
            <w:r w:rsidRPr="00741E23">
              <w:rPr>
                <w:rFonts w:eastAsia="Times New Roman" w:cstheme="minorHAnsi"/>
                <w:b/>
                <w:bCs/>
                <w:i/>
                <w:iCs/>
                <w:sz w:val="20"/>
                <w:szCs w:val="20"/>
                <w:lang w:eastAsia="fr-FR"/>
              </w:rPr>
              <w:t>TOTAL</w:t>
            </w:r>
          </w:p>
        </w:tc>
        <w:tc>
          <w:tcPr>
            <w:tcW w:w="1100" w:type="dxa"/>
            <w:tcBorders>
              <w:top w:val="nil"/>
              <w:left w:val="nil"/>
              <w:bottom w:val="single" w:sz="4" w:space="0" w:color="000000"/>
              <w:right w:val="single" w:sz="4" w:space="0" w:color="000000"/>
            </w:tcBorders>
            <w:shd w:val="clear" w:color="CCCCFF" w:fill="CCCCCC"/>
            <w:noWrap/>
            <w:vAlign w:val="bottom"/>
            <w:hideMark/>
          </w:tcPr>
          <w:p w14:paraId="71A56523" w14:textId="77777777" w:rsidR="006F4E8C" w:rsidRPr="00741E23" w:rsidRDefault="006F4E8C" w:rsidP="00C01FDF">
            <w:pPr>
              <w:spacing w:after="0" w:line="240" w:lineRule="auto"/>
              <w:jc w:val="both"/>
              <w:rPr>
                <w:rFonts w:eastAsia="Times New Roman" w:cstheme="minorHAnsi"/>
                <w:b/>
                <w:bCs/>
                <w:i/>
                <w:iCs/>
                <w:sz w:val="20"/>
                <w:szCs w:val="20"/>
                <w:lang w:eastAsia="fr-FR"/>
              </w:rPr>
            </w:pPr>
            <w:r w:rsidRPr="00741E23">
              <w:rPr>
                <w:rFonts w:eastAsia="Times New Roman" w:cstheme="minorHAnsi"/>
                <w:b/>
                <w:bCs/>
                <w:i/>
                <w:iCs/>
                <w:sz w:val="20"/>
                <w:szCs w:val="20"/>
                <w:lang w:eastAsia="fr-FR"/>
              </w:rPr>
              <w:t> </w:t>
            </w:r>
          </w:p>
        </w:tc>
        <w:tc>
          <w:tcPr>
            <w:tcW w:w="1940" w:type="dxa"/>
            <w:tcBorders>
              <w:top w:val="nil"/>
              <w:left w:val="nil"/>
              <w:bottom w:val="single" w:sz="4" w:space="0" w:color="000000"/>
              <w:right w:val="single" w:sz="4" w:space="0" w:color="000000"/>
            </w:tcBorders>
            <w:shd w:val="clear" w:color="CCCCFF" w:fill="CCCCCC"/>
            <w:noWrap/>
            <w:vAlign w:val="bottom"/>
            <w:hideMark/>
          </w:tcPr>
          <w:p w14:paraId="7125E0DB" w14:textId="77777777" w:rsidR="006F4E8C" w:rsidRPr="00741E23" w:rsidRDefault="006F4E8C" w:rsidP="00C01FDF">
            <w:pPr>
              <w:spacing w:after="0" w:line="240" w:lineRule="auto"/>
              <w:jc w:val="both"/>
              <w:rPr>
                <w:rFonts w:eastAsia="Times New Roman" w:cstheme="minorHAnsi"/>
                <w:b/>
                <w:bCs/>
                <w:i/>
                <w:iCs/>
                <w:sz w:val="20"/>
                <w:szCs w:val="20"/>
                <w:lang w:eastAsia="fr-FR"/>
              </w:rPr>
            </w:pPr>
            <w:r w:rsidRPr="00741E23">
              <w:rPr>
                <w:rFonts w:eastAsia="Times New Roman" w:cstheme="minorHAnsi"/>
                <w:b/>
                <w:bCs/>
                <w:i/>
                <w:iCs/>
                <w:sz w:val="20"/>
                <w:szCs w:val="20"/>
                <w:lang w:eastAsia="fr-FR"/>
              </w:rPr>
              <w:t>416 063,77</w:t>
            </w:r>
          </w:p>
        </w:tc>
        <w:tc>
          <w:tcPr>
            <w:tcW w:w="1940" w:type="dxa"/>
            <w:tcBorders>
              <w:top w:val="nil"/>
              <w:left w:val="nil"/>
              <w:bottom w:val="single" w:sz="4" w:space="0" w:color="000000"/>
              <w:right w:val="single" w:sz="4" w:space="0" w:color="000000"/>
            </w:tcBorders>
            <w:shd w:val="clear" w:color="CCCCFF" w:fill="CCCCCC"/>
            <w:noWrap/>
            <w:vAlign w:val="bottom"/>
            <w:hideMark/>
          </w:tcPr>
          <w:p w14:paraId="55301630" w14:textId="77777777" w:rsidR="006F4E8C" w:rsidRPr="00741E23" w:rsidRDefault="006F4E8C" w:rsidP="00C01FDF">
            <w:pPr>
              <w:spacing w:after="0" w:line="240" w:lineRule="auto"/>
              <w:jc w:val="both"/>
              <w:rPr>
                <w:rFonts w:eastAsia="Times New Roman" w:cstheme="minorHAnsi"/>
                <w:b/>
                <w:bCs/>
                <w:i/>
                <w:iCs/>
                <w:sz w:val="20"/>
                <w:szCs w:val="20"/>
                <w:lang w:eastAsia="fr-FR"/>
              </w:rPr>
            </w:pPr>
            <w:r w:rsidRPr="00741E23">
              <w:rPr>
                <w:rFonts w:eastAsia="Times New Roman" w:cstheme="minorHAnsi"/>
                <w:b/>
                <w:bCs/>
                <w:i/>
                <w:iCs/>
                <w:sz w:val="20"/>
                <w:szCs w:val="20"/>
                <w:lang w:eastAsia="fr-FR"/>
              </w:rPr>
              <w:t>42 557,98</w:t>
            </w:r>
          </w:p>
        </w:tc>
        <w:tc>
          <w:tcPr>
            <w:tcW w:w="1320" w:type="dxa"/>
            <w:tcBorders>
              <w:top w:val="nil"/>
              <w:left w:val="nil"/>
              <w:bottom w:val="single" w:sz="4" w:space="0" w:color="000000"/>
              <w:right w:val="single" w:sz="4" w:space="0" w:color="000000"/>
            </w:tcBorders>
            <w:shd w:val="clear" w:color="CCCCFF" w:fill="CCCCCC"/>
            <w:noWrap/>
            <w:vAlign w:val="bottom"/>
            <w:hideMark/>
          </w:tcPr>
          <w:p w14:paraId="30D0072E" w14:textId="77777777" w:rsidR="006F4E8C" w:rsidRPr="00741E23" w:rsidRDefault="006F4E8C" w:rsidP="00C01FDF">
            <w:pPr>
              <w:spacing w:after="0" w:line="240" w:lineRule="auto"/>
              <w:jc w:val="both"/>
              <w:rPr>
                <w:rFonts w:eastAsia="Times New Roman" w:cstheme="minorHAnsi"/>
                <w:b/>
                <w:bCs/>
                <w:i/>
                <w:iCs/>
                <w:sz w:val="20"/>
                <w:szCs w:val="20"/>
                <w:lang w:eastAsia="fr-FR"/>
              </w:rPr>
            </w:pPr>
            <w:r w:rsidRPr="00741E23">
              <w:rPr>
                <w:rFonts w:eastAsia="Times New Roman" w:cstheme="minorHAnsi"/>
                <w:b/>
                <w:bCs/>
                <w:i/>
                <w:iCs/>
                <w:sz w:val="20"/>
                <w:szCs w:val="20"/>
                <w:lang w:eastAsia="fr-FR"/>
              </w:rPr>
              <w:t>3 810,35</w:t>
            </w:r>
          </w:p>
        </w:tc>
        <w:tc>
          <w:tcPr>
            <w:tcW w:w="1320" w:type="dxa"/>
            <w:tcBorders>
              <w:top w:val="nil"/>
              <w:left w:val="nil"/>
              <w:bottom w:val="single" w:sz="4" w:space="0" w:color="000000"/>
              <w:right w:val="single" w:sz="4" w:space="0" w:color="000000"/>
            </w:tcBorders>
            <w:shd w:val="clear" w:color="CCCCFF" w:fill="CCCCCC"/>
            <w:noWrap/>
            <w:vAlign w:val="bottom"/>
            <w:hideMark/>
          </w:tcPr>
          <w:p w14:paraId="37B03E16" w14:textId="77777777" w:rsidR="006F4E8C" w:rsidRPr="00741E23" w:rsidRDefault="006F4E8C" w:rsidP="00C01FDF">
            <w:pPr>
              <w:spacing w:after="0" w:line="240" w:lineRule="auto"/>
              <w:jc w:val="both"/>
              <w:rPr>
                <w:rFonts w:eastAsia="Times New Roman" w:cstheme="minorHAnsi"/>
                <w:b/>
                <w:bCs/>
                <w:i/>
                <w:iCs/>
                <w:sz w:val="20"/>
                <w:szCs w:val="20"/>
                <w:lang w:eastAsia="fr-FR"/>
              </w:rPr>
            </w:pPr>
            <w:r w:rsidRPr="00741E23">
              <w:rPr>
                <w:rFonts w:eastAsia="Times New Roman" w:cstheme="minorHAnsi"/>
                <w:b/>
                <w:bCs/>
                <w:i/>
                <w:iCs/>
                <w:sz w:val="20"/>
                <w:szCs w:val="20"/>
                <w:lang w:eastAsia="fr-FR"/>
              </w:rPr>
              <w:t>876,54</w:t>
            </w:r>
          </w:p>
        </w:tc>
        <w:tc>
          <w:tcPr>
            <w:tcW w:w="1660" w:type="dxa"/>
            <w:tcBorders>
              <w:top w:val="nil"/>
              <w:left w:val="nil"/>
              <w:bottom w:val="single" w:sz="4" w:space="0" w:color="000000"/>
              <w:right w:val="single" w:sz="4" w:space="0" w:color="000000"/>
            </w:tcBorders>
            <w:shd w:val="clear" w:color="CCCCFF" w:fill="CCCCCC"/>
            <w:noWrap/>
            <w:vAlign w:val="bottom"/>
            <w:hideMark/>
          </w:tcPr>
          <w:p w14:paraId="7F4AABAE" w14:textId="77777777" w:rsidR="006F4E8C" w:rsidRPr="00741E23" w:rsidRDefault="006F4E8C" w:rsidP="00C01FDF">
            <w:pPr>
              <w:spacing w:after="0" w:line="240" w:lineRule="auto"/>
              <w:jc w:val="both"/>
              <w:rPr>
                <w:rFonts w:eastAsia="Times New Roman" w:cstheme="minorHAnsi"/>
                <w:b/>
                <w:bCs/>
                <w:i/>
                <w:iCs/>
                <w:sz w:val="20"/>
                <w:szCs w:val="20"/>
                <w:lang w:eastAsia="fr-FR"/>
              </w:rPr>
            </w:pPr>
            <w:r w:rsidRPr="00741E23">
              <w:rPr>
                <w:rFonts w:eastAsia="Times New Roman" w:cstheme="minorHAnsi"/>
                <w:b/>
                <w:bCs/>
                <w:i/>
                <w:iCs/>
                <w:sz w:val="20"/>
                <w:szCs w:val="20"/>
                <w:lang w:eastAsia="fr-FR"/>
              </w:rPr>
              <w:t>43 434,53</w:t>
            </w:r>
          </w:p>
        </w:tc>
      </w:tr>
      <w:tr w:rsidR="006F4E8C" w:rsidRPr="00741E23" w14:paraId="5486AFF0" w14:textId="77777777" w:rsidTr="00C01FDF">
        <w:trPr>
          <w:trHeight w:val="186"/>
        </w:trPr>
        <w:tc>
          <w:tcPr>
            <w:tcW w:w="580" w:type="dxa"/>
            <w:tcBorders>
              <w:top w:val="nil"/>
              <w:left w:val="nil"/>
              <w:bottom w:val="nil"/>
              <w:right w:val="nil"/>
            </w:tcBorders>
            <w:shd w:val="clear" w:color="auto" w:fill="auto"/>
            <w:noWrap/>
            <w:vAlign w:val="bottom"/>
            <w:hideMark/>
          </w:tcPr>
          <w:p w14:paraId="68AFE454" w14:textId="77777777" w:rsidR="006F4E8C" w:rsidRPr="00741E23" w:rsidRDefault="006F4E8C" w:rsidP="00C01FDF">
            <w:pPr>
              <w:spacing w:after="0" w:line="240" w:lineRule="auto"/>
              <w:jc w:val="both"/>
              <w:rPr>
                <w:rFonts w:eastAsia="Times New Roman" w:cstheme="minorHAnsi"/>
                <w:b/>
                <w:bCs/>
                <w:i/>
                <w:iCs/>
                <w:sz w:val="20"/>
                <w:szCs w:val="20"/>
                <w:lang w:eastAsia="fr-FR"/>
              </w:rPr>
            </w:pPr>
          </w:p>
        </w:tc>
        <w:tc>
          <w:tcPr>
            <w:tcW w:w="6300" w:type="dxa"/>
            <w:gridSpan w:val="4"/>
            <w:tcBorders>
              <w:top w:val="nil"/>
              <w:left w:val="nil"/>
              <w:bottom w:val="nil"/>
              <w:right w:val="nil"/>
            </w:tcBorders>
            <w:shd w:val="clear" w:color="auto" w:fill="auto"/>
            <w:noWrap/>
            <w:vAlign w:val="bottom"/>
            <w:hideMark/>
          </w:tcPr>
          <w:p w14:paraId="3ED75E6E" w14:textId="77777777" w:rsidR="006F4E8C" w:rsidRPr="00741E23" w:rsidRDefault="006F4E8C" w:rsidP="00C01FDF">
            <w:pPr>
              <w:spacing w:after="0" w:line="240" w:lineRule="auto"/>
              <w:jc w:val="both"/>
              <w:rPr>
                <w:rFonts w:eastAsia="Times New Roman" w:cstheme="minorHAnsi"/>
                <w:i/>
                <w:iCs/>
                <w:sz w:val="20"/>
                <w:szCs w:val="20"/>
                <w:lang w:eastAsia="fr-FR"/>
              </w:rPr>
            </w:pPr>
            <w:r w:rsidRPr="00741E23">
              <w:rPr>
                <w:rFonts w:eastAsia="Times New Roman" w:cstheme="minorHAnsi"/>
                <w:i/>
                <w:iCs/>
                <w:sz w:val="20"/>
                <w:szCs w:val="20"/>
                <w:lang w:eastAsia="fr-FR"/>
              </w:rPr>
              <w:t>Vous pouvez modifier librement, pour chaque année, le taux de provisions indiqué dans le tableau ci-dessus)</w:t>
            </w:r>
          </w:p>
        </w:tc>
        <w:tc>
          <w:tcPr>
            <w:tcW w:w="1320" w:type="dxa"/>
            <w:tcBorders>
              <w:top w:val="nil"/>
              <w:left w:val="nil"/>
              <w:bottom w:val="nil"/>
              <w:right w:val="nil"/>
            </w:tcBorders>
            <w:shd w:val="clear" w:color="auto" w:fill="auto"/>
            <w:noWrap/>
            <w:vAlign w:val="bottom"/>
            <w:hideMark/>
          </w:tcPr>
          <w:p w14:paraId="674E7BB9" w14:textId="77777777" w:rsidR="006F4E8C" w:rsidRPr="00741E23" w:rsidRDefault="006F4E8C" w:rsidP="00C01FDF">
            <w:pPr>
              <w:spacing w:after="0" w:line="240" w:lineRule="auto"/>
              <w:jc w:val="both"/>
              <w:rPr>
                <w:rFonts w:eastAsia="Times New Roman" w:cstheme="minorHAnsi"/>
                <w:i/>
                <w:iCs/>
                <w:sz w:val="20"/>
                <w:szCs w:val="20"/>
                <w:lang w:eastAsia="fr-FR"/>
              </w:rPr>
            </w:pPr>
          </w:p>
        </w:tc>
        <w:tc>
          <w:tcPr>
            <w:tcW w:w="1660" w:type="dxa"/>
            <w:tcBorders>
              <w:top w:val="nil"/>
              <w:left w:val="nil"/>
              <w:bottom w:val="nil"/>
              <w:right w:val="nil"/>
            </w:tcBorders>
            <w:shd w:val="clear" w:color="auto" w:fill="auto"/>
            <w:noWrap/>
            <w:vAlign w:val="bottom"/>
            <w:hideMark/>
          </w:tcPr>
          <w:p w14:paraId="48ED5946" w14:textId="77777777" w:rsidR="006F4E8C" w:rsidRPr="00741E23" w:rsidRDefault="006F4E8C" w:rsidP="00C01FDF">
            <w:pPr>
              <w:spacing w:after="0" w:line="240" w:lineRule="auto"/>
              <w:jc w:val="both"/>
              <w:rPr>
                <w:rFonts w:eastAsia="Times New Roman" w:cstheme="minorHAnsi"/>
                <w:i/>
                <w:iCs/>
                <w:sz w:val="20"/>
                <w:szCs w:val="20"/>
                <w:lang w:eastAsia="fr-FR"/>
              </w:rPr>
            </w:pPr>
          </w:p>
        </w:tc>
      </w:tr>
      <w:tr w:rsidR="006F4E8C" w:rsidRPr="00741E23" w14:paraId="20E20FA8" w14:textId="77777777" w:rsidTr="00C01FDF">
        <w:trPr>
          <w:trHeight w:val="102"/>
        </w:trPr>
        <w:tc>
          <w:tcPr>
            <w:tcW w:w="580" w:type="dxa"/>
            <w:tcBorders>
              <w:top w:val="nil"/>
              <w:left w:val="nil"/>
              <w:bottom w:val="nil"/>
              <w:right w:val="nil"/>
            </w:tcBorders>
            <w:shd w:val="clear" w:color="auto" w:fill="auto"/>
            <w:noWrap/>
            <w:vAlign w:val="bottom"/>
            <w:hideMark/>
          </w:tcPr>
          <w:p w14:paraId="4E187E67" w14:textId="77777777" w:rsidR="006F4E8C" w:rsidRPr="00741E23" w:rsidRDefault="006F4E8C" w:rsidP="00C01FDF">
            <w:pPr>
              <w:spacing w:after="0" w:line="240" w:lineRule="auto"/>
              <w:jc w:val="both"/>
              <w:rPr>
                <w:rFonts w:eastAsia="Times New Roman" w:cstheme="minorHAnsi"/>
                <w:i/>
                <w:iCs/>
                <w:sz w:val="20"/>
                <w:szCs w:val="20"/>
                <w:lang w:eastAsia="fr-FR"/>
              </w:rPr>
            </w:pPr>
          </w:p>
        </w:tc>
        <w:tc>
          <w:tcPr>
            <w:tcW w:w="1100" w:type="dxa"/>
            <w:tcBorders>
              <w:top w:val="nil"/>
              <w:left w:val="nil"/>
              <w:bottom w:val="nil"/>
              <w:right w:val="nil"/>
            </w:tcBorders>
            <w:shd w:val="clear" w:color="auto" w:fill="auto"/>
            <w:noWrap/>
            <w:vAlign w:val="bottom"/>
            <w:hideMark/>
          </w:tcPr>
          <w:p w14:paraId="1CB604B2" w14:textId="77777777" w:rsidR="006F4E8C" w:rsidRPr="00741E23" w:rsidRDefault="006F4E8C" w:rsidP="00C01FDF">
            <w:pPr>
              <w:spacing w:after="0" w:line="240" w:lineRule="auto"/>
              <w:jc w:val="both"/>
              <w:rPr>
                <w:rFonts w:eastAsia="Times New Roman" w:cstheme="minorHAnsi"/>
                <w:i/>
                <w:iCs/>
                <w:sz w:val="20"/>
                <w:szCs w:val="20"/>
                <w:lang w:eastAsia="fr-FR"/>
              </w:rPr>
            </w:pPr>
          </w:p>
        </w:tc>
        <w:tc>
          <w:tcPr>
            <w:tcW w:w="1940" w:type="dxa"/>
            <w:tcBorders>
              <w:top w:val="nil"/>
              <w:left w:val="nil"/>
              <w:bottom w:val="nil"/>
              <w:right w:val="nil"/>
            </w:tcBorders>
            <w:shd w:val="clear" w:color="auto" w:fill="auto"/>
            <w:noWrap/>
            <w:vAlign w:val="bottom"/>
            <w:hideMark/>
          </w:tcPr>
          <w:p w14:paraId="0DDEDAE3" w14:textId="77777777" w:rsidR="006F4E8C" w:rsidRPr="00741E23" w:rsidRDefault="006F4E8C" w:rsidP="00C01FDF">
            <w:pPr>
              <w:spacing w:after="0" w:line="240" w:lineRule="auto"/>
              <w:jc w:val="both"/>
              <w:rPr>
                <w:rFonts w:eastAsia="Times New Roman" w:cstheme="minorHAnsi"/>
                <w:i/>
                <w:iCs/>
                <w:sz w:val="20"/>
                <w:szCs w:val="20"/>
                <w:lang w:eastAsia="fr-FR"/>
              </w:rPr>
            </w:pPr>
          </w:p>
        </w:tc>
        <w:tc>
          <w:tcPr>
            <w:tcW w:w="1940" w:type="dxa"/>
            <w:tcBorders>
              <w:top w:val="nil"/>
              <w:left w:val="nil"/>
              <w:bottom w:val="nil"/>
              <w:right w:val="nil"/>
            </w:tcBorders>
            <w:shd w:val="clear" w:color="auto" w:fill="auto"/>
            <w:noWrap/>
            <w:vAlign w:val="bottom"/>
            <w:hideMark/>
          </w:tcPr>
          <w:p w14:paraId="397FEF1D" w14:textId="77777777" w:rsidR="006F4E8C" w:rsidRPr="00741E23" w:rsidRDefault="006F4E8C" w:rsidP="00C01FDF">
            <w:pPr>
              <w:spacing w:after="0" w:line="240" w:lineRule="auto"/>
              <w:jc w:val="both"/>
              <w:rPr>
                <w:rFonts w:eastAsia="Times New Roman" w:cstheme="minorHAnsi"/>
                <w:i/>
                <w:iCs/>
                <w:sz w:val="20"/>
                <w:szCs w:val="20"/>
                <w:lang w:eastAsia="fr-FR"/>
              </w:rPr>
            </w:pPr>
          </w:p>
        </w:tc>
        <w:tc>
          <w:tcPr>
            <w:tcW w:w="1320" w:type="dxa"/>
            <w:tcBorders>
              <w:top w:val="nil"/>
              <w:left w:val="nil"/>
              <w:bottom w:val="nil"/>
              <w:right w:val="nil"/>
            </w:tcBorders>
            <w:shd w:val="clear" w:color="auto" w:fill="auto"/>
            <w:noWrap/>
            <w:vAlign w:val="bottom"/>
            <w:hideMark/>
          </w:tcPr>
          <w:p w14:paraId="7C04EB4C" w14:textId="77777777" w:rsidR="006F4E8C" w:rsidRPr="00741E23" w:rsidRDefault="006F4E8C" w:rsidP="00C01FDF">
            <w:pPr>
              <w:spacing w:after="0" w:line="240" w:lineRule="auto"/>
              <w:jc w:val="both"/>
              <w:rPr>
                <w:rFonts w:eastAsia="Times New Roman" w:cstheme="minorHAnsi"/>
                <w:i/>
                <w:iCs/>
                <w:sz w:val="20"/>
                <w:szCs w:val="20"/>
                <w:lang w:eastAsia="fr-FR"/>
              </w:rPr>
            </w:pPr>
          </w:p>
        </w:tc>
        <w:tc>
          <w:tcPr>
            <w:tcW w:w="1320" w:type="dxa"/>
            <w:tcBorders>
              <w:top w:val="nil"/>
              <w:left w:val="nil"/>
              <w:bottom w:val="nil"/>
              <w:right w:val="nil"/>
            </w:tcBorders>
            <w:shd w:val="clear" w:color="auto" w:fill="auto"/>
            <w:noWrap/>
            <w:vAlign w:val="bottom"/>
            <w:hideMark/>
          </w:tcPr>
          <w:p w14:paraId="63C3B28D" w14:textId="77777777" w:rsidR="006F4E8C" w:rsidRPr="00741E23" w:rsidRDefault="006F4E8C" w:rsidP="00C01FDF">
            <w:pPr>
              <w:spacing w:after="0" w:line="240" w:lineRule="auto"/>
              <w:jc w:val="both"/>
              <w:rPr>
                <w:rFonts w:eastAsia="Times New Roman" w:cstheme="minorHAnsi"/>
                <w:i/>
                <w:iCs/>
                <w:sz w:val="20"/>
                <w:szCs w:val="20"/>
                <w:lang w:eastAsia="fr-FR"/>
              </w:rPr>
            </w:pPr>
          </w:p>
        </w:tc>
        <w:tc>
          <w:tcPr>
            <w:tcW w:w="1660" w:type="dxa"/>
            <w:tcBorders>
              <w:top w:val="nil"/>
              <w:left w:val="nil"/>
              <w:bottom w:val="nil"/>
              <w:right w:val="nil"/>
            </w:tcBorders>
            <w:shd w:val="clear" w:color="auto" w:fill="auto"/>
            <w:noWrap/>
            <w:vAlign w:val="bottom"/>
            <w:hideMark/>
          </w:tcPr>
          <w:p w14:paraId="65A5B372" w14:textId="77777777" w:rsidR="006F4E8C" w:rsidRPr="00741E23" w:rsidRDefault="006F4E8C" w:rsidP="00C01FDF">
            <w:pPr>
              <w:spacing w:after="0" w:line="240" w:lineRule="auto"/>
              <w:jc w:val="both"/>
              <w:rPr>
                <w:rFonts w:eastAsia="Times New Roman" w:cstheme="minorHAnsi"/>
                <w:i/>
                <w:iCs/>
                <w:sz w:val="20"/>
                <w:szCs w:val="20"/>
                <w:lang w:eastAsia="fr-FR"/>
              </w:rPr>
            </w:pPr>
          </w:p>
        </w:tc>
      </w:tr>
      <w:tr w:rsidR="006F4E8C" w:rsidRPr="00741E23" w14:paraId="7B2997A8" w14:textId="77777777" w:rsidTr="00C01FDF">
        <w:trPr>
          <w:trHeight w:val="102"/>
        </w:trPr>
        <w:tc>
          <w:tcPr>
            <w:tcW w:w="580" w:type="dxa"/>
            <w:tcBorders>
              <w:top w:val="nil"/>
              <w:left w:val="nil"/>
              <w:bottom w:val="nil"/>
              <w:right w:val="nil"/>
            </w:tcBorders>
            <w:shd w:val="clear" w:color="auto" w:fill="auto"/>
            <w:noWrap/>
            <w:vAlign w:val="bottom"/>
            <w:hideMark/>
          </w:tcPr>
          <w:p w14:paraId="1B7F6172" w14:textId="77777777" w:rsidR="006F4E8C" w:rsidRPr="00741E23" w:rsidRDefault="006F4E8C" w:rsidP="00C01FDF">
            <w:pPr>
              <w:spacing w:after="0" w:line="240" w:lineRule="auto"/>
              <w:jc w:val="both"/>
              <w:rPr>
                <w:rFonts w:eastAsia="Times New Roman" w:cstheme="minorHAnsi"/>
                <w:i/>
                <w:iCs/>
                <w:sz w:val="20"/>
                <w:szCs w:val="20"/>
                <w:lang w:eastAsia="fr-FR"/>
              </w:rPr>
            </w:pPr>
          </w:p>
        </w:tc>
        <w:tc>
          <w:tcPr>
            <w:tcW w:w="1100" w:type="dxa"/>
            <w:tcBorders>
              <w:top w:val="nil"/>
              <w:left w:val="nil"/>
              <w:bottom w:val="nil"/>
              <w:right w:val="nil"/>
            </w:tcBorders>
            <w:shd w:val="clear" w:color="auto" w:fill="auto"/>
            <w:noWrap/>
            <w:vAlign w:val="bottom"/>
            <w:hideMark/>
          </w:tcPr>
          <w:p w14:paraId="00CA1BD9" w14:textId="77777777" w:rsidR="006F4E8C" w:rsidRPr="00741E23" w:rsidRDefault="006F4E8C" w:rsidP="00C01FDF">
            <w:pPr>
              <w:spacing w:after="0" w:line="240" w:lineRule="auto"/>
              <w:jc w:val="both"/>
              <w:rPr>
                <w:rFonts w:eastAsia="Times New Roman" w:cstheme="minorHAnsi"/>
                <w:i/>
                <w:iCs/>
                <w:sz w:val="20"/>
                <w:szCs w:val="20"/>
                <w:lang w:eastAsia="fr-FR"/>
              </w:rPr>
            </w:pPr>
          </w:p>
        </w:tc>
        <w:tc>
          <w:tcPr>
            <w:tcW w:w="1940" w:type="dxa"/>
            <w:tcBorders>
              <w:top w:val="nil"/>
              <w:left w:val="nil"/>
              <w:bottom w:val="nil"/>
              <w:right w:val="nil"/>
            </w:tcBorders>
            <w:shd w:val="clear" w:color="auto" w:fill="auto"/>
            <w:noWrap/>
            <w:vAlign w:val="bottom"/>
            <w:hideMark/>
          </w:tcPr>
          <w:p w14:paraId="649B079B" w14:textId="77777777" w:rsidR="006F4E8C" w:rsidRPr="00741E23" w:rsidRDefault="006F4E8C" w:rsidP="00C01FDF">
            <w:pPr>
              <w:spacing w:after="0" w:line="240" w:lineRule="auto"/>
              <w:jc w:val="both"/>
              <w:rPr>
                <w:rFonts w:eastAsia="Times New Roman" w:cstheme="minorHAnsi"/>
                <w:i/>
                <w:iCs/>
                <w:sz w:val="20"/>
                <w:szCs w:val="20"/>
                <w:lang w:eastAsia="fr-FR"/>
              </w:rPr>
            </w:pPr>
          </w:p>
        </w:tc>
        <w:tc>
          <w:tcPr>
            <w:tcW w:w="1940" w:type="dxa"/>
            <w:tcBorders>
              <w:top w:val="nil"/>
              <w:left w:val="nil"/>
              <w:bottom w:val="nil"/>
              <w:right w:val="nil"/>
            </w:tcBorders>
            <w:shd w:val="clear" w:color="auto" w:fill="auto"/>
            <w:noWrap/>
            <w:vAlign w:val="bottom"/>
            <w:hideMark/>
          </w:tcPr>
          <w:p w14:paraId="2A7FB2DB" w14:textId="77777777" w:rsidR="006F4E8C" w:rsidRPr="00741E23" w:rsidRDefault="006F4E8C" w:rsidP="00C01FDF">
            <w:pPr>
              <w:spacing w:after="0" w:line="240" w:lineRule="auto"/>
              <w:jc w:val="both"/>
              <w:rPr>
                <w:rFonts w:eastAsia="Times New Roman" w:cstheme="minorHAnsi"/>
                <w:i/>
                <w:iCs/>
                <w:sz w:val="20"/>
                <w:szCs w:val="20"/>
                <w:lang w:eastAsia="fr-FR"/>
              </w:rPr>
            </w:pPr>
          </w:p>
        </w:tc>
        <w:tc>
          <w:tcPr>
            <w:tcW w:w="1320" w:type="dxa"/>
            <w:tcBorders>
              <w:top w:val="nil"/>
              <w:left w:val="nil"/>
              <w:bottom w:val="nil"/>
              <w:right w:val="nil"/>
            </w:tcBorders>
            <w:shd w:val="clear" w:color="auto" w:fill="auto"/>
            <w:noWrap/>
            <w:vAlign w:val="bottom"/>
            <w:hideMark/>
          </w:tcPr>
          <w:p w14:paraId="7FFD4FED" w14:textId="77777777" w:rsidR="006F4E8C" w:rsidRPr="00741E23" w:rsidRDefault="006F4E8C" w:rsidP="00C01FDF">
            <w:pPr>
              <w:spacing w:after="0" w:line="240" w:lineRule="auto"/>
              <w:jc w:val="both"/>
              <w:rPr>
                <w:rFonts w:eastAsia="Times New Roman" w:cstheme="minorHAnsi"/>
                <w:i/>
                <w:iCs/>
                <w:sz w:val="20"/>
                <w:szCs w:val="20"/>
                <w:lang w:eastAsia="fr-FR"/>
              </w:rPr>
            </w:pPr>
          </w:p>
        </w:tc>
        <w:tc>
          <w:tcPr>
            <w:tcW w:w="1320" w:type="dxa"/>
            <w:tcBorders>
              <w:top w:val="nil"/>
              <w:left w:val="nil"/>
              <w:bottom w:val="nil"/>
              <w:right w:val="nil"/>
            </w:tcBorders>
            <w:shd w:val="clear" w:color="auto" w:fill="auto"/>
            <w:noWrap/>
            <w:vAlign w:val="bottom"/>
            <w:hideMark/>
          </w:tcPr>
          <w:p w14:paraId="33F0252B" w14:textId="77777777" w:rsidR="006F4E8C" w:rsidRPr="00741E23" w:rsidRDefault="006F4E8C" w:rsidP="00C01FDF">
            <w:pPr>
              <w:spacing w:after="0" w:line="240" w:lineRule="auto"/>
              <w:jc w:val="both"/>
              <w:rPr>
                <w:rFonts w:eastAsia="Times New Roman" w:cstheme="minorHAnsi"/>
                <w:i/>
                <w:iCs/>
                <w:sz w:val="20"/>
                <w:szCs w:val="20"/>
                <w:lang w:eastAsia="fr-FR"/>
              </w:rPr>
            </w:pPr>
          </w:p>
        </w:tc>
        <w:tc>
          <w:tcPr>
            <w:tcW w:w="1660" w:type="dxa"/>
            <w:tcBorders>
              <w:top w:val="nil"/>
              <w:left w:val="nil"/>
              <w:bottom w:val="nil"/>
              <w:right w:val="nil"/>
            </w:tcBorders>
            <w:shd w:val="clear" w:color="auto" w:fill="auto"/>
            <w:noWrap/>
            <w:vAlign w:val="bottom"/>
            <w:hideMark/>
          </w:tcPr>
          <w:p w14:paraId="1ECEB605" w14:textId="77777777" w:rsidR="006F4E8C" w:rsidRPr="00741E23" w:rsidRDefault="006F4E8C" w:rsidP="00C01FDF">
            <w:pPr>
              <w:spacing w:after="0" w:line="240" w:lineRule="auto"/>
              <w:jc w:val="both"/>
              <w:rPr>
                <w:rFonts w:eastAsia="Times New Roman" w:cstheme="minorHAnsi"/>
                <w:i/>
                <w:iCs/>
                <w:sz w:val="20"/>
                <w:szCs w:val="20"/>
                <w:lang w:eastAsia="fr-FR"/>
              </w:rPr>
            </w:pPr>
          </w:p>
        </w:tc>
      </w:tr>
      <w:tr w:rsidR="006F4E8C" w:rsidRPr="00741E23" w14:paraId="5F47062F" w14:textId="77777777" w:rsidTr="00C01FDF">
        <w:trPr>
          <w:trHeight w:val="264"/>
        </w:trPr>
        <w:tc>
          <w:tcPr>
            <w:tcW w:w="6880" w:type="dxa"/>
            <w:gridSpan w:val="5"/>
            <w:tcBorders>
              <w:top w:val="nil"/>
              <w:left w:val="nil"/>
              <w:bottom w:val="nil"/>
              <w:right w:val="nil"/>
            </w:tcBorders>
            <w:shd w:val="clear" w:color="auto" w:fill="auto"/>
            <w:noWrap/>
            <w:vAlign w:val="bottom"/>
            <w:hideMark/>
          </w:tcPr>
          <w:p w14:paraId="05AC10EE" w14:textId="77777777" w:rsidR="006F4E8C" w:rsidRPr="00741E23" w:rsidRDefault="006F4E8C" w:rsidP="00C01FDF">
            <w:pPr>
              <w:spacing w:after="0" w:line="240" w:lineRule="auto"/>
              <w:jc w:val="both"/>
              <w:rPr>
                <w:rFonts w:eastAsia="Times New Roman" w:cstheme="minorHAnsi"/>
                <w:b/>
                <w:bCs/>
                <w:i/>
                <w:iCs/>
                <w:sz w:val="20"/>
                <w:szCs w:val="20"/>
                <w:u w:val="double"/>
                <w:lang w:eastAsia="fr-FR"/>
              </w:rPr>
            </w:pPr>
            <w:r w:rsidRPr="00741E23">
              <w:rPr>
                <w:rFonts w:eastAsia="Times New Roman" w:cstheme="minorHAnsi"/>
                <w:b/>
                <w:bCs/>
                <w:i/>
                <w:iCs/>
                <w:sz w:val="20"/>
                <w:szCs w:val="20"/>
                <w:u w:val="double"/>
                <w:lang w:eastAsia="fr-FR"/>
              </w:rPr>
              <w:t>Récapitulatif des provisions sur dossiers en surendettement ou en procédures collectives (RJ-LJ)</w:t>
            </w:r>
          </w:p>
        </w:tc>
        <w:tc>
          <w:tcPr>
            <w:tcW w:w="1320" w:type="dxa"/>
            <w:tcBorders>
              <w:top w:val="nil"/>
              <w:left w:val="nil"/>
              <w:bottom w:val="nil"/>
              <w:right w:val="nil"/>
            </w:tcBorders>
            <w:shd w:val="clear" w:color="auto" w:fill="auto"/>
            <w:noWrap/>
            <w:vAlign w:val="bottom"/>
            <w:hideMark/>
          </w:tcPr>
          <w:p w14:paraId="3512288B" w14:textId="77777777" w:rsidR="006F4E8C" w:rsidRPr="00741E23" w:rsidRDefault="006F4E8C" w:rsidP="00C01FDF">
            <w:pPr>
              <w:spacing w:after="0" w:line="240" w:lineRule="auto"/>
              <w:jc w:val="both"/>
              <w:rPr>
                <w:rFonts w:eastAsia="Times New Roman" w:cstheme="minorHAnsi"/>
                <w:b/>
                <w:bCs/>
                <w:i/>
                <w:iCs/>
                <w:sz w:val="20"/>
                <w:szCs w:val="20"/>
                <w:u w:val="double"/>
                <w:lang w:eastAsia="fr-FR"/>
              </w:rPr>
            </w:pPr>
          </w:p>
        </w:tc>
        <w:tc>
          <w:tcPr>
            <w:tcW w:w="1660" w:type="dxa"/>
            <w:tcBorders>
              <w:top w:val="nil"/>
              <w:left w:val="nil"/>
              <w:bottom w:val="nil"/>
              <w:right w:val="nil"/>
            </w:tcBorders>
            <w:shd w:val="clear" w:color="auto" w:fill="auto"/>
            <w:noWrap/>
            <w:vAlign w:val="bottom"/>
            <w:hideMark/>
          </w:tcPr>
          <w:p w14:paraId="14AA2B2C" w14:textId="77777777" w:rsidR="006F4E8C" w:rsidRPr="00741E23" w:rsidRDefault="006F4E8C" w:rsidP="00C01FDF">
            <w:pPr>
              <w:spacing w:after="0" w:line="240" w:lineRule="auto"/>
              <w:jc w:val="both"/>
              <w:rPr>
                <w:rFonts w:eastAsia="Times New Roman" w:cstheme="minorHAnsi"/>
                <w:i/>
                <w:iCs/>
                <w:sz w:val="20"/>
                <w:szCs w:val="20"/>
                <w:lang w:eastAsia="fr-FR"/>
              </w:rPr>
            </w:pPr>
          </w:p>
        </w:tc>
      </w:tr>
      <w:tr w:rsidR="006F4E8C" w:rsidRPr="00741E23" w14:paraId="32C1E9D5" w14:textId="77777777" w:rsidTr="00C01FDF">
        <w:trPr>
          <w:trHeight w:val="264"/>
        </w:trPr>
        <w:tc>
          <w:tcPr>
            <w:tcW w:w="580" w:type="dxa"/>
            <w:tcBorders>
              <w:top w:val="nil"/>
              <w:left w:val="nil"/>
              <w:bottom w:val="nil"/>
              <w:right w:val="nil"/>
            </w:tcBorders>
            <w:shd w:val="clear" w:color="auto" w:fill="auto"/>
            <w:noWrap/>
            <w:vAlign w:val="bottom"/>
            <w:hideMark/>
          </w:tcPr>
          <w:p w14:paraId="42C512B0" w14:textId="77777777" w:rsidR="006F4E8C" w:rsidRPr="00741E23" w:rsidRDefault="006F4E8C" w:rsidP="00C01FDF">
            <w:pPr>
              <w:spacing w:after="0" w:line="240" w:lineRule="auto"/>
              <w:jc w:val="both"/>
              <w:rPr>
                <w:rFonts w:eastAsia="Times New Roman" w:cstheme="minorHAnsi"/>
                <w:i/>
                <w:iCs/>
                <w:sz w:val="20"/>
                <w:szCs w:val="20"/>
                <w:lang w:eastAsia="fr-FR"/>
              </w:rPr>
            </w:pPr>
          </w:p>
        </w:tc>
        <w:tc>
          <w:tcPr>
            <w:tcW w:w="1100" w:type="dxa"/>
            <w:tcBorders>
              <w:top w:val="nil"/>
              <w:left w:val="nil"/>
              <w:bottom w:val="nil"/>
              <w:right w:val="nil"/>
            </w:tcBorders>
            <w:shd w:val="clear" w:color="auto" w:fill="auto"/>
            <w:noWrap/>
            <w:vAlign w:val="bottom"/>
            <w:hideMark/>
          </w:tcPr>
          <w:p w14:paraId="1D6ACD12" w14:textId="77777777" w:rsidR="006F4E8C" w:rsidRPr="00741E23" w:rsidRDefault="006F4E8C" w:rsidP="00C01FDF">
            <w:pPr>
              <w:spacing w:after="0" w:line="240" w:lineRule="auto"/>
              <w:jc w:val="both"/>
              <w:rPr>
                <w:rFonts w:eastAsia="Times New Roman" w:cstheme="minorHAnsi"/>
                <w:i/>
                <w:iCs/>
                <w:sz w:val="20"/>
                <w:szCs w:val="20"/>
                <w:lang w:eastAsia="fr-FR"/>
              </w:rPr>
            </w:pPr>
          </w:p>
        </w:tc>
        <w:tc>
          <w:tcPr>
            <w:tcW w:w="1940" w:type="dxa"/>
            <w:tcBorders>
              <w:top w:val="nil"/>
              <w:left w:val="nil"/>
              <w:bottom w:val="nil"/>
              <w:right w:val="nil"/>
            </w:tcBorders>
            <w:shd w:val="clear" w:color="auto" w:fill="auto"/>
            <w:noWrap/>
            <w:vAlign w:val="bottom"/>
            <w:hideMark/>
          </w:tcPr>
          <w:p w14:paraId="2549EAEE" w14:textId="77777777" w:rsidR="006F4E8C" w:rsidRPr="00741E23" w:rsidRDefault="006F4E8C" w:rsidP="00C01FDF">
            <w:pPr>
              <w:spacing w:after="0" w:line="240" w:lineRule="auto"/>
              <w:jc w:val="both"/>
              <w:rPr>
                <w:rFonts w:eastAsia="Times New Roman" w:cstheme="minorHAnsi"/>
                <w:i/>
                <w:iCs/>
                <w:sz w:val="20"/>
                <w:szCs w:val="20"/>
                <w:lang w:eastAsia="fr-FR"/>
              </w:rPr>
            </w:pPr>
          </w:p>
        </w:tc>
        <w:tc>
          <w:tcPr>
            <w:tcW w:w="1940" w:type="dxa"/>
            <w:tcBorders>
              <w:top w:val="nil"/>
              <w:left w:val="nil"/>
              <w:bottom w:val="nil"/>
              <w:right w:val="nil"/>
            </w:tcBorders>
            <w:shd w:val="clear" w:color="auto" w:fill="auto"/>
            <w:noWrap/>
            <w:vAlign w:val="bottom"/>
            <w:hideMark/>
          </w:tcPr>
          <w:p w14:paraId="1FC67990" w14:textId="77777777" w:rsidR="006F4E8C" w:rsidRPr="00741E23" w:rsidRDefault="006F4E8C" w:rsidP="00C01FDF">
            <w:pPr>
              <w:spacing w:after="0" w:line="240" w:lineRule="auto"/>
              <w:jc w:val="both"/>
              <w:rPr>
                <w:rFonts w:eastAsia="Times New Roman" w:cstheme="minorHAnsi"/>
                <w:i/>
                <w:iCs/>
                <w:sz w:val="20"/>
                <w:szCs w:val="20"/>
                <w:lang w:eastAsia="fr-FR"/>
              </w:rPr>
            </w:pPr>
          </w:p>
        </w:tc>
        <w:tc>
          <w:tcPr>
            <w:tcW w:w="1320" w:type="dxa"/>
            <w:tcBorders>
              <w:top w:val="nil"/>
              <w:left w:val="nil"/>
              <w:bottom w:val="nil"/>
              <w:right w:val="nil"/>
            </w:tcBorders>
            <w:shd w:val="clear" w:color="auto" w:fill="auto"/>
            <w:noWrap/>
            <w:vAlign w:val="bottom"/>
            <w:hideMark/>
          </w:tcPr>
          <w:p w14:paraId="1C325FA2" w14:textId="77777777" w:rsidR="006F4E8C" w:rsidRPr="00741E23" w:rsidRDefault="006F4E8C" w:rsidP="00C01FDF">
            <w:pPr>
              <w:spacing w:after="0" w:line="240" w:lineRule="auto"/>
              <w:jc w:val="both"/>
              <w:rPr>
                <w:rFonts w:eastAsia="Times New Roman" w:cstheme="minorHAnsi"/>
                <w:i/>
                <w:iCs/>
                <w:sz w:val="20"/>
                <w:szCs w:val="20"/>
                <w:lang w:eastAsia="fr-FR"/>
              </w:rPr>
            </w:pPr>
          </w:p>
        </w:tc>
        <w:tc>
          <w:tcPr>
            <w:tcW w:w="1320" w:type="dxa"/>
            <w:tcBorders>
              <w:top w:val="nil"/>
              <w:left w:val="nil"/>
              <w:bottom w:val="nil"/>
              <w:right w:val="nil"/>
            </w:tcBorders>
            <w:shd w:val="clear" w:color="auto" w:fill="auto"/>
            <w:noWrap/>
            <w:vAlign w:val="bottom"/>
            <w:hideMark/>
          </w:tcPr>
          <w:p w14:paraId="538B86EB" w14:textId="77777777" w:rsidR="006F4E8C" w:rsidRPr="00741E23" w:rsidRDefault="006F4E8C" w:rsidP="00C01FDF">
            <w:pPr>
              <w:spacing w:after="0" w:line="240" w:lineRule="auto"/>
              <w:jc w:val="both"/>
              <w:rPr>
                <w:rFonts w:eastAsia="Times New Roman" w:cstheme="minorHAnsi"/>
                <w:i/>
                <w:iCs/>
                <w:sz w:val="20"/>
                <w:szCs w:val="20"/>
                <w:lang w:eastAsia="fr-FR"/>
              </w:rPr>
            </w:pPr>
          </w:p>
        </w:tc>
        <w:tc>
          <w:tcPr>
            <w:tcW w:w="1660" w:type="dxa"/>
            <w:tcBorders>
              <w:top w:val="nil"/>
              <w:left w:val="nil"/>
              <w:bottom w:val="nil"/>
              <w:right w:val="nil"/>
            </w:tcBorders>
            <w:shd w:val="clear" w:color="auto" w:fill="auto"/>
            <w:noWrap/>
            <w:vAlign w:val="bottom"/>
            <w:hideMark/>
          </w:tcPr>
          <w:p w14:paraId="2AC3C0A3" w14:textId="77777777" w:rsidR="006F4E8C" w:rsidRPr="00741E23" w:rsidRDefault="006F4E8C" w:rsidP="00C01FDF">
            <w:pPr>
              <w:spacing w:after="0" w:line="240" w:lineRule="auto"/>
              <w:jc w:val="both"/>
              <w:rPr>
                <w:rFonts w:eastAsia="Times New Roman" w:cstheme="minorHAnsi"/>
                <w:i/>
                <w:iCs/>
                <w:sz w:val="20"/>
                <w:szCs w:val="20"/>
                <w:lang w:eastAsia="fr-FR"/>
              </w:rPr>
            </w:pPr>
          </w:p>
        </w:tc>
      </w:tr>
      <w:tr w:rsidR="006F4E8C" w:rsidRPr="00741E23" w14:paraId="259E9DD1" w14:textId="77777777" w:rsidTr="00C01FDF">
        <w:trPr>
          <w:trHeight w:val="468"/>
        </w:trPr>
        <w:tc>
          <w:tcPr>
            <w:tcW w:w="580" w:type="dxa"/>
            <w:tcBorders>
              <w:top w:val="single" w:sz="4" w:space="0" w:color="000000"/>
              <w:left w:val="single" w:sz="4" w:space="0" w:color="000000"/>
              <w:bottom w:val="single" w:sz="4" w:space="0" w:color="000000"/>
              <w:right w:val="single" w:sz="4" w:space="0" w:color="000000"/>
            </w:tcBorders>
            <w:shd w:val="clear" w:color="CCCCFF" w:fill="CCCCCC"/>
            <w:vAlign w:val="center"/>
            <w:hideMark/>
          </w:tcPr>
          <w:p w14:paraId="54346832" w14:textId="77777777" w:rsidR="006F4E8C" w:rsidRPr="00741E23" w:rsidRDefault="006F4E8C" w:rsidP="00C01FDF">
            <w:pPr>
              <w:spacing w:after="0" w:line="240" w:lineRule="auto"/>
              <w:jc w:val="both"/>
              <w:rPr>
                <w:rFonts w:eastAsia="Times New Roman" w:cstheme="minorHAnsi"/>
                <w:b/>
                <w:bCs/>
                <w:i/>
                <w:iCs/>
                <w:sz w:val="20"/>
                <w:szCs w:val="20"/>
                <w:u w:val="double"/>
                <w:lang w:eastAsia="fr-FR"/>
              </w:rPr>
            </w:pPr>
            <w:r w:rsidRPr="00741E23">
              <w:rPr>
                <w:rFonts w:eastAsia="Times New Roman" w:cstheme="minorHAnsi"/>
                <w:b/>
                <w:bCs/>
                <w:i/>
                <w:iCs/>
                <w:sz w:val="20"/>
                <w:szCs w:val="20"/>
                <w:u w:val="single"/>
                <w:lang w:eastAsia="fr-FR"/>
              </w:rPr>
              <w:t> </w:t>
            </w:r>
          </w:p>
        </w:tc>
        <w:tc>
          <w:tcPr>
            <w:tcW w:w="1100" w:type="dxa"/>
            <w:tcBorders>
              <w:top w:val="single" w:sz="4" w:space="0" w:color="000000"/>
              <w:left w:val="nil"/>
              <w:bottom w:val="single" w:sz="4" w:space="0" w:color="000000"/>
              <w:right w:val="single" w:sz="4" w:space="0" w:color="000000"/>
            </w:tcBorders>
            <w:shd w:val="clear" w:color="CCCCFF" w:fill="CCCCCC"/>
            <w:vAlign w:val="center"/>
            <w:hideMark/>
          </w:tcPr>
          <w:p w14:paraId="798E1B81" w14:textId="77777777" w:rsidR="006F4E8C" w:rsidRPr="00741E23" w:rsidRDefault="006F4E8C" w:rsidP="00C01FDF">
            <w:pPr>
              <w:spacing w:after="0" w:line="240" w:lineRule="auto"/>
              <w:jc w:val="both"/>
              <w:rPr>
                <w:rFonts w:eastAsia="Times New Roman" w:cstheme="minorHAnsi"/>
                <w:b/>
                <w:bCs/>
                <w:i/>
                <w:iCs/>
                <w:sz w:val="20"/>
                <w:szCs w:val="20"/>
                <w:u w:val="double"/>
                <w:lang w:eastAsia="fr-FR"/>
              </w:rPr>
            </w:pPr>
            <w:r w:rsidRPr="00741E23">
              <w:rPr>
                <w:rFonts w:eastAsia="Times New Roman" w:cstheme="minorHAnsi"/>
                <w:b/>
                <w:bCs/>
                <w:i/>
                <w:iCs/>
                <w:sz w:val="20"/>
                <w:szCs w:val="20"/>
                <w:u w:val="double"/>
                <w:lang w:eastAsia="fr-FR"/>
              </w:rPr>
              <w:t>Barème provisions en %</w:t>
            </w:r>
          </w:p>
        </w:tc>
        <w:tc>
          <w:tcPr>
            <w:tcW w:w="1940" w:type="dxa"/>
            <w:tcBorders>
              <w:top w:val="single" w:sz="4" w:space="0" w:color="000000"/>
              <w:left w:val="nil"/>
              <w:bottom w:val="single" w:sz="4" w:space="0" w:color="000000"/>
              <w:right w:val="single" w:sz="4" w:space="0" w:color="000000"/>
            </w:tcBorders>
            <w:shd w:val="clear" w:color="CCCCFF" w:fill="CCCCCC"/>
            <w:vAlign w:val="center"/>
            <w:hideMark/>
          </w:tcPr>
          <w:p w14:paraId="5BC21FCB" w14:textId="77777777" w:rsidR="006F4E8C" w:rsidRPr="00741E23" w:rsidRDefault="006F4E8C" w:rsidP="00C01FDF">
            <w:pPr>
              <w:spacing w:after="0" w:line="240" w:lineRule="auto"/>
              <w:jc w:val="both"/>
              <w:rPr>
                <w:rFonts w:eastAsia="Times New Roman" w:cstheme="minorHAnsi"/>
                <w:b/>
                <w:bCs/>
                <w:i/>
                <w:iCs/>
                <w:sz w:val="20"/>
                <w:szCs w:val="20"/>
                <w:u w:val="double"/>
                <w:lang w:eastAsia="fr-FR"/>
              </w:rPr>
            </w:pPr>
            <w:r w:rsidRPr="00741E23">
              <w:rPr>
                <w:rFonts w:eastAsia="Times New Roman" w:cstheme="minorHAnsi"/>
                <w:b/>
                <w:bCs/>
                <w:i/>
                <w:iCs/>
                <w:sz w:val="20"/>
                <w:szCs w:val="20"/>
                <w:u w:val="double"/>
                <w:lang w:eastAsia="fr-FR"/>
              </w:rPr>
              <w:t>Base de calcul</w:t>
            </w:r>
          </w:p>
        </w:tc>
        <w:tc>
          <w:tcPr>
            <w:tcW w:w="1940" w:type="dxa"/>
            <w:tcBorders>
              <w:top w:val="single" w:sz="4" w:space="0" w:color="000000"/>
              <w:left w:val="nil"/>
              <w:bottom w:val="single" w:sz="4" w:space="0" w:color="000000"/>
              <w:right w:val="single" w:sz="4" w:space="0" w:color="000000"/>
            </w:tcBorders>
            <w:shd w:val="clear" w:color="CCCCFF" w:fill="CCCCCC"/>
            <w:vAlign w:val="center"/>
            <w:hideMark/>
          </w:tcPr>
          <w:p w14:paraId="414A995F" w14:textId="77777777" w:rsidR="006F4E8C" w:rsidRPr="00741E23" w:rsidRDefault="006F4E8C" w:rsidP="00C01FDF">
            <w:pPr>
              <w:spacing w:after="0" w:line="240" w:lineRule="auto"/>
              <w:jc w:val="both"/>
              <w:rPr>
                <w:rFonts w:eastAsia="Times New Roman" w:cstheme="minorHAnsi"/>
                <w:b/>
                <w:bCs/>
                <w:i/>
                <w:iCs/>
                <w:sz w:val="20"/>
                <w:szCs w:val="20"/>
                <w:u w:val="double"/>
                <w:lang w:eastAsia="fr-FR"/>
              </w:rPr>
            </w:pPr>
            <w:r w:rsidRPr="00741E23">
              <w:rPr>
                <w:rFonts w:eastAsia="Times New Roman" w:cstheme="minorHAnsi"/>
                <w:b/>
                <w:bCs/>
                <w:i/>
                <w:iCs/>
                <w:sz w:val="20"/>
                <w:szCs w:val="20"/>
                <w:u w:val="double"/>
                <w:lang w:eastAsia="fr-FR"/>
              </w:rPr>
              <w:t>Provisions au 491x</w:t>
            </w:r>
          </w:p>
        </w:tc>
        <w:tc>
          <w:tcPr>
            <w:tcW w:w="1320" w:type="dxa"/>
            <w:tcBorders>
              <w:top w:val="single" w:sz="4" w:space="0" w:color="000000"/>
              <w:left w:val="nil"/>
              <w:bottom w:val="single" w:sz="4" w:space="0" w:color="000000"/>
              <w:right w:val="single" w:sz="4" w:space="0" w:color="000000"/>
            </w:tcBorders>
            <w:shd w:val="clear" w:color="CCCCFF" w:fill="CCCCCC"/>
            <w:vAlign w:val="center"/>
            <w:hideMark/>
          </w:tcPr>
          <w:p w14:paraId="65EA9731" w14:textId="77777777" w:rsidR="006F4E8C" w:rsidRPr="00741E23" w:rsidRDefault="006F4E8C" w:rsidP="00C01FDF">
            <w:pPr>
              <w:spacing w:after="0" w:line="240" w:lineRule="auto"/>
              <w:jc w:val="both"/>
              <w:rPr>
                <w:rFonts w:eastAsia="Times New Roman" w:cstheme="minorHAnsi"/>
                <w:b/>
                <w:bCs/>
                <w:i/>
                <w:iCs/>
                <w:sz w:val="20"/>
                <w:szCs w:val="20"/>
                <w:u w:val="double"/>
                <w:lang w:eastAsia="fr-FR"/>
              </w:rPr>
            </w:pPr>
            <w:r w:rsidRPr="00741E23">
              <w:rPr>
                <w:rFonts w:eastAsia="Times New Roman" w:cstheme="minorHAnsi"/>
                <w:b/>
                <w:bCs/>
                <w:i/>
                <w:iCs/>
                <w:sz w:val="20"/>
                <w:szCs w:val="20"/>
                <w:u w:val="double"/>
                <w:lang w:eastAsia="fr-FR"/>
              </w:rPr>
              <w:t>Base de calcul</w:t>
            </w:r>
          </w:p>
        </w:tc>
        <w:tc>
          <w:tcPr>
            <w:tcW w:w="1320" w:type="dxa"/>
            <w:tcBorders>
              <w:top w:val="single" w:sz="4" w:space="0" w:color="000000"/>
              <w:left w:val="nil"/>
              <w:bottom w:val="single" w:sz="4" w:space="0" w:color="000000"/>
              <w:right w:val="single" w:sz="4" w:space="0" w:color="000000"/>
            </w:tcBorders>
            <w:shd w:val="clear" w:color="CCCCFF" w:fill="CCCCCC"/>
            <w:vAlign w:val="center"/>
            <w:hideMark/>
          </w:tcPr>
          <w:p w14:paraId="73B73027" w14:textId="77777777" w:rsidR="006F4E8C" w:rsidRPr="00741E23" w:rsidRDefault="006F4E8C" w:rsidP="00C01FDF">
            <w:pPr>
              <w:spacing w:after="0" w:line="240" w:lineRule="auto"/>
              <w:jc w:val="both"/>
              <w:rPr>
                <w:rFonts w:eastAsia="Times New Roman" w:cstheme="minorHAnsi"/>
                <w:b/>
                <w:bCs/>
                <w:i/>
                <w:iCs/>
                <w:sz w:val="20"/>
                <w:szCs w:val="20"/>
                <w:u w:val="double"/>
                <w:lang w:eastAsia="fr-FR"/>
              </w:rPr>
            </w:pPr>
            <w:r w:rsidRPr="00741E23">
              <w:rPr>
                <w:rFonts w:eastAsia="Times New Roman" w:cstheme="minorHAnsi"/>
                <w:b/>
                <w:bCs/>
                <w:i/>
                <w:iCs/>
                <w:sz w:val="20"/>
                <w:szCs w:val="20"/>
                <w:u w:val="double"/>
                <w:lang w:eastAsia="fr-FR"/>
              </w:rPr>
              <w:t>Provisions au 496x</w:t>
            </w:r>
          </w:p>
        </w:tc>
        <w:tc>
          <w:tcPr>
            <w:tcW w:w="1660" w:type="dxa"/>
            <w:tcBorders>
              <w:top w:val="single" w:sz="4" w:space="0" w:color="000000"/>
              <w:left w:val="nil"/>
              <w:bottom w:val="single" w:sz="4" w:space="0" w:color="000000"/>
              <w:right w:val="single" w:sz="4" w:space="0" w:color="000000"/>
            </w:tcBorders>
            <w:shd w:val="clear" w:color="CCCCFF" w:fill="CCCCCC"/>
            <w:vAlign w:val="center"/>
            <w:hideMark/>
          </w:tcPr>
          <w:p w14:paraId="55BF43F3" w14:textId="77777777" w:rsidR="006F4E8C" w:rsidRPr="00741E23" w:rsidRDefault="006F4E8C" w:rsidP="00C01FDF">
            <w:pPr>
              <w:spacing w:after="0" w:line="240" w:lineRule="auto"/>
              <w:jc w:val="both"/>
              <w:rPr>
                <w:rFonts w:eastAsia="Times New Roman" w:cstheme="minorHAnsi"/>
                <w:b/>
                <w:bCs/>
                <w:i/>
                <w:iCs/>
                <w:sz w:val="20"/>
                <w:szCs w:val="20"/>
                <w:u w:val="double"/>
                <w:lang w:eastAsia="fr-FR"/>
              </w:rPr>
            </w:pPr>
            <w:r w:rsidRPr="00741E23">
              <w:rPr>
                <w:rFonts w:eastAsia="Times New Roman" w:cstheme="minorHAnsi"/>
                <w:b/>
                <w:bCs/>
                <w:i/>
                <w:iCs/>
                <w:sz w:val="20"/>
                <w:szCs w:val="20"/>
                <w:u w:val="double"/>
                <w:lang w:eastAsia="fr-FR"/>
              </w:rPr>
              <w:t>Total Provisions</w:t>
            </w:r>
          </w:p>
        </w:tc>
      </w:tr>
      <w:tr w:rsidR="006F4E8C" w:rsidRPr="00741E23" w14:paraId="6629F303" w14:textId="77777777" w:rsidTr="00C01FDF">
        <w:trPr>
          <w:trHeight w:val="264"/>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14:paraId="51191AEA" w14:textId="77777777" w:rsidR="006F4E8C" w:rsidRPr="00741E23" w:rsidRDefault="006F4E8C" w:rsidP="00C01FDF">
            <w:pPr>
              <w:spacing w:after="0" w:line="240" w:lineRule="auto"/>
              <w:jc w:val="both"/>
              <w:rPr>
                <w:rFonts w:eastAsia="Times New Roman" w:cstheme="minorHAnsi"/>
                <w:b/>
                <w:bCs/>
                <w:i/>
                <w:iCs/>
                <w:sz w:val="20"/>
                <w:szCs w:val="20"/>
                <w:lang w:eastAsia="fr-FR"/>
              </w:rPr>
            </w:pPr>
            <w:r w:rsidRPr="00741E23">
              <w:rPr>
                <w:rFonts w:eastAsia="Times New Roman" w:cstheme="minorHAnsi"/>
                <w:b/>
                <w:bCs/>
                <w:i/>
                <w:iCs/>
                <w:sz w:val="20"/>
                <w:szCs w:val="20"/>
                <w:lang w:eastAsia="fr-FR"/>
              </w:rPr>
              <w:t>TOTAL</w:t>
            </w:r>
          </w:p>
        </w:tc>
        <w:tc>
          <w:tcPr>
            <w:tcW w:w="1100" w:type="dxa"/>
            <w:tcBorders>
              <w:top w:val="nil"/>
              <w:left w:val="nil"/>
              <w:bottom w:val="single" w:sz="4" w:space="0" w:color="000000"/>
              <w:right w:val="single" w:sz="4" w:space="0" w:color="000000"/>
            </w:tcBorders>
            <w:shd w:val="clear" w:color="auto" w:fill="auto"/>
            <w:noWrap/>
            <w:vAlign w:val="bottom"/>
            <w:hideMark/>
          </w:tcPr>
          <w:p w14:paraId="4B2A617E" w14:textId="77777777" w:rsidR="006F4E8C" w:rsidRPr="00741E23" w:rsidRDefault="006F4E8C" w:rsidP="00C01FDF">
            <w:pPr>
              <w:spacing w:after="0" w:line="240" w:lineRule="auto"/>
              <w:jc w:val="both"/>
              <w:rPr>
                <w:rFonts w:eastAsia="Times New Roman" w:cstheme="minorHAnsi"/>
                <w:b/>
                <w:bCs/>
                <w:i/>
                <w:iCs/>
                <w:sz w:val="20"/>
                <w:szCs w:val="20"/>
                <w:lang w:eastAsia="fr-FR"/>
              </w:rPr>
            </w:pPr>
            <w:r w:rsidRPr="00741E23">
              <w:rPr>
                <w:rFonts w:eastAsia="Times New Roman" w:cstheme="minorHAnsi"/>
                <w:b/>
                <w:bCs/>
                <w:i/>
                <w:iCs/>
                <w:sz w:val="20"/>
                <w:szCs w:val="20"/>
                <w:lang w:eastAsia="fr-FR"/>
              </w:rPr>
              <w:t>100</w:t>
            </w:r>
          </w:p>
        </w:tc>
        <w:tc>
          <w:tcPr>
            <w:tcW w:w="1940" w:type="dxa"/>
            <w:tcBorders>
              <w:top w:val="nil"/>
              <w:left w:val="nil"/>
              <w:bottom w:val="single" w:sz="4" w:space="0" w:color="000000"/>
              <w:right w:val="single" w:sz="4" w:space="0" w:color="000000"/>
            </w:tcBorders>
            <w:shd w:val="clear" w:color="auto" w:fill="auto"/>
            <w:noWrap/>
            <w:vAlign w:val="bottom"/>
            <w:hideMark/>
          </w:tcPr>
          <w:p w14:paraId="33EAFA7D" w14:textId="77777777" w:rsidR="006F4E8C" w:rsidRPr="00741E23" w:rsidRDefault="006F4E8C" w:rsidP="00C01FDF">
            <w:pPr>
              <w:spacing w:after="0" w:line="240" w:lineRule="auto"/>
              <w:jc w:val="both"/>
              <w:rPr>
                <w:rFonts w:eastAsia="Times New Roman" w:cstheme="minorHAnsi"/>
                <w:b/>
                <w:bCs/>
                <w:i/>
                <w:iCs/>
                <w:sz w:val="20"/>
                <w:szCs w:val="20"/>
                <w:lang w:eastAsia="fr-FR"/>
              </w:rPr>
            </w:pPr>
            <w:r w:rsidRPr="00741E23">
              <w:rPr>
                <w:rFonts w:eastAsia="Times New Roman" w:cstheme="minorHAnsi"/>
                <w:b/>
                <w:bCs/>
                <w:i/>
                <w:iCs/>
                <w:sz w:val="20"/>
                <w:szCs w:val="20"/>
                <w:lang w:eastAsia="fr-FR"/>
              </w:rPr>
              <w:t>8 495,12</w:t>
            </w:r>
          </w:p>
        </w:tc>
        <w:tc>
          <w:tcPr>
            <w:tcW w:w="1940" w:type="dxa"/>
            <w:tcBorders>
              <w:top w:val="nil"/>
              <w:left w:val="nil"/>
              <w:bottom w:val="single" w:sz="4" w:space="0" w:color="000000"/>
              <w:right w:val="single" w:sz="4" w:space="0" w:color="000000"/>
            </w:tcBorders>
            <w:shd w:val="clear" w:color="auto" w:fill="auto"/>
            <w:noWrap/>
            <w:vAlign w:val="bottom"/>
            <w:hideMark/>
          </w:tcPr>
          <w:p w14:paraId="58984D79" w14:textId="77777777" w:rsidR="006F4E8C" w:rsidRPr="00741E23" w:rsidRDefault="006F4E8C" w:rsidP="00C01FDF">
            <w:pPr>
              <w:spacing w:after="0" w:line="240" w:lineRule="auto"/>
              <w:jc w:val="both"/>
              <w:rPr>
                <w:rFonts w:eastAsia="Times New Roman" w:cstheme="minorHAnsi"/>
                <w:b/>
                <w:bCs/>
                <w:i/>
                <w:iCs/>
                <w:sz w:val="20"/>
                <w:szCs w:val="20"/>
                <w:lang w:eastAsia="fr-FR"/>
              </w:rPr>
            </w:pPr>
            <w:r w:rsidRPr="00741E23">
              <w:rPr>
                <w:rFonts w:eastAsia="Times New Roman" w:cstheme="minorHAnsi"/>
                <w:b/>
                <w:bCs/>
                <w:i/>
                <w:iCs/>
                <w:sz w:val="20"/>
                <w:szCs w:val="20"/>
                <w:lang w:eastAsia="fr-FR"/>
              </w:rPr>
              <w:t>8 495,12</w:t>
            </w:r>
          </w:p>
        </w:tc>
        <w:tc>
          <w:tcPr>
            <w:tcW w:w="1320" w:type="dxa"/>
            <w:tcBorders>
              <w:top w:val="nil"/>
              <w:left w:val="nil"/>
              <w:bottom w:val="single" w:sz="4" w:space="0" w:color="000000"/>
              <w:right w:val="single" w:sz="4" w:space="0" w:color="000000"/>
            </w:tcBorders>
            <w:shd w:val="clear" w:color="auto" w:fill="auto"/>
            <w:noWrap/>
            <w:vAlign w:val="bottom"/>
            <w:hideMark/>
          </w:tcPr>
          <w:p w14:paraId="65E10068" w14:textId="77777777" w:rsidR="006F4E8C" w:rsidRPr="00741E23" w:rsidRDefault="006F4E8C" w:rsidP="00C01FDF">
            <w:pPr>
              <w:spacing w:after="0" w:line="240" w:lineRule="auto"/>
              <w:jc w:val="both"/>
              <w:rPr>
                <w:rFonts w:eastAsia="Times New Roman" w:cstheme="minorHAnsi"/>
                <w:b/>
                <w:bCs/>
                <w:i/>
                <w:iCs/>
                <w:sz w:val="20"/>
                <w:szCs w:val="20"/>
                <w:lang w:eastAsia="fr-FR"/>
              </w:rPr>
            </w:pPr>
            <w:r w:rsidRPr="00741E23">
              <w:rPr>
                <w:rFonts w:eastAsia="Times New Roman" w:cstheme="minorHAnsi"/>
                <w:b/>
                <w:bCs/>
                <w:i/>
                <w:iCs/>
                <w:sz w:val="20"/>
                <w:szCs w:val="20"/>
                <w:lang w:eastAsia="fr-FR"/>
              </w:rPr>
              <w:t>0,00</w:t>
            </w:r>
          </w:p>
        </w:tc>
        <w:tc>
          <w:tcPr>
            <w:tcW w:w="1320" w:type="dxa"/>
            <w:tcBorders>
              <w:top w:val="nil"/>
              <w:left w:val="nil"/>
              <w:bottom w:val="single" w:sz="4" w:space="0" w:color="000000"/>
              <w:right w:val="single" w:sz="4" w:space="0" w:color="000000"/>
            </w:tcBorders>
            <w:shd w:val="clear" w:color="auto" w:fill="auto"/>
            <w:noWrap/>
            <w:vAlign w:val="bottom"/>
            <w:hideMark/>
          </w:tcPr>
          <w:p w14:paraId="03D993BD" w14:textId="77777777" w:rsidR="006F4E8C" w:rsidRPr="00741E23" w:rsidRDefault="006F4E8C" w:rsidP="00C01FDF">
            <w:pPr>
              <w:spacing w:after="0" w:line="240" w:lineRule="auto"/>
              <w:jc w:val="both"/>
              <w:rPr>
                <w:rFonts w:eastAsia="Times New Roman" w:cstheme="minorHAnsi"/>
                <w:b/>
                <w:bCs/>
                <w:i/>
                <w:iCs/>
                <w:sz w:val="20"/>
                <w:szCs w:val="20"/>
                <w:lang w:eastAsia="fr-FR"/>
              </w:rPr>
            </w:pPr>
            <w:r w:rsidRPr="00741E23">
              <w:rPr>
                <w:rFonts w:eastAsia="Times New Roman" w:cstheme="minorHAnsi"/>
                <w:b/>
                <w:bCs/>
                <w:i/>
                <w:iCs/>
                <w:sz w:val="20"/>
                <w:szCs w:val="20"/>
                <w:lang w:eastAsia="fr-FR"/>
              </w:rPr>
              <w:t>0,00</w:t>
            </w:r>
          </w:p>
        </w:tc>
        <w:tc>
          <w:tcPr>
            <w:tcW w:w="1660" w:type="dxa"/>
            <w:tcBorders>
              <w:top w:val="nil"/>
              <w:left w:val="nil"/>
              <w:bottom w:val="single" w:sz="4" w:space="0" w:color="000000"/>
              <w:right w:val="single" w:sz="4" w:space="0" w:color="000000"/>
            </w:tcBorders>
            <w:shd w:val="clear" w:color="auto" w:fill="auto"/>
            <w:noWrap/>
            <w:vAlign w:val="bottom"/>
            <w:hideMark/>
          </w:tcPr>
          <w:p w14:paraId="4D057A19" w14:textId="77777777" w:rsidR="006F4E8C" w:rsidRPr="00741E23" w:rsidRDefault="006F4E8C" w:rsidP="00C01FDF">
            <w:pPr>
              <w:spacing w:after="0" w:line="240" w:lineRule="auto"/>
              <w:jc w:val="both"/>
              <w:rPr>
                <w:rFonts w:eastAsia="Times New Roman" w:cstheme="minorHAnsi"/>
                <w:b/>
                <w:bCs/>
                <w:i/>
                <w:iCs/>
                <w:sz w:val="20"/>
                <w:szCs w:val="20"/>
                <w:lang w:eastAsia="fr-FR"/>
              </w:rPr>
            </w:pPr>
            <w:r w:rsidRPr="00741E23">
              <w:rPr>
                <w:rFonts w:eastAsia="Times New Roman" w:cstheme="minorHAnsi"/>
                <w:b/>
                <w:bCs/>
                <w:i/>
                <w:iCs/>
                <w:sz w:val="20"/>
                <w:szCs w:val="20"/>
                <w:lang w:eastAsia="fr-FR"/>
              </w:rPr>
              <w:t>8 495,12</w:t>
            </w:r>
          </w:p>
        </w:tc>
      </w:tr>
    </w:tbl>
    <w:p w14:paraId="66F6E85C" w14:textId="77777777" w:rsidR="006F4E8C" w:rsidRPr="00741E23" w:rsidRDefault="006F4E8C" w:rsidP="006F4E8C">
      <w:pPr>
        <w:spacing w:after="0" w:line="240" w:lineRule="auto"/>
        <w:jc w:val="both"/>
        <w:rPr>
          <w:rFonts w:eastAsia="Times New Roman" w:cstheme="minorHAnsi"/>
          <w:i/>
          <w:iCs/>
          <w:sz w:val="20"/>
          <w:szCs w:val="20"/>
          <w:lang w:eastAsia="fr-FR"/>
        </w:rPr>
      </w:pPr>
    </w:p>
    <w:p w14:paraId="293D082F" w14:textId="77777777" w:rsidR="006F4E8C" w:rsidRPr="00741E23" w:rsidRDefault="006F4E8C" w:rsidP="006F4E8C">
      <w:pPr>
        <w:spacing w:after="0" w:line="240" w:lineRule="auto"/>
        <w:jc w:val="both"/>
        <w:rPr>
          <w:rFonts w:eastAsia="Times New Roman" w:cstheme="minorHAnsi"/>
          <w:bCs/>
          <w:i/>
          <w:iCs/>
          <w:sz w:val="20"/>
          <w:szCs w:val="20"/>
          <w:lang w:eastAsia="fr-FR"/>
        </w:rPr>
      </w:pPr>
      <w:r w:rsidRPr="00741E23">
        <w:rPr>
          <w:rFonts w:eastAsia="Times New Roman" w:cstheme="minorHAnsi"/>
          <w:b/>
          <w:bCs/>
          <w:i/>
          <w:iCs/>
          <w:sz w:val="20"/>
          <w:szCs w:val="20"/>
          <w:lang w:eastAsia="fr-FR"/>
        </w:rPr>
        <w:t>CONSIDÉRANT</w:t>
      </w:r>
      <w:r w:rsidRPr="00741E23">
        <w:rPr>
          <w:rFonts w:eastAsia="Times New Roman" w:cstheme="minorHAnsi"/>
          <w:bCs/>
          <w:i/>
          <w:iCs/>
          <w:sz w:val="20"/>
          <w:szCs w:val="20"/>
          <w:lang w:eastAsia="fr-FR"/>
        </w:rPr>
        <w:t xml:space="preserve"> que le montant des provisions déjà constituées sur l’exercice 2024 est de 40 125,15 €, donc il convient d’ajuster le montant de la provision à hauteur de 11 804,50 €.</w:t>
      </w:r>
    </w:p>
    <w:p w14:paraId="256FC918" w14:textId="77777777" w:rsidR="006F4E8C" w:rsidRPr="00741E23" w:rsidRDefault="006F4E8C" w:rsidP="006F4E8C">
      <w:pPr>
        <w:spacing w:after="0" w:line="240" w:lineRule="auto"/>
        <w:jc w:val="both"/>
        <w:rPr>
          <w:rFonts w:eastAsia="Times New Roman" w:cstheme="minorHAnsi"/>
          <w:bCs/>
          <w:i/>
          <w:iCs/>
          <w:sz w:val="20"/>
          <w:szCs w:val="20"/>
          <w:lang w:eastAsia="fr-FR"/>
        </w:rPr>
      </w:pPr>
    </w:p>
    <w:p w14:paraId="4C826546" w14:textId="6B945581" w:rsidR="006F4E8C" w:rsidRPr="00741E23" w:rsidRDefault="006F4E8C" w:rsidP="006F4E8C">
      <w:pPr>
        <w:shd w:val="clear" w:color="auto" w:fill="FFFFFF"/>
        <w:spacing w:beforeAutospacing="1" w:after="0" w:afterAutospacing="1" w:line="240" w:lineRule="auto"/>
        <w:jc w:val="both"/>
        <w:rPr>
          <w:rFonts w:eastAsia="Times New Roman" w:cstheme="minorHAnsi"/>
          <w:b/>
          <w:i/>
          <w:iCs/>
          <w:color w:val="000000"/>
          <w:sz w:val="20"/>
          <w:szCs w:val="20"/>
          <w:lang w:eastAsia="fr-FR"/>
        </w:rPr>
      </w:pPr>
      <w:r w:rsidRPr="00741E23">
        <w:rPr>
          <w:rFonts w:eastAsia="Times New Roman" w:cstheme="minorHAnsi"/>
          <w:b/>
          <w:bCs/>
          <w:i/>
          <w:iCs/>
          <w:sz w:val="20"/>
          <w:szCs w:val="20"/>
          <w:lang w:eastAsia="fr-FR"/>
        </w:rPr>
        <w:lastRenderedPageBreak/>
        <w:t>APR</w:t>
      </w:r>
      <w:r w:rsidR="001823BC">
        <w:rPr>
          <w:rFonts w:eastAsia="Times New Roman" w:cstheme="minorHAnsi"/>
          <w:b/>
          <w:bCs/>
          <w:i/>
          <w:iCs/>
          <w:sz w:val="20"/>
          <w:szCs w:val="20"/>
          <w:lang w:eastAsia="fr-FR"/>
        </w:rPr>
        <w:t>È</w:t>
      </w:r>
      <w:r w:rsidRPr="00741E23">
        <w:rPr>
          <w:rFonts w:eastAsia="Times New Roman" w:cstheme="minorHAnsi"/>
          <w:b/>
          <w:bCs/>
          <w:i/>
          <w:iCs/>
          <w:sz w:val="20"/>
          <w:szCs w:val="20"/>
          <w:lang w:eastAsia="fr-FR"/>
        </w:rPr>
        <w:t>S EN AVOIR DÉLIBÉRÉ, LE CONSEIL</w:t>
      </w:r>
      <w:r>
        <w:rPr>
          <w:rFonts w:eastAsia="Times New Roman" w:cstheme="minorHAnsi"/>
          <w:b/>
          <w:bCs/>
          <w:i/>
          <w:iCs/>
          <w:sz w:val="20"/>
          <w:szCs w:val="20"/>
          <w:lang w:eastAsia="fr-FR"/>
        </w:rPr>
        <w:t xml:space="preserve">, </w:t>
      </w:r>
      <w:r w:rsidRPr="00741E23">
        <w:rPr>
          <w:rFonts w:eastAsia="Times New Roman" w:cstheme="minorHAnsi"/>
          <w:b/>
          <w:i/>
          <w:iCs/>
          <w:color w:val="000000"/>
          <w:sz w:val="20"/>
          <w:szCs w:val="20"/>
          <w:lang w:eastAsia="fr-FR"/>
        </w:rPr>
        <w:t>À LA MAJORITÉ AVEC 25 VOIX POUR, 8 ABSTENTIONS (M</w:t>
      </w:r>
      <w:r>
        <w:rPr>
          <w:rFonts w:eastAsia="Times New Roman" w:cstheme="minorHAnsi"/>
          <w:b/>
          <w:i/>
          <w:iCs/>
          <w:color w:val="000000"/>
          <w:sz w:val="20"/>
          <w:szCs w:val="20"/>
          <w:lang w:eastAsia="fr-FR"/>
        </w:rPr>
        <w:t>M.</w:t>
      </w:r>
      <w:r w:rsidR="00AF6EA0">
        <w:rPr>
          <w:rFonts w:eastAsia="Times New Roman" w:cstheme="minorHAnsi"/>
          <w:b/>
          <w:i/>
          <w:iCs/>
          <w:color w:val="000000"/>
          <w:sz w:val="20"/>
          <w:szCs w:val="20"/>
          <w:lang w:eastAsia="fr-FR"/>
        </w:rPr>
        <w:t> </w:t>
      </w:r>
      <w:r w:rsidRPr="00741E23">
        <w:rPr>
          <w:rFonts w:eastAsia="Times New Roman" w:cstheme="minorHAnsi"/>
          <w:b/>
          <w:i/>
          <w:iCs/>
          <w:color w:val="000000"/>
          <w:sz w:val="20"/>
          <w:szCs w:val="20"/>
          <w:lang w:eastAsia="fr-FR"/>
        </w:rPr>
        <w:t>VANSLEMBROUCK, MICHEL, GIGNOUX, GARNIER, JUDITH, GAVARD, Mmes BEAULNES SERENI et DEBOMY)</w:t>
      </w:r>
    </w:p>
    <w:p w14:paraId="41741A2D" w14:textId="5267A848" w:rsidR="006F4E8C" w:rsidRPr="00741E23" w:rsidRDefault="006F4E8C" w:rsidP="006F4E8C">
      <w:pPr>
        <w:widowControl w:val="0"/>
        <w:spacing w:after="0" w:line="240" w:lineRule="auto"/>
        <w:ind w:right="-1"/>
        <w:jc w:val="both"/>
        <w:rPr>
          <w:rFonts w:eastAsia="Times New Roman" w:cstheme="minorHAnsi"/>
          <w:i/>
          <w:iCs/>
          <w:sz w:val="20"/>
          <w:szCs w:val="20"/>
          <w:lang w:eastAsia="fr-FR"/>
        </w:rPr>
      </w:pPr>
      <w:r w:rsidRPr="00741E23">
        <w:rPr>
          <w:rFonts w:eastAsia="Times New Roman" w:cstheme="minorHAnsi"/>
          <w:b/>
          <w:bCs/>
          <w:i/>
          <w:iCs/>
          <w:sz w:val="20"/>
          <w:szCs w:val="20"/>
          <w:lang w:eastAsia="fr-FR"/>
        </w:rPr>
        <w:t xml:space="preserve">ARTICLE 1 : AJUSTE </w:t>
      </w:r>
      <w:r w:rsidRPr="00741E23">
        <w:rPr>
          <w:rFonts w:eastAsia="Times New Roman" w:cstheme="minorHAnsi"/>
          <w:bCs/>
          <w:i/>
          <w:iCs/>
          <w:sz w:val="20"/>
          <w:szCs w:val="20"/>
          <w:lang w:eastAsia="fr-FR"/>
        </w:rPr>
        <w:t xml:space="preserve">le montant de la provision pour dépréciation des créances douteuses pour l’exercice 2025 pour la somme de 11 804,50 €, dont les crédits sont inscrits au compte 6817 </w:t>
      </w:r>
      <w:r w:rsidRPr="00741E23">
        <w:rPr>
          <w:rFonts w:eastAsia="Times New Roman" w:cstheme="minorHAnsi"/>
          <w:i/>
          <w:iCs/>
          <w:sz w:val="20"/>
          <w:szCs w:val="20"/>
          <w:lang w:eastAsia="fr-FR"/>
        </w:rPr>
        <w:t>« dotation aux provisions / dépréciations des actifs circulant</w:t>
      </w:r>
      <w:r w:rsidR="00C22B3A">
        <w:rPr>
          <w:rFonts w:eastAsia="Times New Roman" w:cstheme="minorHAnsi"/>
          <w:i/>
          <w:iCs/>
          <w:sz w:val="20"/>
          <w:szCs w:val="20"/>
          <w:lang w:eastAsia="fr-FR"/>
        </w:rPr>
        <w:t>s</w:t>
      </w:r>
      <w:r w:rsidRPr="00741E23">
        <w:rPr>
          <w:rFonts w:eastAsia="Times New Roman" w:cstheme="minorHAnsi"/>
          <w:i/>
          <w:iCs/>
          <w:sz w:val="20"/>
          <w:szCs w:val="20"/>
          <w:lang w:eastAsia="fr-FR"/>
        </w:rPr>
        <w:t> » au budget communal 2025.</w:t>
      </w:r>
    </w:p>
    <w:p w14:paraId="1E1D11D5" w14:textId="77777777" w:rsidR="006F4E8C" w:rsidRPr="00741E23" w:rsidRDefault="006F4E8C" w:rsidP="006F4E8C">
      <w:pPr>
        <w:widowControl w:val="0"/>
        <w:spacing w:after="0" w:line="240" w:lineRule="auto"/>
        <w:ind w:right="-1"/>
        <w:jc w:val="both"/>
        <w:rPr>
          <w:rFonts w:eastAsia="Times New Roman" w:cstheme="minorHAnsi"/>
          <w:i/>
          <w:iCs/>
          <w:sz w:val="20"/>
          <w:szCs w:val="20"/>
          <w:lang w:eastAsia="fr-FR"/>
        </w:rPr>
      </w:pPr>
      <w:r w:rsidRPr="00741E23">
        <w:rPr>
          <w:rFonts w:eastAsia="Times New Roman" w:cstheme="minorHAnsi"/>
          <w:b/>
          <w:bCs/>
          <w:i/>
          <w:iCs/>
          <w:sz w:val="20"/>
          <w:szCs w:val="20"/>
          <w:lang w:eastAsia="fr-FR"/>
        </w:rPr>
        <w:t xml:space="preserve">ARTICLE 2 : S’ENGAGE </w:t>
      </w:r>
      <w:r w:rsidRPr="00741E23">
        <w:rPr>
          <w:rFonts w:eastAsia="Times New Roman" w:cstheme="minorHAnsi"/>
          <w:bCs/>
          <w:i/>
          <w:iCs/>
          <w:sz w:val="20"/>
          <w:szCs w:val="20"/>
          <w:lang w:eastAsia="fr-FR"/>
        </w:rPr>
        <w:t>à actualiser annuellement le calcul et à inscrire au budget communal cette provision pour les prochains exercices.</w:t>
      </w:r>
      <w:r w:rsidRPr="00741E23">
        <w:rPr>
          <w:rFonts w:eastAsia="Times New Roman" w:cstheme="minorHAnsi"/>
          <w:i/>
          <w:iCs/>
          <w:sz w:val="20"/>
          <w:szCs w:val="20"/>
          <w:lang w:eastAsia="fr-FR"/>
        </w:rPr>
        <w:t xml:space="preserve"> </w:t>
      </w:r>
    </w:p>
    <w:p w14:paraId="5DE6280F" w14:textId="3EA5367B" w:rsidR="00AF6EA0" w:rsidRDefault="006F4E8C" w:rsidP="006F4E8C">
      <w:pPr>
        <w:widowControl w:val="0"/>
        <w:spacing w:after="0" w:line="240" w:lineRule="auto"/>
        <w:ind w:right="-1"/>
        <w:jc w:val="both"/>
        <w:rPr>
          <w:rFonts w:eastAsia="Times New Roman" w:cstheme="minorHAnsi"/>
          <w:b/>
          <w:bCs/>
          <w:i/>
          <w:iCs/>
          <w:color w:val="000000"/>
          <w:sz w:val="20"/>
          <w:szCs w:val="20"/>
          <w:bdr w:val="none" w:sz="0" w:space="0" w:color="auto" w:frame="1"/>
          <w:lang w:eastAsia="fr-FR"/>
        </w:rPr>
      </w:pPr>
      <w:r w:rsidRPr="00741E23">
        <w:rPr>
          <w:rFonts w:eastAsia="Times New Roman" w:cstheme="minorHAnsi"/>
          <w:b/>
          <w:bCs/>
          <w:i/>
          <w:iCs/>
          <w:color w:val="000000"/>
          <w:sz w:val="20"/>
          <w:szCs w:val="20"/>
          <w:bdr w:val="none" w:sz="0" w:space="0" w:color="auto" w:frame="1"/>
          <w:lang w:eastAsia="fr-FR"/>
        </w:rPr>
        <w:t>ARTICLE 3 : DIT</w:t>
      </w:r>
      <w:r w:rsidRPr="00741E23">
        <w:rPr>
          <w:rFonts w:eastAsia="Times New Roman" w:cstheme="minorHAnsi"/>
          <w:i/>
          <w:iCs/>
          <w:color w:val="000000"/>
          <w:sz w:val="20"/>
          <w:szCs w:val="20"/>
          <w:bdr w:val="none" w:sz="0" w:space="0" w:color="auto" w:frame="1"/>
          <w:lang w:eastAsia="fr-FR"/>
        </w:rPr>
        <w:t xml:space="preserve"> que le Maire et le Directeur </w:t>
      </w:r>
      <w:r w:rsidR="00C57FC2">
        <w:rPr>
          <w:rFonts w:eastAsia="Times New Roman" w:cstheme="minorHAnsi"/>
          <w:i/>
          <w:iCs/>
          <w:color w:val="000000"/>
          <w:sz w:val="20"/>
          <w:szCs w:val="20"/>
          <w:bdr w:val="none" w:sz="0" w:space="0" w:color="auto" w:frame="1"/>
          <w:lang w:eastAsia="fr-FR"/>
        </w:rPr>
        <w:t>g</w:t>
      </w:r>
      <w:r w:rsidRPr="00741E23">
        <w:rPr>
          <w:rFonts w:eastAsia="Times New Roman" w:cstheme="minorHAnsi"/>
          <w:i/>
          <w:iCs/>
          <w:color w:val="000000"/>
          <w:sz w:val="20"/>
          <w:szCs w:val="20"/>
          <w:bdr w:val="none" w:sz="0" w:space="0" w:color="auto" w:frame="1"/>
          <w:lang w:eastAsia="fr-FR"/>
        </w:rPr>
        <w:t>énéral des Services seront chargés, chacun en ce qui le concerne, de l’exécution de la présente délibération.</w:t>
      </w:r>
      <w:r w:rsidR="00AF6EA0" w:rsidRPr="00741E23">
        <w:rPr>
          <w:rFonts w:eastAsia="Times New Roman" w:cstheme="minorHAnsi"/>
          <w:b/>
          <w:bCs/>
          <w:i/>
          <w:iCs/>
          <w:color w:val="000000"/>
          <w:sz w:val="20"/>
          <w:szCs w:val="20"/>
          <w:bdr w:val="none" w:sz="0" w:space="0" w:color="auto" w:frame="1"/>
          <w:lang w:eastAsia="fr-FR"/>
        </w:rPr>
        <w:t xml:space="preserve"> </w:t>
      </w:r>
    </w:p>
    <w:p w14:paraId="5C41D7EB" w14:textId="45AF70B9" w:rsidR="006F4E8C" w:rsidRPr="00741E23" w:rsidRDefault="006F4E8C" w:rsidP="006F4E8C">
      <w:pPr>
        <w:widowControl w:val="0"/>
        <w:spacing w:after="0" w:line="240" w:lineRule="auto"/>
        <w:ind w:right="-1"/>
        <w:jc w:val="both"/>
        <w:rPr>
          <w:rFonts w:eastAsia="Times New Roman" w:cstheme="minorHAnsi"/>
          <w:i/>
          <w:iCs/>
          <w:color w:val="000000"/>
          <w:sz w:val="20"/>
          <w:szCs w:val="20"/>
          <w:bdr w:val="none" w:sz="0" w:space="0" w:color="auto" w:frame="1"/>
          <w:lang w:eastAsia="fr-FR"/>
        </w:rPr>
      </w:pPr>
      <w:r w:rsidRPr="00741E23">
        <w:rPr>
          <w:rFonts w:eastAsia="Times New Roman" w:cstheme="minorHAnsi"/>
          <w:b/>
          <w:bCs/>
          <w:i/>
          <w:iCs/>
          <w:color w:val="000000"/>
          <w:sz w:val="20"/>
          <w:szCs w:val="20"/>
          <w:bdr w:val="none" w:sz="0" w:space="0" w:color="auto" w:frame="1"/>
          <w:lang w:eastAsia="fr-FR"/>
        </w:rPr>
        <w:t>ARTICLE 4 : DIT</w:t>
      </w:r>
      <w:r w:rsidRPr="00741E23">
        <w:rPr>
          <w:rFonts w:eastAsia="Times New Roman" w:cstheme="minorHAnsi"/>
          <w:i/>
          <w:iCs/>
          <w:color w:val="000000"/>
          <w:sz w:val="20"/>
          <w:szCs w:val="20"/>
          <w:bdr w:val="none" w:sz="0" w:space="0" w:color="auto" w:frame="1"/>
          <w:lang w:eastAsia="fr-FR"/>
        </w:rPr>
        <w:t> que la présente délibération peut faire l’objet d’un recours pour excès de pouvoir devant le tribunal administratif de Melun dans un délai de deux mois à compter de sa publication et de sa réception par le représentant de l’</w:t>
      </w:r>
      <w:r w:rsidR="00C57FC2">
        <w:rPr>
          <w:rFonts w:eastAsia="Times New Roman" w:cstheme="minorHAnsi"/>
          <w:i/>
          <w:iCs/>
          <w:color w:val="000000"/>
          <w:sz w:val="20"/>
          <w:szCs w:val="20"/>
          <w:bdr w:val="none" w:sz="0" w:space="0" w:color="auto" w:frame="1"/>
          <w:lang w:eastAsia="fr-FR"/>
        </w:rPr>
        <w:t>É</w:t>
      </w:r>
      <w:r w:rsidRPr="00741E23">
        <w:rPr>
          <w:rFonts w:eastAsia="Times New Roman" w:cstheme="minorHAnsi"/>
          <w:i/>
          <w:iCs/>
          <w:color w:val="000000"/>
          <w:sz w:val="20"/>
          <w:szCs w:val="20"/>
          <w:bdr w:val="none" w:sz="0" w:space="0" w:color="auto" w:frame="1"/>
          <w:lang w:eastAsia="fr-FR"/>
        </w:rPr>
        <w:t xml:space="preserve">tat. La présente délibération sera transmise au Préfet de </w:t>
      </w:r>
      <w:r w:rsidR="00C971B5">
        <w:rPr>
          <w:rFonts w:eastAsia="Times New Roman" w:cstheme="minorHAnsi"/>
          <w:i/>
          <w:iCs/>
          <w:color w:val="000000"/>
          <w:sz w:val="20"/>
          <w:szCs w:val="20"/>
          <w:bdr w:val="none" w:sz="0" w:space="0" w:color="auto" w:frame="1"/>
          <w:lang w:eastAsia="fr-FR"/>
        </w:rPr>
        <w:t>Seine-et-Marne</w:t>
      </w:r>
      <w:r w:rsidRPr="00741E23">
        <w:rPr>
          <w:rFonts w:eastAsia="Times New Roman" w:cstheme="minorHAnsi"/>
          <w:i/>
          <w:iCs/>
          <w:color w:val="000000"/>
          <w:sz w:val="20"/>
          <w:szCs w:val="20"/>
          <w:bdr w:val="none" w:sz="0" w:space="0" w:color="auto" w:frame="1"/>
          <w:lang w:eastAsia="fr-FR"/>
        </w:rPr>
        <w:t xml:space="preserve"> et sera publiée sur le site de la ville.</w:t>
      </w:r>
    </w:p>
    <w:p w14:paraId="65052D68" w14:textId="77777777" w:rsidR="006F4E8C" w:rsidRPr="00A137CE" w:rsidRDefault="006F4E8C" w:rsidP="006F4E8C">
      <w:pPr>
        <w:spacing w:after="0" w:line="240" w:lineRule="auto"/>
        <w:contextualSpacing/>
        <w:jc w:val="both"/>
        <w:rPr>
          <w:rFonts w:cstheme="minorHAnsi"/>
          <w:sz w:val="20"/>
          <w:szCs w:val="20"/>
        </w:rPr>
      </w:pPr>
    </w:p>
    <w:p w14:paraId="12ABE339" w14:textId="77777777" w:rsidR="006F4E8C" w:rsidRPr="00E6333C" w:rsidRDefault="006F4E8C" w:rsidP="006F4E8C">
      <w:pPr>
        <w:spacing w:after="120"/>
        <w:jc w:val="cente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w:t>
      </w:r>
    </w:p>
    <w:p w14:paraId="6738BF85" w14:textId="77777777" w:rsidR="006F4E8C" w:rsidRPr="00FE6EB7" w:rsidRDefault="006F4E8C" w:rsidP="006F4E8C">
      <w:pPr>
        <w:spacing w:after="0" w:line="240" w:lineRule="auto"/>
        <w:contextualSpacing/>
        <w:jc w:val="both"/>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E6EB7">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2025.026 Adoption du budget primitif du budget communal 2025</w:t>
      </w:r>
    </w:p>
    <w:p w14:paraId="4F4F717F" w14:textId="77777777" w:rsidR="00025A15" w:rsidRDefault="00025A15" w:rsidP="00025A15">
      <w:pPr>
        <w:pStyle w:val="Listenumros"/>
        <w:numPr>
          <w:ilvl w:val="0"/>
          <w:numId w:val="0"/>
        </w:numPr>
        <w:spacing w:after="0" w:line="240" w:lineRule="auto"/>
        <w:jc w:val="both"/>
        <w:rPr>
          <w:rFonts w:asciiTheme="minorHAnsi" w:hAnsiTheme="minorHAnsi" w:cstheme="minorHAnsi"/>
          <w:iCs/>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i/>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Présentation par M. GIRARDIN</w:t>
      </w:r>
    </w:p>
    <w:p w14:paraId="07184BE7" w14:textId="77777777" w:rsidR="006F4E8C" w:rsidRPr="00FE6EB7" w:rsidRDefault="006F4E8C" w:rsidP="006F4E8C">
      <w:pPr>
        <w:spacing w:after="0" w:line="240" w:lineRule="auto"/>
        <w:jc w:val="both"/>
        <w:rPr>
          <w:rFonts w:ascii="Calibri" w:eastAsia="Times New Roman" w:hAnsi="Calibri" w:cs="Calibri"/>
          <w:bCs/>
          <w:color w:val="000000"/>
          <w:lang w:eastAsia="fr-FR"/>
        </w:rPr>
      </w:pPr>
    </w:p>
    <w:p w14:paraId="4A2496B0" w14:textId="2289C17D" w:rsidR="006F4E8C" w:rsidRPr="00025A15" w:rsidRDefault="00025A15"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
          <w:color w:val="000000"/>
          <w:lang w:eastAsia="fr-FR"/>
        </w:rPr>
        <w:t xml:space="preserve">M. GIRARDIN </w:t>
      </w:r>
      <w:r>
        <w:rPr>
          <w:rFonts w:ascii="Calibri" w:eastAsia="Times New Roman" w:hAnsi="Calibri" w:cs="Calibri"/>
          <w:bCs/>
          <w:color w:val="000000"/>
          <w:lang w:eastAsia="fr-FR"/>
        </w:rPr>
        <w:t>présente la délibération.</w:t>
      </w:r>
    </w:p>
    <w:p w14:paraId="78B5B97F" w14:textId="77777777" w:rsidR="006F4E8C" w:rsidRPr="00FE6EB7" w:rsidRDefault="006F4E8C" w:rsidP="006F4E8C">
      <w:pPr>
        <w:spacing w:after="0" w:line="240" w:lineRule="auto"/>
        <w:jc w:val="both"/>
        <w:rPr>
          <w:rFonts w:ascii="Calibri" w:eastAsia="Times New Roman" w:hAnsi="Calibri" w:cs="Calibri"/>
          <w:bCs/>
          <w:color w:val="000000"/>
          <w:lang w:eastAsia="fr-FR"/>
        </w:rPr>
      </w:pPr>
    </w:p>
    <w:p w14:paraId="48831B7E" w14:textId="18283359" w:rsidR="003C0CC9" w:rsidRDefault="00025A15" w:rsidP="006F4E8C">
      <w:pPr>
        <w:spacing w:after="0" w:line="240" w:lineRule="auto"/>
        <w:jc w:val="both"/>
        <w:rPr>
          <w:rFonts w:ascii="Calibri" w:eastAsia="Times New Roman" w:hAnsi="Calibri" w:cstheme="minorHAnsi"/>
          <w:iCs/>
          <w:color w:val="000000"/>
          <w:lang w:eastAsia="fr-FR"/>
        </w:rPr>
      </w:pPr>
      <w:r w:rsidRPr="00025A15">
        <w:rPr>
          <w:rFonts w:ascii="Calibri" w:eastAsia="Times New Roman" w:hAnsi="Calibri" w:cs="Calibri"/>
          <w:b/>
          <w:bCs/>
          <w:iCs/>
          <w:color w:val="000000"/>
          <w:lang w:eastAsia="fr-FR"/>
        </w:rPr>
        <w:t>Mme BEAULNES-SERENI</w:t>
      </w:r>
      <w:r>
        <w:rPr>
          <w:rFonts w:ascii="Calibri" w:eastAsia="Times New Roman" w:hAnsi="Calibri" w:cs="Calibri"/>
          <w:iCs/>
          <w:color w:val="000000"/>
          <w:lang w:eastAsia="fr-FR"/>
        </w:rPr>
        <w:t xml:space="preserve"> </w:t>
      </w:r>
      <w:r w:rsidR="00111F3D">
        <w:rPr>
          <w:rFonts w:ascii="Calibri" w:eastAsia="Times New Roman" w:hAnsi="Calibri" w:cs="Calibri"/>
          <w:iCs/>
          <w:color w:val="000000"/>
          <w:lang w:eastAsia="fr-FR"/>
        </w:rPr>
        <w:t>souligne que le</w:t>
      </w:r>
      <w:r w:rsidR="00EF1F67">
        <w:rPr>
          <w:rFonts w:ascii="Calibri" w:eastAsia="Times New Roman" w:hAnsi="Calibri" w:cs="Calibri"/>
          <w:iCs/>
          <w:color w:val="000000"/>
          <w:lang w:eastAsia="fr-FR"/>
        </w:rPr>
        <w:t xml:space="preserve"> ROB a été présenté le 13 février 2025, lors duquel son Groupe a posé quatre questions. Le Comité consultatif des finance</w:t>
      </w:r>
      <w:r w:rsidR="00495F2E">
        <w:rPr>
          <w:rFonts w:ascii="Calibri" w:eastAsia="Times New Roman" w:hAnsi="Calibri" w:cs="Calibri"/>
          <w:iCs/>
          <w:color w:val="000000"/>
          <w:lang w:eastAsia="fr-FR"/>
        </w:rPr>
        <w:t>s</w:t>
      </w:r>
      <w:r w:rsidR="00EF1F67">
        <w:rPr>
          <w:rFonts w:ascii="Calibri" w:eastAsia="Times New Roman" w:hAnsi="Calibri" w:cs="Calibri"/>
          <w:iCs/>
          <w:color w:val="000000"/>
          <w:lang w:eastAsia="fr-FR"/>
        </w:rPr>
        <w:t xml:space="preserve"> a été organisé le 6 mars 2025</w:t>
      </w:r>
      <w:r w:rsidR="00495F2E">
        <w:rPr>
          <w:rFonts w:ascii="Calibri" w:eastAsia="Times New Roman" w:hAnsi="Calibri" w:cs="Calibri"/>
          <w:iCs/>
          <w:color w:val="000000"/>
          <w:lang w:eastAsia="fr-FR"/>
        </w:rPr>
        <w:t>, mais aucune réponse n’a été apportée aux questions posées en Conseil municipal.</w:t>
      </w:r>
      <w:r w:rsidR="00F43985">
        <w:rPr>
          <w:rFonts w:ascii="Calibri" w:eastAsia="Times New Roman" w:hAnsi="Calibri" w:cs="Calibri"/>
          <w:iCs/>
          <w:color w:val="000000"/>
          <w:lang w:eastAsia="fr-FR"/>
        </w:rPr>
        <w:t xml:space="preserve"> Des réponses ont finalement été fournies, mais le 18 mars 2025</w:t>
      </w:r>
      <w:r w:rsidR="000E02E6">
        <w:rPr>
          <w:rFonts w:ascii="Calibri" w:eastAsia="Times New Roman" w:hAnsi="Calibri" w:cs="Calibri"/>
          <w:iCs/>
          <w:color w:val="000000"/>
          <w:lang w:eastAsia="fr-FR"/>
        </w:rPr>
        <w:t xml:space="preserve">, ce qui n’a pas permis au </w:t>
      </w:r>
      <w:r w:rsidR="000E02E6" w:rsidRPr="000E02E6">
        <w:rPr>
          <w:rFonts w:ascii="Calibri" w:eastAsia="Times New Roman" w:hAnsi="Calibri" w:cstheme="minorHAnsi"/>
          <w:iCs/>
          <w:color w:val="000000"/>
          <w:lang w:eastAsia="fr-FR"/>
        </w:rPr>
        <w:t>Groupe « </w:t>
      </w:r>
      <w:r w:rsidR="000E02E6" w:rsidRPr="000E02E6">
        <w:rPr>
          <w:rStyle w:val="xcontentpasted0"/>
          <w:rFonts w:ascii="Calibri" w:eastAsia="Times New Roman" w:hAnsi="Calibri" w:cstheme="minorHAnsi"/>
          <w:bCs/>
          <w:iCs/>
          <w:color w:val="000000"/>
          <w:bdr w:val="none" w:sz="0" w:space="0" w:color="auto" w:frame="1"/>
          <w:shd w:val="clear" w:color="auto" w:fill="FFFFFF"/>
          <w:lang w:eastAsia="fr-FR"/>
        </w:rPr>
        <w:t>Vaux-le-Pénil</w:t>
      </w:r>
      <w:r w:rsidR="000E02E6" w:rsidRPr="000E02E6">
        <w:rPr>
          <w:rFonts w:ascii="Calibri" w:eastAsia="Times New Roman" w:hAnsi="Calibri" w:cstheme="minorHAnsi"/>
          <w:iCs/>
          <w:color w:val="000000"/>
          <w:lang w:eastAsia="fr-FR"/>
        </w:rPr>
        <w:t xml:space="preserve">, notre ville, notre vie ! » </w:t>
      </w:r>
      <w:r w:rsidR="000E02E6">
        <w:rPr>
          <w:rFonts w:ascii="Calibri" w:eastAsia="Times New Roman" w:hAnsi="Calibri" w:cstheme="minorHAnsi"/>
          <w:iCs/>
          <w:color w:val="000000"/>
          <w:lang w:eastAsia="fr-FR"/>
        </w:rPr>
        <w:t>d</w:t>
      </w:r>
      <w:r w:rsidR="003C0CC9">
        <w:rPr>
          <w:rFonts w:ascii="Calibri" w:eastAsia="Times New Roman" w:hAnsi="Calibri" w:cstheme="minorHAnsi"/>
          <w:iCs/>
          <w:color w:val="000000"/>
          <w:lang w:eastAsia="fr-FR"/>
        </w:rPr>
        <w:t>’émettre des propositions argumentées, lesquelles n’auraient de toute façon pas pu être prises en compte lors de la présentation du budget.</w:t>
      </w:r>
      <w:r w:rsidR="00F90DA9">
        <w:rPr>
          <w:rFonts w:ascii="Calibri" w:eastAsia="Times New Roman" w:hAnsi="Calibri" w:cstheme="minorHAnsi"/>
          <w:iCs/>
          <w:color w:val="000000"/>
          <w:lang w:eastAsia="fr-FR"/>
        </w:rPr>
        <w:t xml:space="preserve"> </w:t>
      </w:r>
      <w:r w:rsidR="003C0CC9">
        <w:rPr>
          <w:rFonts w:ascii="Calibri" w:eastAsia="Times New Roman" w:hAnsi="Calibri" w:cstheme="minorHAnsi"/>
          <w:iCs/>
          <w:color w:val="000000"/>
          <w:lang w:eastAsia="fr-FR"/>
        </w:rPr>
        <w:t xml:space="preserve">Le Comité consultatif des finances </w:t>
      </w:r>
      <w:r w:rsidR="00F90DA9">
        <w:rPr>
          <w:rFonts w:ascii="Calibri" w:eastAsia="Times New Roman" w:hAnsi="Calibri" w:cstheme="minorHAnsi"/>
          <w:iCs/>
          <w:color w:val="000000"/>
          <w:lang w:eastAsia="fr-FR"/>
        </w:rPr>
        <w:t xml:space="preserve">n’a donc été de pure forme, les élus de la majorité n’ayant pas l’intention de prendre en compte les propositions du </w:t>
      </w:r>
      <w:r w:rsidR="00F90DA9" w:rsidRPr="00F90DA9">
        <w:rPr>
          <w:rFonts w:ascii="Calibri" w:eastAsia="Times New Roman" w:hAnsi="Calibri" w:cstheme="minorHAnsi"/>
          <w:iCs/>
          <w:color w:val="000000"/>
          <w:lang w:eastAsia="fr-FR"/>
        </w:rPr>
        <w:t>Groupe « </w:t>
      </w:r>
      <w:r w:rsidR="00F90DA9" w:rsidRPr="00F90DA9">
        <w:rPr>
          <w:rStyle w:val="xcontentpasted0"/>
          <w:rFonts w:ascii="Calibri" w:eastAsia="Times New Roman" w:hAnsi="Calibri" w:cstheme="minorHAnsi"/>
          <w:bCs/>
          <w:iCs/>
          <w:color w:val="000000"/>
          <w:bdr w:val="none" w:sz="0" w:space="0" w:color="auto" w:frame="1"/>
          <w:shd w:val="clear" w:color="auto" w:fill="FFFFFF"/>
          <w:lang w:eastAsia="fr-FR"/>
        </w:rPr>
        <w:t>Vaux-le-Pénil</w:t>
      </w:r>
      <w:r w:rsidR="00F90DA9" w:rsidRPr="00F90DA9">
        <w:rPr>
          <w:rFonts w:ascii="Calibri" w:eastAsia="Times New Roman" w:hAnsi="Calibri" w:cstheme="minorHAnsi"/>
          <w:iCs/>
          <w:color w:val="000000"/>
          <w:lang w:eastAsia="fr-FR"/>
        </w:rPr>
        <w:t>, notre ville, notre vie ! »</w:t>
      </w:r>
      <w:r w:rsidR="00F90DA9">
        <w:rPr>
          <w:rFonts w:ascii="Calibri" w:eastAsia="Times New Roman" w:hAnsi="Calibri" w:cstheme="minorHAnsi"/>
          <w:iCs/>
          <w:color w:val="000000"/>
          <w:lang w:eastAsia="fr-FR"/>
        </w:rPr>
        <w:t>.</w:t>
      </w:r>
    </w:p>
    <w:p w14:paraId="66C4D79D" w14:textId="77777777" w:rsidR="00F90DA9" w:rsidRDefault="00F90DA9" w:rsidP="006F4E8C">
      <w:pPr>
        <w:spacing w:after="0" w:line="240" w:lineRule="auto"/>
        <w:jc w:val="both"/>
        <w:rPr>
          <w:rFonts w:ascii="Calibri" w:eastAsia="Times New Roman" w:hAnsi="Calibri" w:cstheme="minorHAnsi"/>
          <w:iCs/>
          <w:color w:val="000000"/>
          <w:lang w:eastAsia="fr-FR"/>
        </w:rPr>
      </w:pPr>
    </w:p>
    <w:p w14:paraId="4E766943" w14:textId="611E1FEF" w:rsidR="00F90DA9" w:rsidRDefault="00F90DA9" w:rsidP="006F4E8C">
      <w:pPr>
        <w:spacing w:after="0" w:line="240" w:lineRule="auto"/>
        <w:jc w:val="both"/>
        <w:rPr>
          <w:rFonts w:ascii="Calibri" w:eastAsia="Times New Roman" w:hAnsi="Calibri" w:cs="Calibri"/>
          <w:iCs/>
          <w:color w:val="000000"/>
          <w:lang w:eastAsia="fr-FR"/>
        </w:rPr>
      </w:pPr>
      <w:r>
        <w:rPr>
          <w:rFonts w:ascii="Calibri" w:eastAsia="Times New Roman" w:hAnsi="Calibri" w:cs="Calibri"/>
          <w:iCs/>
          <w:color w:val="000000"/>
          <w:lang w:eastAsia="fr-FR"/>
        </w:rPr>
        <w:t>Elle revient ensuite sur deux questions posées</w:t>
      </w:r>
      <w:r w:rsidR="00BA730E">
        <w:rPr>
          <w:rFonts w:ascii="Calibri" w:eastAsia="Times New Roman" w:hAnsi="Calibri" w:cs="Calibri"/>
          <w:iCs/>
          <w:color w:val="000000"/>
          <w:lang w:eastAsia="fr-FR"/>
        </w:rPr>
        <w:t>, car les réponses fournies éclairent sur les difficultés que la majorité municipale éprouve pour justifier sa gestion.</w:t>
      </w:r>
    </w:p>
    <w:p w14:paraId="3E1A7607" w14:textId="77777777" w:rsidR="00F43985" w:rsidRDefault="00F43985" w:rsidP="006F4E8C">
      <w:pPr>
        <w:spacing w:after="0" w:line="240" w:lineRule="auto"/>
        <w:jc w:val="both"/>
        <w:rPr>
          <w:rFonts w:ascii="Calibri" w:eastAsia="Times New Roman" w:hAnsi="Calibri" w:cs="Calibri"/>
          <w:iCs/>
          <w:color w:val="000000"/>
          <w:lang w:eastAsia="fr-FR"/>
        </w:rPr>
      </w:pPr>
    </w:p>
    <w:p w14:paraId="07F04308" w14:textId="77777777" w:rsidR="00FE73B6" w:rsidRDefault="00BA730E" w:rsidP="006F4E8C">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En ce qui concerne la Ferme des Jeux, la question posée était la suivante : </w:t>
      </w:r>
      <w:r>
        <w:rPr>
          <w:rFonts w:ascii="Calibri" w:eastAsia="Times New Roman" w:hAnsi="Calibri" w:cs="Calibri"/>
          <w:i/>
          <w:iCs/>
          <w:color w:val="000000"/>
          <w:lang w:eastAsia="fr-FR"/>
        </w:rPr>
        <w:t xml:space="preserve">« alors que vous peigniez à justifier </w:t>
      </w:r>
      <w:r w:rsidR="00533009">
        <w:rPr>
          <w:rFonts w:ascii="Calibri" w:eastAsia="Times New Roman" w:hAnsi="Calibri" w:cs="Calibri"/>
          <w:i/>
          <w:iCs/>
          <w:color w:val="000000"/>
          <w:lang w:eastAsia="fr-FR"/>
        </w:rPr>
        <w:t>la hausse de 40 % avec l’autorisation de programme initiale lors du précédent Conseil municipal, comment justifiez-vous aujourd'hui une hausse de plus de 120 % du projet patrimonial ? »</w:t>
      </w:r>
      <w:r w:rsidR="00A64084">
        <w:rPr>
          <w:rFonts w:ascii="Calibri" w:eastAsia="Times New Roman" w:hAnsi="Calibri" w:cs="Calibri"/>
          <w:color w:val="000000"/>
          <w:lang w:eastAsia="fr-FR"/>
        </w:rPr>
        <w:t xml:space="preserve"> La réponse fut : </w:t>
      </w:r>
      <w:r w:rsidR="00A64084">
        <w:rPr>
          <w:rFonts w:ascii="Calibri" w:eastAsia="Times New Roman" w:hAnsi="Calibri" w:cs="Calibri"/>
          <w:i/>
          <w:iCs/>
          <w:color w:val="000000"/>
          <w:lang w:eastAsia="fr-FR"/>
        </w:rPr>
        <w:t xml:space="preserve">« l’évolution des besoins associatifs et administratifs nous a amenés à intégrer au projet les espaces dédiés aux services communaux initialement prévus pour </w:t>
      </w:r>
      <w:r w:rsidR="00FE73B6">
        <w:rPr>
          <w:rFonts w:ascii="Calibri" w:eastAsia="Times New Roman" w:hAnsi="Calibri" w:cs="Calibri"/>
          <w:i/>
          <w:iCs/>
          <w:color w:val="000000"/>
          <w:lang w:eastAsia="fr-FR"/>
        </w:rPr>
        <w:t>un usage associatif, les contraintes du décret tertiaire sur les économies d’énergie et les rénovations thermiques nous ont conduits à repenser le projet envisagé en 2023. Cela nous a obligés à optimiser les espaces de l’ensemble du bâtiment. Sont alors apparues des contraintes de portance ainsi que thermiques pour le plateau au-dessus du porche. Ces contraintes conduisent donc à une réévaluation du budget global afin d’optimiser l’usage de cet équipement tout en réduisant son impact énergétique. Pour rappel, le décret tertiaire demande entre autres un abaissement minimal de 40 % des pertes thermiques sur un bâtiment rénové »</w:t>
      </w:r>
      <w:r w:rsidR="00FE73B6">
        <w:rPr>
          <w:rFonts w:ascii="Calibri" w:eastAsia="Times New Roman" w:hAnsi="Calibri" w:cs="Calibri"/>
          <w:color w:val="000000"/>
          <w:lang w:eastAsia="fr-FR"/>
        </w:rPr>
        <w:t xml:space="preserve">. </w:t>
      </w:r>
    </w:p>
    <w:p w14:paraId="1C5308A7" w14:textId="77777777" w:rsidR="00FE73B6" w:rsidRDefault="00FE73B6" w:rsidP="006F4E8C">
      <w:pPr>
        <w:spacing w:after="0" w:line="240" w:lineRule="auto"/>
        <w:jc w:val="both"/>
        <w:rPr>
          <w:rFonts w:ascii="Calibri" w:eastAsia="Times New Roman" w:hAnsi="Calibri" w:cs="Calibri"/>
          <w:color w:val="000000"/>
          <w:lang w:eastAsia="fr-FR"/>
        </w:rPr>
      </w:pPr>
    </w:p>
    <w:p w14:paraId="572A9E83" w14:textId="180E85CA" w:rsidR="00F43985" w:rsidRDefault="00FE73B6" w:rsidP="006F4E8C">
      <w:pPr>
        <w:spacing w:after="0" w:line="240" w:lineRule="auto"/>
        <w:jc w:val="both"/>
        <w:rPr>
          <w:rFonts w:ascii="Calibri" w:eastAsia="Times New Roman" w:hAnsi="Calibri" w:cs="Calibri"/>
          <w:color w:val="000000"/>
          <w:lang w:eastAsia="fr-FR"/>
        </w:rPr>
      </w:pPr>
      <w:r w:rsidRPr="00FE73B6">
        <w:rPr>
          <w:rFonts w:ascii="Calibri" w:eastAsia="Times New Roman" w:hAnsi="Calibri" w:cs="Calibri"/>
          <w:bCs/>
          <w:iCs/>
          <w:color w:val="000000"/>
          <w:lang w:eastAsia="fr-FR"/>
        </w:rPr>
        <w:t xml:space="preserve">Mme BEAULNES-SERENI </w:t>
      </w:r>
      <w:r>
        <w:rPr>
          <w:rFonts w:ascii="Calibri" w:eastAsia="Times New Roman" w:hAnsi="Calibri" w:cs="Calibri"/>
          <w:color w:val="000000"/>
          <w:lang w:eastAsia="fr-FR"/>
        </w:rPr>
        <w:t>déplore ne pas avoir obtenu le détail de l’évolution des besoins associatifs et administratifs. Si l’intégration de services communaux occasionne un surcoût de 120 %, il serait judicieux de le remettre au débat.</w:t>
      </w:r>
      <w:r w:rsidR="005B47BF">
        <w:rPr>
          <w:rFonts w:ascii="Calibri" w:eastAsia="Times New Roman" w:hAnsi="Calibri" w:cs="Calibri"/>
          <w:color w:val="000000"/>
          <w:lang w:eastAsia="fr-FR"/>
        </w:rPr>
        <w:t xml:space="preserve"> Par ailleurs, le décret tertiaire a été promulgué en 2019 et mis en œuvre en 2020. Il était donc déjà en vigueur en 2023 quand le projet de la Ferme des Jeux a été initié.</w:t>
      </w:r>
      <w:r w:rsidR="002D5636">
        <w:rPr>
          <w:rFonts w:ascii="Calibri" w:eastAsia="Times New Roman" w:hAnsi="Calibri" w:cs="Calibri"/>
          <w:color w:val="000000"/>
          <w:lang w:eastAsia="fr-FR"/>
        </w:rPr>
        <w:t xml:space="preserve"> Quant à la mise en œuvre de l’objectif de réduction de 40 %, le gouvernent prévoit des leviers d’action, ainsi que des possibilités de modulation des objectifs en cas de contraintes techniques, architecturales ou </w:t>
      </w:r>
      <w:r w:rsidR="002D5636">
        <w:rPr>
          <w:rFonts w:ascii="Calibri" w:eastAsia="Times New Roman" w:hAnsi="Calibri" w:cs="Calibri"/>
          <w:color w:val="000000"/>
          <w:lang w:eastAsia="fr-FR"/>
        </w:rPr>
        <w:lastRenderedPageBreak/>
        <w:t>patrimoniales</w:t>
      </w:r>
      <w:r w:rsidR="00D5791E">
        <w:rPr>
          <w:rFonts w:ascii="Calibri" w:eastAsia="Times New Roman" w:hAnsi="Calibri" w:cs="Calibri"/>
          <w:color w:val="000000"/>
          <w:lang w:eastAsia="fr-FR"/>
        </w:rPr>
        <w:t>, en cas de changement d’activité, d’évolution du volume de l’activité, ou de disproportions économiques. Ces trois critères pourraient être invoqués pour ne pas répondre en totalité aux obligations du décret tertiaire.</w:t>
      </w:r>
      <w:r w:rsidR="000B7C64">
        <w:rPr>
          <w:rFonts w:ascii="Calibri" w:eastAsia="Times New Roman" w:hAnsi="Calibri" w:cs="Calibri"/>
          <w:color w:val="000000"/>
          <w:lang w:eastAsia="fr-FR"/>
        </w:rPr>
        <w:t xml:space="preserve"> Les réponses apportées ne peuvent pas être une traduction pertinente de l’augmentation de 120 %, car l’argument </w:t>
      </w:r>
      <w:r w:rsidR="00AA456F">
        <w:rPr>
          <w:rFonts w:ascii="Calibri" w:eastAsia="Times New Roman" w:hAnsi="Calibri" w:cs="Calibri"/>
          <w:color w:val="000000"/>
          <w:lang w:eastAsia="fr-FR"/>
        </w:rPr>
        <w:t xml:space="preserve">du décret tertiaire n’est pas valable, et elles démontrent que toutes les pistes d’économie et de rationalisation n’ont pas été étudiées, la majorité municipale se contentant de faire évoluer à la hausse les dépenses prévues sans aucun pilotage. </w:t>
      </w:r>
    </w:p>
    <w:p w14:paraId="71665CD8" w14:textId="77777777" w:rsidR="00C05EA7" w:rsidRDefault="00C05EA7" w:rsidP="006F4E8C">
      <w:pPr>
        <w:spacing w:after="0" w:line="240" w:lineRule="auto"/>
        <w:jc w:val="both"/>
        <w:rPr>
          <w:rFonts w:ascii="Calibri" w:eastAsia="Times New Roman" w:hAnsi="Calibri" w:cs="Calibri"/>
          <w:color w:val="000000"/>
          <w:lang w:eastAsia="fr-FR"/>
        </w:rPr>
      </w:pPr>
    </w:p>
    <w:p w14:paraId="52E69F1A" w14:textId="77777777" w:rsidR="005239A5" w:rsidRDefault="00C05EA7" w:rsidP="006F4E8C">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La seconde question était : </w:t>
      </w:r>
      <w:r>
        <w:rPr>
          <w:rFonts w:ascii="Calibri" w:eastAsia="Times New Roman" w:hAnsi="Calibri" w:cs="Calibri"/>
          <w:i/>
          <w:iCs/>
          <w:color w:val="000000"/>
          <w:lang w:eastAsia="fr-FR"/>
        </w:rPr>
        <w:t>« </w:t>
      </w:r>
      <w:r w:rsidR="005239A5">
        <w:rPr>
          <w:rFonts w:ascii="Calibri" w:eastAsia="Times New Roman" w:hAnsi="Calibri" w:cs="Calibri"/>
          <w:i/>
          <w:iCs/>
          <w:color w:val="000000"/>
          <w:lang w:eastAsia="fr-FR"/>
        </w:rPr>
        <w:t>L</w:t>
      </w:r>
      <w:r>
        <w:rPr>
          <w:rFonts w:ascii="Calibri" w:eastAsia="Times New Roman" w:hAnsi="Calibri" w:cs="Calibri"/>
          <w:i/>
          <w:iCs/>
          <w:color w:val="000000"/>
          <w:lang w:eastAsia="fr-FR"/>
        </w:rPr>
        <w:t>’enveloppe pour l’ensemble des services, matériels informatiques, matériels et mobiliers, représente 240 000 euros, soit une hausse de 55 % par rapport à 2024. Pourquoi une telle hausse ? Merci d’ajouter une réponse détaillée et chiffrée à cette question »</w:t>
      </w:r>
      <w:r>
        <w:rPr>
          <w:rFonts w:ascii="Calibri" w:eastAsia="Times New Roman" w:hAnsi="Calibri" w:cs="Calibri"/>
          <w:color w:val="000000"/>
          <w:lang w:eastAsia="fr-FR"/>
        </w:rPr>
        <w:t xml:space="preserve"> et la réponse</w:t>
      </w:r>
      <w:r w:rsidR="005239A5">
        <w:rPr>
          <w:rFonts w:ascii="Calibri" w:eastAsia="Times New Roman" w:hAnsi="Calibri" w:cs="Calibri"/>
          <w:color w:val="000000"/>
          <w:lang w:eastAsia="fr-FR"/>
        </w:rPr>
        <w:t xml:space="preserve"> fut : </w:t>
      </w:r>
      <w:r w:rsidR="005239A5">
        <w:rPr>
          <w:rFonts w:ascii="Calibri" w:eastAsia="Times New Roman" w:hAnsi="Calibri" w:cs="Calibri"/>
          <w:i/>
          <w:iCs/>
          <w:color w:val="000000"/>
          <w:lang w:eastAsia="fr-FR"/>
        </w:rPr>
        <w:t>« En 2024, le rapport d’orientations budgétaires détaillait le chapitre 21 (mobiliers, matériels informatiques, matériels) pour une enveloppe globale de 263 000 euros. Le ROB 2025 présente quant à lui une enveloppe globale de ce même chapitre à hauteur de 240 000 euros »</w:t>
      </w:r>
      <w:r w:rsidR="005239A5">
        <w:rPr>
          <w:rFonts w:ascii="Calibri" w:eastAsia="Times New Roman" w:hAnsi="Calibri" w:cs="Calibri"/>
          <w:color w:val="000000"/>
          <w:lang w:eastAsia="fr-FR"/>
        </w:rPr>
        <w:t xml:space="preserve">. </w:t>
      </w:r>
    </w:p>
    <w:p w14:paraId="68F15132" w14:textId="77777777" w:rsidR="005239A5" w:rsidRDefault="005239A5" w:rsidP="006F4E8C">
      <w:pPr>
        <w:spacing w:after="0" w:line="240" w:lineRule="auto"/>
        <w:jc w:val="both"/>
        <w:rPr>
          <w:rFonts w:ascii="Calibri" w:eastAsia="Times New Roman" w:hAnsi="Calibri" w:cs="Calibri"/>
          <w:color w:val="000000"/>
          <w:lang w:eastAsia="fr-FR"/>
        </w:rPr>
      </w:pPr>
    </w:p>
    <w:p w14:paraId="73CF1206" w14:textId="35F98B5A" w:rsidR="00C05EA7" w:rsidRDefault="005239A5" w:rsidP="006F4E8C">
      <w:pPr>
        <w:spacing w:after="0" w:line="240" w:lineRule="auto"/>
        <w:jc w:val="both"/>
        <w:rPr>
          <w:rFonts w:ascii="Calibri" w:eastAsia="Times New Roman" w:hAnsi="Calibri" w:cs="Calibri"/>
          <w:color w:val="000000"/>
          <w:lang w:eastAsia="fr-FR"/>
        </w:rPr>
      </w:pPr>
      <w:r w:rsidRPr="005239A5">
        <w:rPr>
          <w:rFonts w:ascii="Calibri" w:eastAsia="Times New Roman" w:hAnsi="Calibri" w:cs="Calibri"/>
          <w:bCs/>
          <w:iCs/>
          <w:color w:val="000000"/>
          <w:lang w:eastAsia="fr-FR"/>
        </w:rPr>
        <w:t>Mme BEAULNES-SERENI</w:t>
      </w:r>
      <w:r w:rsidRPr="00FB4F18">
        <w:rPr>
          <w:rFonts w:ascii="Calibri" w:eastAsia="Times New Roman" w:hAnsi="Calibri" w:cs="Calibri"/>
          <w:bCs/>
          <w:iCs/>
          <w:color w:val="000000"/>
          <w:lang w:eastAsia="fr-FR"/>
        </w:rPr>
        <w:t xml:space="preserve"> </w:t>
      </w:r>
      <w:r>
        <w:rPr>
          <w:rFonts w:ascii="Calibri" w:eastAsia="Times New Roman" w:hAnsi="Calibri" w:cs="Calibri"/>
          <w:color w:val="000000"/>
          <w:lang w:eastAsia="fr-FR"/>
        </w:rPr>
        <w:t xml:space="preserve">n’a pas la même lecture des documents mis à sa disposition. En effet, à la page 58 du ROB 2024, </w:t>
      </w:r>
      <w:r w:rsidR="00FB4F18">
        <w:rPr>
          <w:rFonts w:ascii="Calibri" w:eastAsia="Times New Roman" w:hAnsi="Calibri" w:cs="Calibri"/>
          <w:color w:val="000000"/>
          <w:lang w:eastAsia="fr-FR"/>
        </w:rPr>
        <w:t>l’enveloppe était de 155 000 euros. Les chiffres fournis en 2024 ne sont pas confirmés par la réponse apportée. Plus encore, la majorité municipale n’a pas apporté de réponse détaillée et chiffrée.</w:t>
      </w:r>
    </w:p>
    <w:p w14:paraId="2AAE00DA" w14:textId="77777777" w:rsidR="00FB4F18" w:rsidRDefault="00FB4F18" w:rsidP="006F4E8C">
      <w:pPr>
        <w:spacing w:after="0" w:line="240" w:lineRule="auto"/>
        <w:jc w:val="both"/>
        <w:rPr>
          <w:rFonts w:ascii="Calibri" w:eastAsia="Times New Roman" w:hAnsi="Calibri" w:cs="Calibri"/>
          <w:color w:val="000000"/>
          <w:lang w:eastAsia="fr-FR"/>
        </w:rPr>
      </w:pPr>
    </w:p>
    <w:p w14:paraId="3455630E" w14:textId="0618B650" w:rsidR="00FB4F18" w:rsidRDefault="00BB4DC2"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color w:val="000000"/>
          <w:lang w:eastAsia="fr-FR"/>
        </w:rPr>
        <w:t xml:space="preserve">S’agissant de la présentation écrite du budget, malgré les demandes formulées par son Groupe, </w:t>
      </w:r>
      <w:r w:rsidRPr="00492CDC">
        <w:rPr>
          <w:rFonts w:ascii="Calibri" w:eastAsia="Times New Roman" w:hAnsi="Calibri" w:cs="Calibri"/>
          <w:bCs/>
          <w:iCs/>
          <w:color w:val="000000"/>
          <w:lang w:eastAsia="fr-FR"/>
        </w:rPr>
        <w:t>Mme</w:t>
      </w:r>
      <w:r w:rsidR="00492CDC">
        <w:rPr>
          <w:rFonts w:ascii="Calibri" w:eastAsia="Times New Roman" w:hAnsi="Calibri" w:cs="Calibri"/>
          <w:bCs/>
          <w:iCs/>
          <w:color w:val="000000"/>
          <w:lang w:eastAsia="fr-FR"/>
        </w:rPr>
        <w:t> </w:t>
      </w:r>
      <w:r w:rsidRPr="00492CDC">
        <w:rPr>
          <w:rFonts w:ascii="Calibri" w:eastAsia="Times New Roman" w:hAnsi="Calibri" w:cs="Calibri"/>
          <w:bCs/>
          <w:iCs/>
          <w:color w:val="000000"/>
          <w:lang w:eastAsia="fr-FR"/>
        </w:rPr>
        <w:t xml:space="preserve">BEAULNES-SERENI </w:t>
      </w:r>
      <w:r w:rsidRPr="00492CDC">
        <w:rPr>
          <w:rFonts w:ascii="Calibri" w:eastAsia="Times New Roman" w:hAnsi="Calibri" w:cs="Calibri"/>
          <w:bCs/>
          <w:color w:val="000000"/>
          <w:lang w:eastAsia="fr-FR"/>
        </w:rPr>
        <w:t xml:space="preserve">ne trouve pas les valeurs moyennes nationales de la strate </w:t>
      </w:r>
      <w:r w:rsidR="00492CDC" w:rsidRPr="00492CDC">
        <w:rPr>
          <w:rFonts w:ascii="Calibri" w:eastAsia="Times New Roman" w:hAnsi="Calibri" w:cs="Calibri"/>
          <w:bCs/>
          <w:color w:val="000000"/>
          <w:lang w:eastAsia="fr-FR"/>
        </w:rPr>
        <w:t>par rapport aux ratios</w:t>
      </w:r>
      <w:r w:rsidR="00492CDC">
        <w:rPr>
          <w:rFonts w:ascii="Calibri" w:eastAsia="Times New Roman" w:hAnsi="Calibri" w:cs="Calibri"/>
          <w:bCs/>
          <w:color w:val="000000"/>
          <w:lang w:eastAsia="fr-FR"/>
        </w:rPr>
        <w:t>, alors qu’elles auraient permis de mettre en perspective la situation de la commune par rapport à celle des autres communes de la même strate. Par ailleurs,</w:t>
      </w:r>
      <w:r w:rsidR="00AD430F">
        <w:rPr>
          <w:rFonts w:ascii="Calibri" w:eastAsia="Times New Roman" w:hAnsi="Calibri" w:cs="Calibri"/>
          <w:bCs/>
          <w:color w:val="000000"/>
          <w:lang w:eastAsia="fr-FR"/>
        </w:rPr>
        <w:t xml:space="preserve"> il n’y a aucun graphique permettant de mettre les choix de gestion en relief.</w:t>
      </w:r>
      <w:r w:rsidR="00427504">
        <w:rPr>
          <w:rFonts w:ascii="Calibri" w:eastAsia="Times New Roman" w:hAnsi="Calibri" w:cs="Calibri"/>
          <w:bCs/>
          <w:color w:val="000000"/>
          <w:lang w:eastAsia="fr-FR"/>
        </w:rPr>
        <w:t xml:space="preserve"> La comparaison des budgets prévisionnels et des comptes administratif</w:t>
      </w:r>
      <w:r w:rsidR="00C22B3A">
        <w:rPr>
          <w:rFonts w:ascii="Calibri" w:eastAsia="Times New Roman" w:hAnsi="Calibri" w:cs="Calibri"/>
          <w:bCs/>
          <w:color w:val="000000"/>
          <w:lang w:eastAsia="fr-FR"/>
        </w:rPr>
        <w:t>s</w:t>
      </w:r>
      <w:r w:rsidR="00427504">
        <w:rPr>
          <w:rFonts w:ascii="Calibri" w:eastAsia="Times New Roman" w:hAnsi="Calibri" w:cs="Calibri"/>
          <w:bCs/>
          <w:color w:val="000000"/>
          <w:lang w:eastAsia="fr-FR"/>
        </w:rPr>
        <w:t xml:space="preserve"> depuis 2023 aurait mis en exergue les écarts d’exécution et des prévisions d’investissement qui ont été systématiquement surévaluée</w:t>
      </w:r>
      <w:r w:rsidR="000B5CB2">
        <w:rPr>
          <w:rFonts w:ascii="Calibri" w:eastAsia="Times New Roman" w:hAnsi="Calibri" w:cs="Calibri"/>
          <w:bCs/>
          <w:color w:val="000000"/>
          <w:lang w:eastAsia="fr-FR"/>
        </w:rPr>
        <w:t>s.</w:t>
      </w:r>
    </w:p>
    <w:p w14:paraId="39EEB779" w14:textId="77777777" w:rsidR="000B5CB2" w:rsidRDefault="000B5CB2" w:rsidP="006F4E8C">
      <w:pPr>
        <w:spacing w:after="0" w:line="240" w:lineRule="auto"/>
        <w:jc w:val="both"/>
        <w:rPr>
          <w:rFonts w:ascii="Calibri" w:eastAsia="Times New Roman" w:hAnsi="Calibri" w:cs="Calibri"/>
          <w:bCs/>
          <w:color w:val="000000"/>
          <w:lang w:eastAsia="fr-FR"/>
        </w:rPr>
      </w:pPr>
    </w:p>
    <w:p w14:paraId="52F4CDBC" w14:textId="0C3E9B2C" w:rsidR="000B5CB2" w:rsidRDefault="000B5CB2"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Cs/>
          <w:color w:val="000000"/>
          <w:lang w:eastAsia="fr-FR"/>
        </w:rPr>
        <w:t xml:space="preserve">En outre, la majorité municipale continuer d’évoquer une maîtrise des dépenses en 2024 alors que le </w:t>
      </w:r>
      <w:r w:rsidRPr="000B5CB2">
        <w:rPr>
          <w:rFonts w:ascii="Calibri" w:eastAsia="Times New Roman" w:hAnsi="Calibri" w:cstheme="minorHAnsi"/>
          <w:bCs/>
          <w:color w:val="000000"/>
          <w:lang w:eastAsia="fr-FR"/>
        </w:rPr>
        <w:t>Groupe « </w:t>
      </w:r>
      <w:r w:rsidRPr="000B5CB2">
        <w:rPr>
          <w:rStyle w:val="xcontentpasted0"/>
          <w:rFonts w:ascii="Calibri" w:eastAsia="Times New Roman" w:hAnsi="Calibri" w:cstheme="minorHAnsi"/>
          <w:bCs/>
          <w:color w:val="000000"/>
          <w:bdr w:val="none" w:sz="0" w:space="0" w:color="auto" w:frame="1"/>
          <w:shd w:val="clear" w:color="auto" w:fill="FFFFFF"/>
          <w:lang w:eastAsia="fr-FR"/>
        </w:rPr>
        <w:t>Vaux-le-Pénil</w:t>
      </w:r>
      <w:r w:rsidRPr="000B5CB2">
        <w:rPr>
          <w:rFonts w:ascii="Calibri" w:eastAsia="Times New Roman" w:hAnsi="Calibri" w:cstheme="minorHAnsi"/>
          <w:bCs/>
          <w:color w:val="000000"/>
          <w:lang w:eastAsia="fr-FR"/>
        </w:rPr>
        <w:t xml:space="preserve">, notre ville, notre vie ! » </w:t>
      </w:r>
      <w:r>
        <w:rPr>
          <w:rFonts w:ascii="Calibri" w:eastAsia="Times New Roman" w:hAnsi="Calibri" w:cstheme="minorHAnsi"/>
          <w:bCs/>
          <w:color w:val="000000"/>
          <w:lang w:eastAsia="fr-FR"/>
        </w:rPr>
        <w:t xml:space="preserve">avait souligné qu’elles avaient évolué plus rapidement que la moyenne nationale en 2023 et qu’elles étaient bien plus importantes en 2022 au regard des communes de </w:t>
      </w:r>
      <w:r w:rsidR="0011512E">
        <w:rPr>
          <w:rFonts w:ascii="Calibri" w:eastAsia="Times New Roman" w:hAnsi="Calibri" w:cstheme="minorHAnsi"/>
          <w:bCs/>
          <w:color w:val="000000"/>
          <w:lang w:eastAsia="fr-FR"/>
        </w:rPr>
        <w:t>la même strate. Le résultat dont</w:t>
      </w:r>
      <w:r>
        <w:rPr>
          <w:rFonts w:ascii="Calibri" w:eastAsia="Times New Roman" w:hAnsi="Calibri" w:cstheme="minorHAnsi"/>
          <w:bCs/>
          <w:color w:val="000000"/>
          <w:lang w:eastAsia="fr-FR"/>
        </w:rPr>
        <w:t xml:space="preserve"> la majorité municipale se félicite ne doit rien à la bonne gestion de la collectivité, qui est au mieux conforme à la moyenne, ni à la renégociation calamiteuse des emprunts. Il est dû à l’effort considérable infligé aux propriétaires fonciers </w:t>
      </w:r>
      <w:r w:rsidR="00183BA2">
        <w:rPr>
          <w:rFonts w:ascii="Calibri" w:eastAsia="Times New Roman" w:hAnsi="Calibri" w:cstheme="minorHAnsi"/>
          <w:bCs/>
          <w:color w:val="000000"/>
          <w:lang w:eastAsia="fr-FR"/>
        </w:rPr>
        <w:t xml:space="preserve">et aux Pénivauxois qui ont renfloué les caisses grâce à la vertigineuse hausse de la fiscalité en 2023. </w:t>
      </w:r>
    </w:p>
    <w:p w14:paraId="395DF347" w14:textId="77777777" w:rsidR="00AD430F" w:rsidRDefault="00AD430F" w:rsidP="006F4E8C">
      <w:pPr>
        <w:spacing w:after="0" w:line="240" w:lineRule="auto"/>
        <w:jc w:val="both"/>
        <w:rPr>
          <w:rFonts w:ascii="Calibri" w:eastAsia="Times New Roman" w:hAnsi="Calibri" w:cs="Calibri"/>
          <w:bCs/>
          <w:color w:val="000000"/>
          <w:lang w:eastAsia="fr-FR"/>
        </w:rPr>
      </w:pPr>
    </w:p>
    <w:p w14:paraId="1F869925" w14:textId="310289E2" w:rsidR="00AD430F" w:rsidRPr="00AA3DD4" w:rsidRDefault="00AA3DD4"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Cs/>
          <w:color w:val="000000"/>
          <w:lang w:eastAsia="fr-FR"/>
        </w:rPr>
        <w:t xml:space="preserve">Par ailleurs, la politique d’investissements, qui relève de l’amateurisme, est tout sauf maîtrisée. Ainsi, </w:t>
      </w:r>
      <w:r w:rsidR="00575D74">
        <w:rPr>
          <w:rFonts w:ascii="Calibri" w:eastAsia="Times New Roman" w:hAnsi="Calibri" w:cs="Calibri"/>
          <w:bCs/>
          <w:color w:val="000000"/>
          <w:lang w:eastAsia="fr-FR"/>
        </w:rPr>
        <w:t>à l'origine,</w:t>
      </w:r>
      <w:r>
        <w:rPr>
          <w:rFonts w:ascii="Calibri" w:eastAsia="Times New Roman" w:hAnsi="Calibri" w:cs="Calibri"/>
          <w:bCs/>
          <w:color w:val="000000"/>
          <w:lang w:eastAsia="fr-FR"/>
        </w:rPr>
        <w:t xml:space="preserve"> le PPI était de 27 millions d’euros et il devait être réalisé en quatre ans. Il a été abaissé à 17 millions d’euros étalés sur cinq ans. Il reste donc près de 10 millions d’euros à dépenser pour la période 2026-2027. </w:t>
      </w:r>
      <w:r w:rsidRPr="00AA3DD4">
        <w:rPr>
          <w:rFonts w:ascii="Calibri" w:eastAsia="Times New Roman" w:hAnsi="Calibri" w:cs="Calibri"/>
          <w:iCs/>
          <w:color w:val="000000"/>
          <w:lang w:eastAsia="fr-FR"/>
        </w:rPr>
        <w:t>Mme BEAULNES-SERENI</w:t>
      </w:r>
      <w:r>
        <w:rPr>
          <w:rFonts w:ascii="Calibri" w:eastAsia="Times New Roman" w:hAnsi="Calibri" w:cs="Calibri"/>
          <w:iCs/>
          <w:color w:val="000000"/>
          <w:lang w:eastAsia="fr-FR"/>
        </w:rPr>
        <w:t xml:space="preserve"> en déduit que la majorité municipale empêcher à la prochaine mandature de réaliser des choix</w:t>
      </w:r>
      <w:r w:rsidR="001738D1">
        <w:rPr>
          <w:rFonts w:ascii="Calibri" w:eastAsia="Times New Roman" w:hAnsi="Calibri" w:cs="Calibri"/>
          <w:iCs/>
          <w:color w:val="000000"/>
          <w:lang w:eastAsia="fr-FR"/>
        </w:rPr>
        <w:t>. Elle mentionne notamment la Ferme des Jeux.</w:t>
      </w:r>
    </w:p>
    <w:p w14:paraId="2DFC46AE" w14:textId="77777777" w:rsidR="006F4E8C" w:rsidRDefault="006F4E8C" w:rsidP="006F4E8C">
      <w:pPr>
        <w:spacing w:after="0" w:line="240" w:lineRule="auto"/>
        <w:jc w:val="both"/>
        <w:rPr>
          <w:rFonts w:ascii="Calibri" w:eastAsia="Times New Roman" w:hAnsi="Calibri" w:cs="Calibri"/>
          <w:bCs/>
          <w:color w:val="000000"/>
          <w:lang w:eastAsia="fr-FR"/>
        </w:rPr>
      </w:pPr>
    </w:p>
    <w:p w14:paraId="2DEDB661" w14:textId="615E5CB8" w:rsidR="001738D1" w:rsidRDefault="001738D1" w:rsidP="006F4E8C">
      <w:pPr>
        <w:spacing w:after="0" w:line="240" w:lineRule="auto"/>
        <w:jc w:val="both"/>
        <w:rPr>
          <w:rFonts w:ascii="Calibri" w:eastAsia="Times New Roman" w:hAnsi="Calibri" w:cs="Calibri"/>
          <w:iCs/>
          <w:color w:val="000000"/>
          <w:lang w:eastAsia="fr-FR"/>
        </w:rPr>
      </w:pPr>
      <w:r>
        <w:rPr>
          <w:rFonts w:ascii="Calibri" w:eastAsia="Times New Roman" w:hAnsi="Calibri" w:cs="Calibri"/>
          <w:iCs/>
          <w:color w:val="000000"/>
          <w:lang w:eastAsia="fr-FR"/>
        </w:rPr>
        <w:t>Elle demande ensuite ce qu’est un dojo solidaire</w:t>
      </w:r>
      <w:r w:rsidR="00812C8C">
        <w:rPr>
          <w:rFonts w:ascii="Calibri" w:eastAsia="Times New Roman" w:hAnsi="Calibri" w:cs="Calibri"/>
          <w:iCs/>
          <w:color w:val="000000"/>
          <w:lang w:eastAsia="fr-FR"/>
        </w:rPr>
        <w:t>,</w:t>
      </w:r>
      <w:r>
        <w:rPr>
          <w:rFonts w:ascii="Calibri" w:eastAsia="Times New Roman" w:hAnsi="Calibri" w:cs="Calibri"/>
          <w:iCs/>
          <w:color w:val="000000"/>
          <w:lang w:eastAsia="fr-FR"/>
        </w:rPr>
        <w:t xml:space="preserve"> </w:t>
      </w:r>
      <w:r w:rsidR="00812C8C">
        <w:rPr>
          <w:rFonts w:ascii="Calibri" w:eastAsia="Times New Roman" w:hAnsi="Calibri" w:cs="Calibri"/>
          <w:iCs/>
          <w:color w:val="000000"/>
          <w:lang w:eastAsia="fr-FR"/>
        </w:rPr>
        <w:t>où l’épicerie solidaire sera implantée et comment la majorité municipale pense inscrire une dépense de près de 1,8 million d’euros pour le projet de la Ferme des Jeux alors qu’aucun marché n’a été passé.</w:t>
      </w:r>
    </w:p>
    <w:p w14:paraId="3A08C170" w14:textId="77777777" w:rsidR="00812C8C" w:rsidRDefault="00812C8C" w:rsidP="006F4E8C">
      <w:pPr>
        <w:spacing w:after="0" w:line="240" w:lineRule="auto"/>
        <w:jc w:val="both"/>
        <w:rPr>
          <w:rFonts w:ascii="Calibri" w:eastAsia="Times New Roman" w:hAnsi="Calibri" w:cs="Calibri"/>
          <w:iCs/>
          <w:color w:val="000000"/>
          <w:lang w:eastAsia="fr-FR"/>
        </w:rPr>
      </w:pPr>
    </w:p>
    <w:p w14:paraId="5E5691DB" w14:textId="7CB83772" w:rsidR="00812C8C" w:rsidRDefault="00812C8C" w:rsidP="006F4E8C">
      <w:pPr>
        <w:spacing w:after="0" w:line="240" w:lineRule="auto"/>
        <w:jc w:val="both"/>
        <w:rPr>
          <w:rFonts w:ascii="Calibri" w:eastAsia="Times New Roman" w:hAnsi="Calibri" w:cs="Calibri"/>
          <w:iCs/>
          <w:color w:val="000000"/>
          <w:lang w:eastAsia="fr-FR"/>
        </w:rPr>
      </w:pPr>
      <w:r>
        <w:rPr>
          <w:rFonts w:ascii="Calibri" w:eastAsia="Times New Roman" w:hAnsi="Calibri" w:cs="Calibri"/>
          <w:iCs/>
          <w:color w:val="000000"/>
          <w:lang w:eastAsia="fr-FR"/>
        </w:rPr>
        <w:t>La présentation du budget en investissement n’est qu’un affichage destiné à justifier le maintien du taux de la taxe foncière.</w:t>
      </w:r>
    </w:p>
    <w:p w14:paraId="61BC1729" w14:textId="77777777" w:rsidR="00812C8C" w:rsidRDefault="00812C8C" w:rsidP="006F4E8C">
      <w:pPr>
        <w:spacing w:after="0" w:line="240" w:lineRule="auto"/>
        <w:jc w:val="both"/>
        <w:rPr>
          <w:rFonts w:ascii="Calibri" w:eastAsia="Times New Roman" w:hAnsi="Calibri" w:cs="Calibri"/>
          <w:iCs/>
          <w:color w:val="000000"/>
          <w:lang w:eastAsia="fr-FR"/>
        </w:rPr>
      </w:pPr>
    </w:p>
    <w:p w14:paraId="0A31FC02" w14:textId="3A540DBF" w:rsidR="00812C8C" w:rsidRDefault="00812C8C" w:rsidP="006F4E8C">
      <w:pPr>
        <w:spacing w:after="0" w:line="240" w:lineRule="auto"/>
        <w:jc w:val="both"/>
        <w:rPr>
          <w:rFonts w:ascii="Calibri" w:eastAsia="Times New Roman" w:hAnsi="Calibri" w:cstheme="minorHAnsi"/>
          <w:bCs/>
          <w:iCs/>
          <w:color w:val="000000"/>
          <w:lang w:eastAsia="fr-FR"/>
        </w:rPr>
      </w:pPr>
      <w:r>
        <w:rPr>
          <w:rFonts w:ascii="Calibri" w:eastAsia="Times New Roman" w:hAnsi="Calibri" w:cs="Calibri"/>
          <w:iCs/>
          <w:color w:val="000000"/>
          <w:lang w:eastAsia="fr-FR"/>
        </w:rPr>
        <w:lastRenderedPageBreak/>
        <w:t xml:space="preserve">Pour conclure, </w:t>
      </w:r>
      <w:r w:rsidRPr="00DC719F">
        <w:rPr>
          <w:rFonts w:ascii="Calibri" w:eastAsia="Times New Roman" w:hAnsi="Calibri" w:cs="Calibri"/>
          <w:bCs/>
          <w:iCs/>
          <w:color w:val="000000"/>
          <w:lang w:eastAsia="fr-FR"/>
        </w:rPr>
        <w:t>Mme BEAULNES-SERENI</w:t>
      </w:r>
      <w:r>
        <w:rPr>
          <w:rFonts w:ascii="Calibri" w:eastAsia="Times New Roman" w:hAnsi="Calibri" w:cs="Calibri"/>
          <w:b/>
          <w:iCs/>
          <w:color w:val="000000"/>
          <w:lang w:eastAsia="fr-FR"/>
        </w:rPr>
        <w:t xml:space="preserve"> </w:t>
      </w:r>
      <w:r>
        <w:rPr>
          <w:rFonts w:ascii="Calibri" w:eastAsia="Times New Roman" w:hAnsi="Calibri" w:cs="Calibri"/>
          <w:bCs/>
          <w:iCs/>
          <w:color w:val="000000"/>
          <w:lang w:eastAsia="fr-FR"/>
        </w:rPr>
        <w:t xml:space="preserve">affirme que la majorité municipale a continué de faire fi des mises en garde formulées par le </w:t>
      </w:r>
      <w:r w:rsidRPr="00812C8C">
        <w:rPr>
          <w:rFonts w:ascii="Calibri" w:eastAsia="Times New Roman" w:hAnsi="Calibri" w:cstheme="minorHAnsi"/>
          <w:bCs/>
          <w:iCs/>
          <w:color w:val="000000"/>
          <w:lang w:eastAsia="fr-FR"/>
        </w:rPr>
        <w:t>Groupe « </w:t>
      </w:r>
      <w:r w:rsidRPr="00812C8C">
        <w:rPr>
          <w:rStyle w:val="xcontentpasted0"/>
          <w:rFonts w:ascii="Calibri" w:eastAsia="Times New Roman" w:hAnsi="Calibri" w:cstheme="minorHAnsi"/>
          <w:bCs/>
          <w:iCs/>
          <w:color w:val="000000"/>
          <w:bdr w:val="none" w:sz="0" w:space="0" w:color="auto" w:frame="1"/>
          <w:shd w:val="clear" w:color="auto" w:fill="FFFFFF"/>
          <w:lang w:eastAsia="fr-FR"/>
        </w:rPr>
        <w:t>Vaux-le-Pénil</w:t>
      </w:r>
      <w:r w:rsidRPr="00812C8C">
        <w:rPr>
          <w:rFonts w:ascii="Calibri" w:eastAsia="Times New Roman" w:hAnsi="Calibri" w:cstheme="minorHAnsi"/>
          <w:bCs/>
          <w:iCs/>
          <w:color w:val="000000"/>
          <w:lang w:eastAsia="fr-FR"/>
        </w:rPr>
        <w:t xml:space="preserve">, notre ville, notre vie ! » </w:t>
      </w:r>
      <w:r w:rsidR="00DC719F">
        <w:rPr>
          <w:rFonts w:ascii="Calibri" w:eastAsia="Times New Roman" w:hAnsi="Calibri" w:cstheme="minorHAnsi"/>
          <w:bCs/>
          <w:iCs/>
          <w:color w:val="000000"/>
          <w:lang w:eastAsia="fr-FR"/>
        </w:rPr>
        <w:t>depuis le début de son investiture, et ce, alors qu’elles se sont systématiquement réalisées : absence de mobilisation d’emprunt en début de mandat, impact de la hausse de la taxe foncière, difficultés de la SPL, investissements surdimensionnés. La majorité municipale laissera donc un héritage déplorable à la Ville.</w:t>
      </w:r>
    </w:p>
    <w:p w14:paraId="0E1620D6" w14:textId="77777777" w:rsidR="00DC719F" w:rsidRDefault="00DC719F" w:rsidP="006F4E8C">
      <w:pPr>
        <w:spacing w:after="0" w:line="240" w:lineRule="auto"/>
        <w:jc w:val="both"/>
        <w:rPr>
          <w:rFonts w:ascii="Calibri" w:eastAsia="Times New Roman" w:hAnsi="Calibri" w:cstheme="minorHAnsi"/>
          <w:bCs/>
          <w:iCs/>
          <w:color w:val="000000"/>
          <w:lang w:eastAsia="fr-FR"/>
        </w:rPr>
      </w:pPr>
    </w:p>
    <w:p w14:paraId="68365D3E" w14:textId="4BB58B79" w:rsidR="00DC719F" w:rsidRDefault="00DC719F"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Cs/>
          <w:color w:val="000000"/>
          <w:lang w:eastAsia="fr-FR"/>
        </w:rPr>
        <w:t xml:space="preserve">Il serait </w:t>
      </w:r>
      <w:r w:rsidR="00C12FB6">
        <w:rPr>
          <w:rFonts w:ascii="Calibri" w:eastAsia="Times New Roman" w:hAnsi="Calibri" w:cs="Calibri"/>
          <w:bCs/>
          <w:color w:val="000000"/>
          <w:lang w:eastAsia="fr-FR"/>
        </w:rPr>
        <w:t>faux</w:t>
      </w:r>
      <w:r>
        <w:rPr>
          <w:rFonts w:ascii="Calibri" w:eastAsia="Times New Roman" w:hAnsi="Calibri" w:cs="Calibri"/>
          <w:bCs/>
          <w:color w:val="000000"/>
          <w:lang w:eastAsia="fr-FR"/>
        </w:rPr>
        <w:t>, comme Mmes FOURNIER, ERADES et M. GIRARDIN l’</w:t>
      </w:r>
      <w:r w:rsidR="00C12FB6">
        <w:rPr>
          <w:rFonts w:ascii="Calibri" w:eastAsia="Times New Roman" w:hAnsi="Calibri" w:cs="Calibri"/>
          <w:bCs/>
          <w:color w:val="000000"/>
          <w:lang w:eastAsia="fr-FR"/>
        </w:rPr>
        <w:t>o</w:t>
      </w:r>
      <w:r>
        <w:rPr>
          <w:rFonts w:ascii="Calibri" w:eastAsia="Times New Roman" w:hAnsi="Calibri" w:cs="Calibri"/>
          <w:bCs/>
          <w:color w:val="000000"/>
          <w:lang w:eastAsia="fr-FR"/>
        </w:rPr>
        <w:t xml:space="preserve">nt souvent fait, </w:t>
      </w:r>
      <w:r w:rsidR="00C12FB6">
        <w:rPr>
          <w:rFonts w:ascii="Calibri" w:eastAsia="Times New Roman" w:hAnsi="Calibri" w:cs="Calibri"/>
          <w:bCs/>
          <w:color w:val="000000"/>
          <w:lang w:eastAsia="fr-FR"/>
        </w:rPr>
        <w:t>de prétendre que seule la hausse des impôts ou la fermeture des services était possible. Avec une gestion proactive et innovante, il est possible de préserver les services municipaux tout en respectant les contribuables</w:t>
      </w:r>
      <w:r w:rsidR="001C0F86">
        <w:rPr>
          <w:rFonts w:ascii="Calibri" w:eastAsia="Times New Roman" w:hAnsi="Calibri" w:cs="Calibri"/>
          <w:bCs/>
          <w:color w:val="000000"/>
          <w:lang w:eastAsia="fr-FR"/>
        </w:rPr>
        <w:t>, en faisant le choix d’une gestion responsable et tournée vers l’avenir.</w:t>
      </w:r>
    </w:p>
    <w:p w14:paraId="3FE8727A" w14:textId="77777777" w:rsidR="001C0F86" w:rsidRDefault="001C0F86" w:rsidP="006F4E8C">
      <w:pPr>
        <w:spacing w:after="0" w:line="240" w:lineRule="auto"/>
        <w:jc w:val="both"/>
        <w:rPr>
          <w:rFonts w:ascii="Calibri" w:eastAsia="Times New Roman" w:hAnsi="Calibri" w:cs="Calibri"/>
          <w:bCs/>
          <w:color w:val="000000"/>
          <w:lang w:eastAsia="fr-FR"/>
        </w:rPr>
      </w:pPr>
    </w:p>
    <w:p w14:paraId="6A2888F0" w14:textId="2B05161F" w:rsidR="001C0F86" w:rsidRDefault="001C0F86"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Cs/>
          <w:color w:val="000000"/>
          <w:lang w:eastAsia="fr-FR"/>
        </w:rPr>
        <w:t xml:space="preserve">Pour le bien et le respect des Pénivauxois, elle invite la majorité </w:t>
      </w:r>
      <w:r w:rsidR="00124D9F">
        <w:rPr>
          <w:rFonts w:ascii="Calibri" w:eastAsia="Times New Roman" w:hAnsi="Calibri" w:cs="Calibri"/>
          <w:bCs/>
          <w:color w:val="000000"/>
          <w:lang w:eastAsia="fr-FR"/>
        </w:rPr>
        <w:t>municipale</w:t>
      </w:r>
      <w:r>
        <w:rPr>
          <w:rFonts w:ascii="Calibri" w:eastAsia="Times New Roman" w:hAnsi="Calibri" w:cs="Calibri"/>
          <w:bCs/>
          <w:color w:val="000000"/>
          <w:lang w:eastAsia="fr-FR"/>
        </w:rPr>
        <w:t xml:space="preserve"> à proposer un budget </w:t>
      </w:r>
      <w:r w:rsidR="00124D9F">
        <w:rPr>
          <w:rFonts w:ascii="Calibri" w:eastAsia="Times New Roman" w:hAnsi="Calibri" w:cs="Calibri"/>
          <w:bCs/>
          <w:color w:val="000000"/>
          <w:lang w:eastAsia="fr-FR"/>
        </w:rPr>
        <w:t>alternatif</w:t>
      </w:r>
      <w:r>
        <w:rPr>
          <w:rFonts w:ascii="Calibri" w:eastAsia="Times New Roman" w:hAnsi="Calibri" w:cs="Calibri"/>
          <w:bCs/>
          <w:color w:val="000000"/>
          <w:lang w:eastAsia="fr-FR"/>
        </w:rPr>
        <w:t xml:space="preserve"> pour la Ville conciliant un retour au taux de taxe foncière précédent</w:t>
      </w:r>
      <w:r w:rsidR="00124D9F">
        <w:rPr>
          <w:rFonts w:ascii="Calibri" w:eastAsia="Times New Roman" w:hAnsi="Calibri" w:cs="Calibri"/>
          <w:bCs/>
          <w:color w:val="000000"/>
          <w:lang w:eastAsia="fr-FR"/>
        </w:rPr>
        <w:t>, une réelle maîtrise des dépenses de fonctionnement et un niveau d’investissement conforme aux besoins des citoyens et à la capacité des services.</w:t>
      </w:r>
    </w:p>
    <w:p w14:paraId="311CB670" w14:textId="77777777" w:rsidR="008E2C03" w:rsidRDefault="008E2C03" w:rsidP="006F4E8C">
      <w:pPr>
        <w:spacing w:after="0" w:line="240" w:lineRule="auto"/>
        <w:jc w:val="both"/>
        <w:rPr>
          <w:rFonts w:ascii="Calibri" w:eastAsia="Times New Roman" w:hAnsi="Calibri" w:cs="Calibri"/>
          <w:bCs/>
          <w:color w:val="000000"/>
          <w:lang w:eastAsia="fr-FR"/>
        </w:rPr>
      </w:pPr>
    </w:p>
    <w:p w14:paraId="65B499E7" w14:textId="7AE081F2" w:rsidR="008E2C03" w:rsidRDefault="008E2C03" w:rsidP="006F4E8C">
      <w:pPr>
        <w:spacing w:after="0" w:line="240" w:lineRule="auto"/>
        <w:jc w:val="both"/>
        <w:rPr>
          <w:rFonts w:ascii="Calibri" w:eastAsia="Times New Roman" w:hAnsi="Calibri" w:cstheme="minorHAnsi"/>
          <w:bCs/>
          <w:color w:val="000000"/>
          <w:lang w:eastAsia="fr-FR"/>
        </w:rPr>
      </w:pPr>
      <w:r>
        <w:rPr>
          <w:rFonts w:ascii="Calibri" w:eastAsia="Times New Roman" w:hAnsi="Calibri" w:cs="Calibri"/>
          <w:bCs/>
          <w:color w:val="000000"/>
          <w:lang w:eastAsia="fr-FR"/>
        </w:rPr>
        <w:t xml:space="preserve">Concernant la Commission locale des finances, </w:t>
      </w:r>
      <w:r>
        <w:rPr>
          <w:rFonts w:ascii="Calibri" w:eastAsia="Times New Roman" w:hAnsi="Calibri" w:cs="Calibri"/>
          <w:b/>
          <w:color w:val="000000"/>
          <w:lang w:eastAsia="fr-FR"/>
        </w:rPr>
        <w:t xml:space="preserve">M. LE </w:t>
      </w:r>
      <w:r w:rsidRPr="008778C8">
        <w:rPr>
          <w:rFonts w:ascii="Calibri" w:eastAsia="Times New Roman" w:hAnsi="Calibri" w:cs="Calibri"/>
          <w:b/>
          <w:color w:val="000000"/>
          <w:lang w:eastAsia="fr-FR"/>
        </w:rPr>
        <w:t>MAIRE</w:t>
      </w:r>
      <w:r w:rsidRPr="008778C8">
        <w:rPr>
          <w:rFonts w:ascii="Calibri" w:eastAsia="Times New Roman" w:hAnsi="Calibri" w:cs="Calibri"/>
          <w:bCs/>
          <w:color w:val="000000"/>
          <w:lang w:eastAsia="fr-FR"/>
        </w:rPr>
        <w:t xml:space="preserve"> assure que le </w:t>
      </w:r>
      <w:r w:rsidRPr="008778C8">
        <w:rPr>
          <w:rFonts w:ascii="Calibri" w:eastAsia="Times New Roman" w:hAnsi="Calibri" w:cstheme="minorHAnsi"/>
          <w:bCs/>
          <w:color w:val="000000"/>
          <w:lang w:eastAsia="fr-FR"/>
        </w:rPr>
        <w:t>Groupe « </w:t>
      </w:r>
      <w:r w:rsidRPr="008778C8">
        <w:rPr>
          <w:rStyle w:val="xcontentpasted0"/>
          <w:rFonts w:ascii="Calibri" w:eastAsia="Times New Roman" w:hAnsi="Calibri" w:cstheme="minorHAnsi"/>
          <w:bCs/>
          <w:color w:val="000000"/>
          <w:bdr w:val="none" w:sz="0" w:space="0" w:color="auto" w:frame="1"/>
          <w:shd w:val="clear" w:color="auto" w:fill="FFFFFF"/>
          <w:lang w:eastAsia="fr-FR"/>
        </w:rPr>
        <w:t>Vaux-le-Pénil</w:t>
      </w:r>
      <w:r w:rsidRPr="008778C8">
        <w:rPr>
          <w:rFonts w:ascii="Calibri" w:eastAsia="Times New Roman" w:hAnsi="Calibri" w:cstheme="minorHAnsi"/>
          <w:bCs/>
          <w:color w:val="000000"/>
          <w:lang w:eastAsia="fr-FR"/>
        </w:rPr>
        <w:t>, notre ville, notre vie ! » n’a pas répondu aux questions qu’il avait posées</w:t>
      </w:r>
      <w:r w:rsidR="009E393A" w:rsidRPr="008778C8">
        <w:rPr>
          <w:rFonts w:ascii="Calibri" w:eastAsia="Times New Roman" w:hAnsi="Calibri" w:cstheme="minorHAnsi"/>
          <w:bCs/>
          <w:color w:val="000000"/>
          <w:lang w:eastAsia="fr-FR"/>
        </w:rPr>
        <w:t>, notamment afin de savoir ce qu’il entreprendrait au niveau des services avec un investissement diminué de 2 millions d’euros</w:t>
      </w:r>
      <w:r w:rsidR="00E0337E" w:rsidRPr="008778C8">
        <w:rPr>
          <w:rFonts w:ascii="Calibri" w:eastAsia="Times New Roman" w:hAnsi="Calibri" w:cstheme="minorHAnsi"/>
          <w:bCs/>
          <w:color w:val="000000"/>
          <w:lang w:eastAsia="fr-FR"/>
        </w:rPr>
        <w:t xml:space="preserve"> en raison d’un retour à la taxe foncière initiale.</w:t>
      </w:r>
      <w:r w:rsidR="00E72FF7" w:rsidRPr="008778C8">
        <w:rPr>
          <w:rFonts w:ascii="Calibri" w:eastAsia="Times New Roman" w:hAnsi="Calibri" w:cstheme="minorHAnsi"/>
          <w:bCs/>
          <w:color w:val="000000"/>
          <w:lang w:eastAsia="fr-FR"/>
        </w:rPr>
        <w:t xml:space="preserve"> L’intervention de </w:t>
      </w:r>
      <w:r w:rsidR="00E72FF7" w:rsidRPr="008778C8">
        <w:rPr>
          <w:rFonts w:ascii="Calibri" w:eastAsia="Times New Roman" w:hAnsi="Calibri" w:cstheme="minorHAnsi"/>
          <w:bCs/>
          <w:iCs/>
          <w:color w:val="000000"/>
          <w:lang w:eastAsia="fr-FR"/>
        </w:rPr>
        <w:t xml:space="preserve">Mme BEAULNES-SERENI </w:t>
      </w:r>
      <w:r w:rsidR="00E72FF7" w:rsidRPr="008778C8">
        <w:rPr>
          <w:rFonts w:ascii="Calibri" w:eastAsia="Times New Roman" w:hAnsi="Calibri" w:cstheme="minorHAnsi"/>
          <w:bCs/>
          <w:color w:val="000000"/>
          <w:lang w:eastAsia="fr-FR"/>
        </w:rPr>
        <w:t>lui a cependant</w:t>
      </w:r>
      <w:r w:rsidR="00E72FF7">
        <w:rPr>
          <w:rFonts w:ascii="Calibri" w:eastAsia="Times New Roman" w:hAnsi="Calibri" w:cstheme="minorHAnsi"/>
          <w:bCs/>
          <w:color w:val="000000"/>
          <w:lang w:eastAsia="fr-FR"/>
        </w:rPr>
        <w:t xml:space="preserve"> permis de comprendre qu’une gestion proactive et innovante permettrait de résoudre le problème. M. le Maire demande des précisions sur ce point qui semble quelque peu vague. </w:t>
      </w:r>
      <w:r w:rsidR="00575D74">
        <w:rPr>
          <w:rFonts w:ascii="Calibri" w:eastAsia="Times New Roman" w:hAnsi="Calibri" w:cstheme="minorHAnsi"/>
          <w:bCs/>
          <w:color w:val="000000"/>
          <w:lang w:eastAsia="fr-FR"/>
        </w:rPr>
        <w:t>À</w:t>
      </w:r>
      <w:r w:rsidR="00E72FF7">
        <w:rPr>
          <w:rFonts w:ascii="Calibri" w:eastAsia="Times New Roman" w:hAnsi="Calibri" w:cstheme="minorHAnsi"/>
          <w:bCs/>
          <w:color w:val="000000"/>
          <w:lang w:eastAsia="fr-FR"/>
        </w:rPr>
        <w:t xml:space="preserve"> un an des élections municipales, il est surpris que la réflexion du </w:t>
      </w:r>
      <w:r w:rsidR="00E72FF7" w:rsidRPr="00E72FF7">
        <w:rPr>
          <w:rFonts w:ascii="Calibri" w:eastAsia="Times New Roman" w:hAnsi="Calibri" w:cstheme="minorHAnsi"/>
          <w:bCs/>
          <w:color w:val="000000"/>
          <w:lang w:eastAsia="fr-FR"/>
        </w:rPr>
        <w:t>Groupe « </w:t>
      </w:r>
      <w:r w:rsidR="00E72FF7" w:rsidRPr="00E72FF7">
        <w:rPr>
          <w:rStyle w:val="xcontentpasted0"/>
          <w:rFonts w:ascii="Calibri" w:eastAsia="Times New Roman" w:hAnsi="Calibri" w:cstheme="minorHAnsi"/>
          <w:bCs/>
          <w:color w:val="000000"/>
          <w:bdr w:val="none" w:sz="0" w:space="0" w:color="auto" w:frame="1"/>
          <w:shd w:val="clear" w:color="auto" w:fill="FFFFFF"/>
          <w:lang w:eastAsia="fr-FR"/>
        </w:rPr>
        <w:t>Vaux-le-Pénil</w:t>
      </w:r>
      <w:r w:rsidR="00E72FF7" w:rsidRPr="00E72FF7">
        <w:rPr>
          <w:rFonts w:ascii="Calibri" w:eastAsia="Times New Roman" w:hAnsi="Calibri" w:cstheme="minorHAnsi"/>
          <w:bCs/>
          <w:color w:val="000000"/>
          <w:lang w:eastAsia="fr-FR"/>
        </w:rPr>
        <w:t xml:space="preserve">, notre ville, notre vie ! » </w:t>
      </w:r>
      <w:r w:rsidR="00E72FF7">
        <w:rPr>
          <w:rFonts w:ascii="Calibri" w:eastAsia="Times New Roman" w:hAnsi="Calibri" w:cstheme="minorHAnsi"/>
          <w:bCs/>
          <w:color w:val="000000"/>
          <w:lang w:eastAsia="fr-FR"/>
        </w:rPr>
        <w:t xml:space="preserve">se résume à ces termes séduisants, mais flous. </w:t>
      </w:r>
    </w:p>
    <w:p w14:paraId="786E838D" w14:textId="77777777" w:rsidR="00124D9F" w:rsidRDefault="00124D9F" w:rsidP="006F4E8C">
      <w:pPr>
        <w:spacing w:after="0" w:line="240" w:lineRule="auto"/>
        <w:jc w:val="both"/>
        <w:rPr>
          <w:rFonts w:ascii="Calibri" w:eastAsia="Times New Roman" w:hAnsi="Calibri" w:cs="Calibri"/>
          <w:bCs/>
          <w:color w:val="000000"/>
          <w:lang w:eastAsia="fr-FR"/>
        </w:rPr>
      </w:pPr>
    </w:p>
    <w:p w14:paraId="6692259F" w14:textId="52DF5416" w:rsidR="00124D9F" w:rsidRDefault="00AD39E8" w:rsidP="006F4E8C">
      <w:pPr>
        <w:spacing w:after="0" w:line="240" w:lineRule="auto"/>
        <w:jc w:val="both"/>
        <w:rPr>
          <w:rFonts w:ascii="Calibri" w:eastAsia="Times New Roman" w:hAnsi="Calibri" w:cs="Calibri"/>
          <w:iCs/>
          <w:color w:val="000000"/>
          <w:lang w:eastAsia="fr-FR"/>
        </w:rPr>
      </w:pPr>
      <w:r>
        <w:rPr>
          <w:rFonts w:ascii="Calibri" w:eastAsia="Times New Roman" w:hAnsi="Calibri" w:cs="Calibri"/>
          <w:bCs/>
          <w:color w:val="000000"/>
          <w:lang w:eastAsia="fr-FR"/>
        </w:rPr>
        <w:t xml:space="preserve">S’agissant de la Ferme des Jeux, </w:t>
      </w:r>
      <w:r w:rsidR="008E2C03">
        <w:rPr>
          <w:rFonts w:ascii="Calibri" w:eastAsia="Times New Roman" w:hAnsi="Calibri" w:cs="Calibri"/>
          <w:b/>
          <w:color w:val="000000"/>
          <w:lang w:eastAsia="fr-FR"/>
        </w:rPr>
        <w:t>M. GIRARDIN</w:t>
      </w:r>
      <w:r w:rsidR="008778C8">
        <w:rPr>
          <w:rFonts w:ascii="Calibri" w:eastAsia="Times New Roman" w:hAnsi="Calibri" w:cs="Calibri"/>
          <w:bCs/>
          <w:color w:val="000000"/>
          <w:lang w:eastAsia="fr-FR"/>
        </w:rPr>
        <w:t xml:space="preserve"> </w:t>
      </w:r>
      <w:r>
        <w:rPr>
          <w:rFonts w:ascii="Calibri" w:eastAsia="Times New Roman" w:hAnsi="Calibri" w:cs="Calibri"/>
          <w:bCs/>
          <w:color w:val="000000"/>
          <w:lang w:eastAsia="fr-FR"/>
        </w:rPr>
        <w:t xml:space="preserve">convient que le projet a évolué, et ce, à la suite de différents diagnostics. Il ne partage pas l’augmentation de 120 % énoncée par </w:t>
      </w:r>
      <w:r w:rsidRPr="00AD39E8">
        <w:rPr>
          <w:rFonts w:ascii="Calibri" w:eastAsia="Times New Roman" w:hAnsi="Calibri" w:cs="Calibri"/>
          <w:iCs/>
          <w:color w:val="000000"/>
          <w:lang w:eastAsia="fr-FR"/>
        </w:rPr>
        <w:t>Mme BEAULNES-SERENI</w:t>
      </w:r>
      <w:r>
        <w:rPr>
          <w:rFonts w:ascii="Calibri" w:eastAsia="Times New Roman" w:hAnsi="Calibri" w:cs="Calibri"/>
          <w:iCs/>
          <w:color w:val="000000"/>
          <w:lang w:eastAsia="fr-FR"/>
        </w:rPr>
        <w:t xml:space="preserve">. </w:t>
      </w:r>
      <w:r w:rsidR="001A02A3">
        <w:rPr>
          <w:rFonts w:ascii="Calibri" w:eastAsia="Times New Roman" w:hAnsi="Calibri" w:cs="Calibri"/>
          <w:iCs/>
          <w:color w:val="000000"/>
          <w:lang w:eastAsia="fr-FR"/>
        </w:rPr>
        <w:t>Au départ, le projet était de 1,6 million d’euros (travaux HT)</w:t>
      </w:r>
      <w:r w:rsidR="006A2C84">
        <w:rPr>
          <w:rFonts w:ascii="Calibri" w:eastAsia="Times New Roman" w:hAnsi="Calibri" w:cs="Calibri"/>
          <w:iCs/>
          <w:color w:val="000000"/>
          <w:lang w:eastAsia="fr-FR"/>
        </w:rPr>
        <w:t xml:space="preserve"> avant d’atteindre 2,3 millions d’euros, soit une augmentation de 700 000 euros qui ne représente pas 120 % d’augmentation. Se sont ajoutés des frais annexes (bureau d’études, aléas de travaux, révision des prix)</w:t>
      </w:r>
      <w:r w:rsidR="00890A8F">
        <w:rPr>
          <w:rFonts w:ascii="Calibri" w:eastAsia="Times New Roman" w:hAnsi="Calibri" w:cs="Calibri"/>
          <w:iCs/>
          <w:color w:val="000000"/>
          <w:lang w:eastAsia="fr-FR"/>
        </w:rPr>
        <w:t>, ainsi que la TVA, pour aboutir à un total TTC de 3,6 millions d’euros.</w:t>
      </w:r>
    </w:p>
    <w:p w14:paraId="76C500F1" w14:textId="77777777" w:rsidR="00890A8F" w:rsidRDefault="00890A8F" w:rsidP="006F4E8C">
      <w:pPr>
        <w:spacing w:after="0" w:line="240" w:lineRule="auto"/>
        <w:jc w:val="both"/>
        <w:rPr>
          <w:rFonts w:ascii="Calibri" w:eastAsia="Times New Roman" w:hAnsi="Calibri" w:cs="Calibri"/>
          <w:iCs/>
          <w:color w:val="000000"/>
          <w:lang w:eastAsia="fr-FR"/>
        </w:rPr>
      </w:pPr>
    </w:p>
    <w:p w14:paraId="750B28BE" w14:textId="21351F32" w:rsidR="00890A8F" w:rsidRPr="00AD39E8" w:rsidRDefault="00890A8F" w:rsidP="006F4E8C">
      <w:pPr>
        <w:spacing w:after="0" w:line="240" w:lineRule="auto"/>
        <w:jc w:val="both"/>
        <w:rPr>
          <w:rFonts w:ascii="Calibri" w:eastAsia="Times New Roman" w:hAnsi="Calibri" w:cs="Calibri"/>
          <w:color w:val="000000"/>
          <w:lang w:eastAsia="fr-FR"/>
        </w:rPr>
      </w:pPr>
      <w:r>
        <w:rPr>
          <w:rFonts w:ascii="Calibri" w:eastAsia="Times New Roman" w:hAnsi="Calibri" w:cs="Calibri"/>
          <w:iCs/>
          <w:color w:val="000000"/>
          <w:lang w:eastAsia="fr-FR"/>
        </w:rPr>
        <w:t xml:space="preserve">Il explique une partie de l’augmentation par l’évolution des prix des matériaux et une autre par </w:t>
      </w:r>
      <w:r w:rsidR="00C27830">
        <w:rPr>
          <w:rFonts w:ascii="Calibri" w:eastAsia="Times New Roman" w:hAnsi="Calibri" w:cs="Calibri"/>
          <w:iCs/>
          <w:color w:val="000000"/>
          <w:lang w:eastAsia="fr-FR"/>
        </w:rPr>
        <w:t>l’évolution du projet</w:t>
      </w:r>
      <w:r w:rsidR="00FC122E">
        <w:rPr>
          <w:rFonts w:ascii="Calibri" w:eastAsia="Times New Roman" w:hAnsi="Calibri" w:cs="Calibri"/>
          <w:iCs/>
          <w:color w:val="000000"/>
          <w:lang w:eastAsia="fr-FR"/>
        </w:rPr>
        <w:t>, sachant que les associations ne peuvent pas être accueillies au 1</w:t>
      </w:r>
      <w:r w:rsidR="00FC122E" w:rsidRPr="00FC122E">
        <w:rPr>
          <w:rFonts w:ascii="Calibri" w:eastAsia="Times New Roman" w:hAnsi="Calibri" w:cs="Calibri"/>
          <w:iCs/>
          <w:color w:val="000000"/>
          <w:vertAlign w:val="superscript"/>
          <w:lang w:eastAsia="fr-FR"/>
        </w:rPr>
        <w:t>er</w:t>
      </w:r>
      <w:r w:rsidR="00FC122E">
        <w:rPr>
          <w:rFonts w:ascii="Calibri" w:eastAsia="Times New Roman" w:hAnsi="Calibri" w:cs="Calibri"/>
          <w:iCs/>
          <w:color w:val="000000"/>
          <w:lang w:eastAsia="fr-FR"/>
        </w:rPr>
        <w:t xml:space="preserve"> étage en raison de la portance au-dessus du porche. </w:t>
      </w:r>
    </w:p>
    <w:p w14:paraId="041E0646" w14:textId="77777777" w:rsidR="00AD39E8" w:rsidRPr="008644D3" w:rsidRDefault="00AD39E8" w:rsidP="006F4E8C">
      <w:pPr>
        <w:spacing w:after="0" w:line="240" w:lineRule="auto"/>
        <w:jc w:val="both"/>
        <w:rPr>
          <w:rFonts w:ascii="Calibri" w:eastAsia="Times New Roman" w:hAnsi="Calibri" w:cs="Calibri"/>
          <w:bCs/>
          <w:color w:val="000000"/>
          <w:lang w:eastAsia="fr-FR"/>
        </w:rPr>
      </w:pPr>
    </w:p>
    <w:p w14:paraId="42BA0798" w14:textId="013F7256" w:rsidR="00AD39E8" w:rsidRPr="00572DC6" w:rsidRDefault="00AD39E8"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
          <w:color w:val="000000"/>
          <w:lang w:eastAsia="fr-FR"/>
        </w:rPr>
        <w:t>Mme FOURNIER</w:t>
      </w:r>
      <w:r w:rsidR="00CF03D2">
        <w:rPr>
          <w:rFonts w:ascii="Calibri" w:eastAsia="Times New Roman" w:hAnsi="Calibri" w:cs="Calibri"/>
          <w:bCs/>
          <w:color w:val="000000"/>
          <w:lang w:eastAsia="fr-FR"/>
        </w:rPr>
        <w:t xml:space="preserve"> </w:t>
      </w:r>
      <w:r w:rsidR="00572DC6">
        <w:rPr>
          <w:rFonts w:ascii="Calibri" w:eastAsia="Times New Roman" w:hAnsi="Calibri" w:cs="Calibri"/>
          <w:bCs/>
          <w:color w:val="000000"/>
          <w:lang w:eastAsia="fr-FR"/>
        </w:rPr>
        <w:t>soutient ensuite que l’avancement du projet de création d’une épicerie solidaire est lié à l’adoption du budget.</w:t>
      </w:r>
      <w:r w:rsidR="00067021">
        <w:rPr>
          <w:rFonts w:ascii="Calibri" w:eastAsia="Times New Roman" w:hAnsi="Calibri" w:cs="Calibri"/>
          <w:bCs/>
          <w:color w:val="000000"/>
          <w:lang w:eastAsia="fr-FR"/>
        </w:rPr>
        <w:t xml:space="preserve"> En revanche, il ne s’agira pas d’une épicerie solidaire, mais d’une épicerie sociale, car elle sera gérée par le CCAS. </w:t>
      </w:r>
      <w:r w:rsidR="003A3AD1">
        <w:rPr>
          <w:rFonts w:ascii="Calibri" w:eastAsia="Times New Roman" w:hAnsi="Calibri" w:cs="Calibri"/>
          <w:bCs/>
          <w:color w:val="000000"/>
          <w:lang w:eastAsia="fr-FR"/>
        </w:rPr>
        <w:t>Ce projet doit donc avant tout s’entendre comme de l’accompagnement social</w:t>
      </w:r>
      <w:r w:rsidR="000417BC">
        <w:rPr>
          <w:rFonts w:ascii="Calibri" w:eastAsia="Times New Roman" w:hAnsi="Calibri" w:cs="Calibri"/>
          <w:bCs/>
          <w:color w:val="000000"/>
          <w:lang w:eastAsia="fr-FR"/>
        </w:rPr>
        <w:t>.</w:t>
      </w:r>
      <w:r w:rsidR="003A3AD1">
        <w:rPr>
          <w:rFonts w:ascii="Calibri" w:eastAsia="Times New Roman" w:hAnsi="Calibri" w:cs="Calibri"/>
          <w:bCs/>
          <w:color w:val="000000"/>
          <w:lang w:eastAsia="fr-FR"/>
        </w:rPr>
        <w:t xml:space="preserve"> </w:t>
      </w:r>
      <w:r w:rsidR="000417BC">
        <w:rPr>
          <w:rFonts w:ascii="Calibri" w:eastAsia="Times New Roman" w:hAnsi="Calibri" w:cs="Calibri"/>
          <w:bCs/>
          <w:color w:val="000000"/>
          <w:lang w:eastAsia="fr-FR"/>
        </w:rPr>
        <w:t>E</w:t>
      </w:r>
      <w:r w:rsidR="003A3AD1">
        <w:rPr>
          <w:rFonts w:ascii="Calibri" w:eastAsia="Times New Roman" w:hAnsi="Calibri" w:cs="Calibri"/>
          <w:bCs/>
          <w:color w:val="000000"/>
          <w:lang w:eastAsia="fr-FR"/>
        </w:rPr>
        <w:t>lle se félicite que 90 000 euros aient été bud</w:t>
      </w:r>
      <w:r w:rsidR="000417BC">
        <w:rPr>
          <w:rFonts w:ascii="Calibri" w:eastAsia="Times New Roman" w:hAnsi="Calibri" w:cs="Calibri"/>
          <w:bCs/>
          <w:color w:val="000000"/>
          <w:lang w:eastAsia="fr-FR"/>
        </w:rPr>
        <w:t>gétés et espère que le projet sera finalisé en 2025.</w:t>
      </w:r>
    </w:p>
    <w:p w14:paraId="5DFBAAD5" w14:textId="77777777" w:rsidR="001738D1" w:rsidRPr="00FE6EB7" w:rsidRDefault="001738D1" w:rsidP="006F4E8C">
      <w:pPr>
        <w:spacing w:after="0" w:line="240" w:lineRule="auto"/>
        <w:jc w:val="both"/>
        <w:rPr>
          <w:rFonts w:ascii="Calibri" w:eastAsia="Times New Roman" w:hAnsi="Calibri" w:cs="Calibri"/>
          <w:bCs/>
          <w:color w:val="000000"/>
          <w:lang w:eastAsia="fr-FR"/>
        </w:rPr>
      </w:pPr>
    </w:p>
    <w:p w14:paraId="2257E8BC" w14:textId="359D53F4" w:rsidR="00CF03D2" w:rsidRDefault="000417BC" w:rsidP="00CF03D2">
      <w:pPr>
        <w:spacing w:after="0" w:line="240" w:lineRule="auto"/>
        <w:jc w:val="both"/>
        <w:rPr>
          <w:rFonts w:ascii="Calibri" w:eastAsia="Times New Roman" w:hAnsi="Calibri" w:cs="Calibri"/>
          <w:bCs/>
          <w:color w:val="000000"/>
          <w:lang w:eastAsia="fr-FR"/>
        </w:rPr>
      </w:pPr>
      <w:r>
        <w:rPr>
          <w:rFonts w:ascii="Calibri" w:eastAsia="Times New Roman" w:hAnsi="Calibri" w:cs="Calibri"/>
          <w:bCs/>
          <w:color w:val="000000"/>
          <w:lang w:eastAsia="fr-FR"/>
        </w:rPr>
        <w:t xml:space="preserve">En ce qui concerne le dojo solidaire, </w:t>
      </w:r>
      <w:r w:rsidR="00CF03D2">
        <w:rPr>
          <w:rFonts w:ascii="Calibri" w:eastAsia="Times New Roman" w:hAnsi="Calibri" w:cs="Calibri"/>
          <w:b/>
          <w:color w:val="000000"/>
          <w:lang w:eastAsia="fr-FR"/>
        </w:rPr>
        <w:t xml:space="preserve">M. VALOT </w:t>
      </w:r>
      <w:r>
        <w:rPr>
          <w:rFonts w:ascii="Calibri" w:eastAsia="Times New Roman" w:hAnsi="Calibri" w:cs="Calibri"/>
          <w:bCs/>
          <w:color w:val="000000"/>
          <w:lang w:eastAsia="fr-FR"/>
        </w:rPr>
        <w:t xml:space="preserve">explique </w:t>
      </w:r>
      <w:r w:rsidR="003A1B10">
        <w:rPr>
          <w:rFonts w:ascii="Calibri" w:eastAsia="Times New Roman" w:hAnsi="Calibri" w:cs="Calibri"/>
          <w:bCs/>
          <w:color w:val="000000"/>
          <w:lang w:eastAsia="fr-FR"/>
        </w:rPr>
        <w:t xml:space="preserve">que ce projet a été initié par le ministère et que la Ville de </w:t>
      </w:r>
      <w:r w:rsidR="003A1B10" w:rsidRPr="003A1B10">
        <w:rPr>
          <w:rStyle w:val="xcontentpasted0"/>
          <w:rFonts w:ascii="Calibri" w:eastAsia="Times New Roman" w:hAnsi="Calibri" w:cstheme="minorHAnsi"/>
          <w:bCs/>
          <w:color w:val="000000"/>
          <w:bdr w:val="none" w:sz="0" w:space="0" w:color="auto" w:frame="1"/>
          <w:shd w:val="clear" w:color="auto" w:fill="FFFFFF"/>
          <w:lang w:eastAsia="fr-FR"/>
        </w:rPr>
        <w:t>Vaux-le-Pénil</w:t>
      </w:r>
      <w:r w:rsidR="003A1B10">
        <w:rPr>
          <w:rFonts w:ascii="Calibri" w:eastAsia="Times New Roman" w:hAnsi="Calibri" w:cs="Calibri"/>
          <w:bCs/>
          <w:color w:val="000000"/>
          <w:lang w:eastAsia="fr-FR"/>
        </w:rPr>
        <w:t xml:space="preserve"> a été contactée par l’inspection académique et le ministère de la Jeunesse et des Sports pour répertorier des structures qui pourraient être réhabilitées</w:t>
      </w:r>
      <w:r w:rsidR="00845601">
        <w:rPr>
          <w:rFonts w:ascii="Calibri" w:eastAsia="Times New Roman" w:hAnsi="Calibri" w:cs="Calibri"/>
          <w:bCs/>
          <w:color w:val="000000"/>
          <w:lang w:eastAsia="fr-FR"/>
        </w:rPr>
        <w:t>, sachant que ces dernières devaient être situées à proximité des écoles, des collèges et des lycées. L’ancien logement du gardien a semblé être un lieu opportun.</w:t>
      </w:r>
      <w:r w:rsidR="00B764ED">
        <w:rPr>
          <w:rFonts w:ascii="Calibri" w:eastAsia="Times New Roman" w:hAnsi="Calibri" w:cs="Calibri"/>
          <w:bCs/>
          <w:color w:val="000000"/>
          <w:lang w:eastAsia="fr-FR"/>
        </w:rPr>
        <w:t xml:space="preserve"> Le projet a été </w:t>
      </w:r>
      <w:r w:rsidR="004D1BFB">
        <w:rPr>
          <w:rFonts w:ascii="Calibri" w:eastAsia="Times New Roman" w:hAnsi="Calibri" w:cs="Calibri"/>
          <w:bCs/>
          <w:color w:val="000000"/>
          <w:lang w:eastAsia="fr-FR"/>
        </w:rPr>
        <w:t>présenté</w:t>
      </w:r>
      <w:r w:rsidR="00B764ED">
        <w:rPr>
          <w:rFonts w:ascii="Calibri" w:eastAsia="Times New Roman" w:hAnsi="Calibri" w:cs="Calibri"/>
          <w:bCs/>
          <w:color w:val="000000"/>
          <w:lang w:eastAsia="fr-FR"/>
        </w:rPr>
        <w:t xml:space="preserve"> à différentes fédérations</w:t>
      </w:r>
      <w:r w:rsidR="004D1BFB">
        <w:rPr>
          <w:rFonts w:ascii="Calibri" w:eastAsia="Times New Roman" w:hAnsi="Calibri" w:cs="Calibri"/>
          <w:bCs/>
          <w:color w:val="000000"/>
          <w:lang w:eastAsia="fr-FR"/>
        </w:rPr>
        <w:t xml:space="preserve"> sportives et la Fédération française de judo a </w:t>
      </w:r>
      <w:r w:rsidR="005969EC">
        <w:rPr>
          <w:rFonts w:ascii="Calibri" w:eastAsia="Times New Roman" w:hAnsi="Calibri" w:cs="Calibri"/>
          <w:bCs/>
          <w:color w:val="000000"/>
          <w:lang w:eastAsia="fr-FR"/>
        </w:rPr>
        <w:t>proposé d’aménagement ce logement en dojo solidaire. Il s’agit d’avoir une action sur le judo et les disciplines y étant liée</w:t>
      </w:r>
      <w:r w:rsidR="00575D74">
        <w:rPr>
          <w:rFonts w:ascii="Calibri" w:eastAsia="Times New Roman" w:hAnsi="Calibri" w:cs="Calibri"/>
          <w:bCs/>
          <w:color w:val="000000"/>
          <w:lang w:eastAsia="fr-FR"/>
        </w:rPr>
        <w:t>s</w:t>
      </w:r>
      <w:r w:rsidR="005969EC">
        <w:rPr>
          <w:rFonts w:ascii="Calibri" w:eastAsia="Times New Roman" w:hAnsi="Calibri" w:cs="Calibri"/>
          <w:bCs/>
          <w:color w:val="000000"/>
          <w:lang w:eastAsia="fr-FR"/>
        </w:rPr>
        <w:t xml:space="preserve">, ainsi </w:t>
      </w:r>
      <w:r w:rsidR="00E27D10">
        <w:rPr>
          <w:rFonts w:ascii="Calibri" w:eastAsia="Times New Roman" w:hAnsi="Calibri" w:cs="Calibri"/>
          <w:bCs/>
          <w:color w:val="000000"/>
          <w:lang w:eastAsia="fr-FR"/>
        </w:rPr>
        <w:t xml:space="preserve">que sur les activités extrascolaires éventuellement culturelles. Ce </w:t>
      </w:r>
      <w:r w:rsidR="00E27D10">
        <w:rPr>
          <w:rFonts w:ascii="Calibri" w:eastAsia="Times New Roman" w:hAnsi="Calibri" w:cs="Calibri"/>
          <w:bCs/>
          <w:color w:val="000000"/>
          <w:lang w:eastAsia="fr-FR"/>
        </w:rPr>
        <w:lastRenderedPageBreak/>
        <w:t xml:space="preserve">projet serait financé à 80 % par l’Agence nationale du sport, le </w:t>
      </w:r>
      <w:r w:rsidR="00771C15">
        <w:rPr>
          <w:rFonts w:ascii="Calibri" w:eastAsia="Times New Roman" w:hAnsi="Calibri" w:cs="Calibri"/>
          <w:bCs/>
          <w:color w:val="000000"/>
          <w:lang w:eastAsia="fr-FR"/>
        </w:rPr>
        <w:t>club de judo, la Fédération de judo et la commune (provision de 25 000 euros).</w:t>
      </w:r>
    </w:p>
    <w:p w14:paraId="24C85C25" w14:textId="77777777" w:rsidR="005969EC" w:rsidRDefault="005969EC" w:rsidP="00CF03D2">
      <w:pPr>
        <w:spacing w:after="0" w:line="240" w:lineRule="auto"/>
        <w:jc w:val="both"/>
        <w:rPr>
          <w:rFonts w:ascii="Calibri" w:eastAsia="Times New Roman" w:hAnsi="Calibri" w:cs="Calibri"/>
          <w:bCs/>
          <w:color w:val="000000"/>
          <w:lang w:eastAsia="fr-FR"/>
        </w:rPr>
      </w:pPr>
    </w:p>
    <w:p w14:paraId="08E4CC6B" w14:textId="0020F6E1" w:rsidR="00845601" w:rsidRDefault="005969EC" w:rsidP="00CF03D2">
      <w:pPr>
        <w:spacing w:after="0" w:line="240" w:lineRule="auto"/>
        <w:jc w:val="both"/>
        <w:rPr>
          <w:rFonts w:ascii="Calibri" w:eastAsia="Times New Roman" w:hAnsi="Calibri" w:cs="Calibri"/>
          <w:color w:val="000000"/>
          <w:lang w:eastAsia="fr-FR"/>
        </w:rPr>
      </w:pPr>
      <w:r w:rsidRPr="005969EC">
        <w:rPr>
          <w:rFonts w:ascii="Calibri" w:eastAsia="Times New Roman" w:hAnsi="Calibri" w:cs="Calibri"/>
          <w:b/>
          <w:bCs/>
          <w:iCs/>
          <w:color w:val="000000"/>
          <w:lang w:eastAsia="fr-FR"/>
        </w:rPr>
        <w:t>Mme BEAULNES-SERENI</w:t>
      </w:r>
      <w:r>
        <w:rPr>
          <w:rFonts w:ascii="Calibri" w:eastAsia="Times New Roman" w:hAnsi="Calibri" w:cs="Calibri"/>
          <w:iCs/>
          <w:color w:val="000000"/>
          <w:lang w:eastAsia="fr-FR"/>
        </w:rPr>
        <w:t xml:space="preserve"> </w:t>
      </w:r>
      <w:r w:rsidR="007521B2">
        <w:rPr>
          <w:rFonts w:ascii="Calibri" w:eastAsia="Times New Roman" w:hAnsi="Calibri" w:cs="Calibri"/>
          <w:color w:val="000000"/>
          <w:lang w:eastAsia="fr-FR"/>
        </w:rPr>
        <w:t>rebondit sur les propos tenus par M. GIRARDIN sur le projet de la Ferme des Jeux. Elle comprend que ce projet a été mal dimensionné et stipule que la reconfiguration des espaces évoquée ce jour n’a jamais été présentée au Conseil municipal ou dans le cadre d’une réunion publique.</w:t>
      </w:r>
      <w:r w:rsidR="00B05347">
        <w:rPr>
          <w:rFonts w:ascii="Calibri" w:eastAsia="Times New Roman" w:hAnsi="Calibri" w:cs="Calibri"/>
          <w:color w:val="000000"/>
          <w:lang w:eastAsia="fr-FR"/>
        </w:rPr>
        <w:t xml:space="preserve"> Elle le déplore.</w:t>
      </w:r>
    </w:p>
    <w:p w14:paraId="57E2F9B2" w14:textId="77777777" w:rsidR="00B05347" w:rsidRDefault="00B05347" w:rsidP="00CF03D2">
      <w:pPr>
        <w:spacing w:after="0" w:line="240" w:lineRule="auto"/>
        <w:jc w:val="both"/>
        <w:rPr>
          <w:rFonts w:ascii="Calibri" w:eastAsia="Times New Roman" w:hAnsi="Calibri" w:cs="Calibri"/>
          <w:color w:val="000000"/>
          <w:lang w:eastAsia="fr-FR"/>
        </w:rPr>
      </w:pPr>
    </w:p>
    <w:p w14:paraId="339774ED" w14:textId="7DE40D2D" w:rsidR="00B05347" w:rsidRDefault="00B05347" w:rsidP="00CF03D2">
      <w:pPr>
        <w:spacing w:after="0" w:line="240" w:lineRule="auto"/>
        <w:jc w:val="both"/>
        <w:rPr>
          <w:rFonts w:ascii="Calibri" w:eastAsia="Times New Roman" w:hAnsi="Calibri" w:cstheme="minorHAnsi"/>
          <w:bCs/>
          <w:iCs/>
          <w:color w:val="000000"/>
          <w:lang w:eastAsia="fr-FR"/>
        </w:rPr>
      </w:pPr>
      <w:r w:rsidRPr="00B05347">
        <w:rPr>
          <w:rFonts w:ascii="Calibri" w:eastAsia="Times New Roman" w:hAnsi="Calibri" w:cstheme="minorHAnsi"/>
          <w:b/>
          <w:iCs/>
          <w:color w:val="000000"/>
          <w:lang w:eastAsia="fr-FR"/>
        </w:rPr>
        <w:t>M. GUÉRIN</w:t>
      </w:r>
      <w:r w:rsidRPr="00B05347">
        <w:rPr>
          <w:rFonts w:ascii="Calibri" w:eastAsia="Times New Roman" w:hAnsi="Calibri" w:cstheme="minorHAnsi"/>
          <w:bCs/>
          <w:iCs/>
          <w:color w:val="000000"/>
          <w:lang w:eastAsia="fr-FR"/>
        </w:rPr>
        <w:t xml:space="preserve"> </w:t>
      </w:r>
      <w:r w:rsidR="00B01002">
        <w:rPr>
          <w:rFonts w:ascii="Calibri" w:eastAsia="Times New Roman" w:hAnsi="Calibri" w:cstheme="minorHAnsi"/>
          <w:bCs/>
          <w:iCs/>
          <w:color w:val="000000"/>
          <w:lang w:eastAsia="fr-FR"/>
        </w:rPr>
        <w:t xml:space="preserve">interroge sur la localisation envisagée pour la future épicerie </w:t>
      </w:r>
      <w:r w:rsidR="008C74EB">
        <w:rPr>
          <w:rFonts w:ascii="Calibri" w:eastAsia="Times New Roman" w:hAnsi="Calibri" w:cstheme="minorHAnsi"/>
          <w:bCs/>
          <w:iCs/>
          <w:color w:val="000000"/>
          <w:lang w:eastAsia="fr-FR"/>
        </w:rPr>
        <w:t>et regrette qu’il ait été fait un choix d’une épicerie sociale et pas d’une épicerie solidaire qui aurait été gérée par une association et qui aurait été moins onéreuse pour la Ville. Il se félicite que le projet se réalise, mais déplore que le Conseil municipal ait tergiversé pendant des années sur le sujet.</w:t>
      </w:r>
      <w:r w:rsidR="00F2397F">
        <w:rPr>
          <w:rFonts w:ascii="Calibri" w:eastAsia="Times New Roman" w:hAnsi="Calibri" w:cstheme="minorHAnsi"/>
          <w:bCs/>
          <w:iCs/>
          <w:color w:val="000000"/>
          <w:lang w:eastAsia="fr-FR"/>
        </w:rPr>
        <w:t xml:space="preserve"> Il estime par ailleurs qu’affirmer que si le budget n’est pas voté l’épicerie ne verra pas le jour relève du chantage.</w:t>
      </w:r>
    </w:p>
    <w:p w14:paraId="1A8C9457" w14:textId="77777777" w:rsidR="008C74EB" w:rsidRDefault="008C74EB" w:rsidP="00CF03D2">
      <w:pPr>
        <w:spacing w:after="0" w:line="240" w:lineRule="auto"/>
        <w:jc w:val="both"/>
        <w:rPr>
          <w:rFonts w:ascii="Calibri" w:eastAsia="Times New Roman" w:hAnsi="Calibri" w:cstheme="minorHAnsi"/>
          <w:bCs/>
          <w:iCs/>
          <w:color w:val="000000"/>
          <w:lang w:eastAsia="fr-FR"/>
        </w:rPr>
      </w:pPr>
    </w:p>
    <w:p w14:paraId="54ED7F59" w14:textId="08379FEB" w:rsidR="008C74EB" w:rsidRDefault="0001456B" w:rsidP="00CF03D2">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S’agissant du budget, M. GUÉRIN rappelle que son Groupe avait voté contre le budget 2024 en motivant son choix par trois grandes questions :</w:t>
      </w:r>
    </w:p>
    <w:p w14:paraId="6FCB99D2" w14:textId="77777777" w:rsidR="00CB7C8B" w:rsidRPr="00CB7C8B" w:rsidRDefault="0001456B" w:rsidP="00C01FDF">
      <w:pPr>
        <w:pStyle w:val="Paragraphedeliste"/>
        <w:numPr>
          <w:ilvl w:val="0"/>
          <w:numId w:val="6"/>
        </w:numPr>
        <w:spacing w:after="0" w:line="240" w:lineRule="auto"/>
        <w:jc w:val="both"/>
        <w:rPr>
          <w:rFonts w:ascii="Calibri" w:eastAsia="Times New Roman" w:hAnsi="Calibri" w:cs="Calibri"/>
          <w:color w:val="000000"/>
          <w:lang w:eastAsia="fr-FR"/>
        </w:rPr>
      </w:pPr>
      <w:proofErr w:type="gramStart"/>
      <w:r w:rsidRPr="00CB7C8B">
        <w:rPr>
          <w:rFonts w:ascii="Calibri" w:eastAsia="Times New Roman" w:hAnsi="Calibri" w:cs="Calibri"/>
          <w:color w:val="000000"/>
          <w:lang w:eastAsia="fr-FR"/>
        </w:rPr>
        <w:t>premièrement</w:t>
      </w:r>
      <w:proofErr w:type="gramEnd"/>
      <w:r w:rsidRPr="00CB7C8B">
        <w:rPr>
          <w:rFonts w:ascii="Calibri" w:eastAsia="Times New Roman" w:hAnsi="Calibri" w:cs="Calibri"/>
          <w:color w:val="000000"/>
          <w:lang w:eastAsia="fr-FR"/>
        </w:rPr>
        <w:t xml:space="preserve">, le Groupe </w:t>
      </w:r>
      <w:r w:rsidRPr="00CB7C8B">
        <w:rPr>
          <w:rFonts w:ascii="Calibri" w:eastAsia="Times New Roman" w:hAnsi="Calibri" w:cstheme="minorHAnsi"/>
          <w:bCs/>
          <w:color w:val="000000"/>
          <w:lang w:eastAsia="fr-FR"/>
        </w:rPr>
        <w:t>« Vaux-le-Pénil, notre bien commun » était déjà en désaccord sur la transparence, la méthode et le manque de considération pour les propositions portées par les Groupes minoritaires</w:t>
      </w:r>
      <w:r w:rsidR="00CB7C8B">
        <w:rPr>
          <w:rFonts w:ascii="Calibri" w:eastAsia="Times New Roman" w:hAnsi="Calibri" w:cstheme="minorHAnsi"/>
          <w:bCs/>
          <w:color w:val="000000"/>
          <w:lang w:eastAsia="fr-FR"/>
        </w:rPr>
        <w:t> ;</w:t>
      </w:r>
    </w:p>
    <w:p w14:paraId="0957C475" w14:textId="7B854568" w:rsidR="0001456B" w:rsidRPr="00CB7C8B" w:rsidRDefault="0001456B" w:rsidP="00C01FDF">
      <w:pPr>
        <w:pStyle w:val="Paragraphedeliste"/>
        <w:numPr>
          <w:ilvl w:val="0"/>
          <w:numId w:val="6"/>
        </w:numPr>
        <w:spacing w:after="0" w:line="240" w:lineRule="auto"/>
        <w:jc w:val="both"/>
        <w:rPr>
          <w:rFonts w:ascii="Calibri" w:eastAsia="Times New Roman" w:hAnsi="Calibri" w:cs="Calibri"/>
          <w:color w:val="000000"/>
          <w:lang w:eastAsia="fr-FR"/>
        </w:rPr>
      </w:pPr>
      <w:proofErr w:type="gramStart"/>
      <w:r w:rsidRPr="00CB7C8B">
        <w:rPr>
          <w:rFonts w:ascii="Calibri" w:eastAsia="Times New Roman" w:hAnsi="Calibri" w:cstheme="minorHAnsi"/>
          <w:bCs/>
          <w:color w:val="000000"/>
          <w:lang w:eastAsia="fr-FR"/>
        </w:rPr>
        <w:t>deuxièmement</w:t>
      </w:r>
      <w:proofErr w:type="gramEnd"/>
      <w:r w:rsidRPr="00CB7C8B">
        <w:rPr>
          <w:rFonts w:ascii="Calibri" w:eastAsia="Times New Roman" w:hAnsi="Calibri" w:cstheme="minorHAnsi"/>
          <w:bCs/>
          <w:color w:val="000000"/>
          <w:lang w:eastAsia="fr-FR"/>
        </w:rPr>
        <w:t xml:space="preserve">, le refus de </w:t>
      </w:r>
      <w:r w:rsidR="00CB7C8B" w:rsidRPr="00CB7C8B">
        <w:rPr>
          <w:rFonts w:ascii="Calibri" w:eastAsia="Times New Roman" w:hAnsi="Calibri" w:cstheme="minorHAnsi"/>
          <w:bCs/>
          <w:color w:val="000000"/>
          <w:lang w:eastAsia="fr-FR"/>
        </w:rPr>
        <w:t>faire un geste sur la taxe foncière après les hausses record de 2023 votées durant la période d’inflation la plus aigu</w:t>
      </w:r>
      <w:r w:rsidR="00575D74">
        <w:rPr>
          <w:rFonts w:ascii="Calibri" w:eastAsia="Times New Roman" w:hAnsi="Calibri" w:cstheme="minorHAnsi"/>
          <w:bCs/>
          <w:color w:val="000000"/>
          <w:lang w:eastAsia="fr-FR"/>
        </w:rPr>
        <w:t>ë</w:t>
      </w:r>
      <w:r w:rsidR="00CB7C8B" w:rsidRPr="00CB7C8B">
        <w:rPr>
          <w:rFonts w:ascii="Calibri" w:eastAsia="Times New Roman" w:hAnsi="Calibri" w:cstheme="minorHAnsi"/>
          <w:bCs/>
          <w:color w:val="000000"/>
          <w:lang w:eastAsia="fr-FR"/>
        </w:rPr>
        <w:t xml:space="preserve"> que la France ait connu au cours des dernières années ;</w:t>
      </w:r>
    </w:p>
    <w:p w14:paraId="694AEAE2" w14:textId="3B9968D3" w:rsidR="00FA0538" w:rsidRPr="004146E2" w:rsidRDefault="00CB7C8B" w:rsidP="00CF03D2">
      <w:pPr>
        <w:pStyle w:val="Paragraphedeliste"/>
        <w:numPr>
          <w:ilvl w:val="0"/>
          <w:numId w:val="6"/>
        </w:numPr>
        <w:spacing w:after="0" w:line="240" w:lineRule="auto"/>
        <w:jc w:val="both"/>
        <w:rPr>
          <w:rFonts w:ascii="Calibri" w:eastAsia="Times New Roman" w:hAnsi="Calibri" w:cs="Calibri"/>
          <w:color w:val="000000"/>
          <w:lang w:eastAsia="fr-FR"/>
        </w:rPr>
      </w:pPr>
      <w:r>
        <w:rPr>
          <w:rFonts w:ascii="Calibri" w:eastAsia="Times New Roman" w:hAnsi="Calibri" w:cstheme="minorHAnsi"/>
          <w:bCs/>
          <w:color w:val="000000"/>
          <w:lang w:eastAsia="fr-FR"/>
        </w:rPr>
        <w:t xml:space="preserve">Troisièmement, </w:t>
      </w:r>
      <w:r w:rsidR="00FA0538">
        <w:rPr>
          <w:rFonts w:ascii="Calibri" w:eastAsia="Times New Roman" w:hAnsi="Calibri" w:cstheme="minorHAnsi"/>
          <w:bCs/>
          <w:color w:val="000000"/>
          <w:lang w:eastAsia="fr-FR"/>
        </w:rPr>
        <w:t>les investissements prioritaires de la fin de mandat, notamment la Ferme des Jeux dont le coût n’avait pas encore explosé.</w:t>
      </w:r>
      <w:r w:rsidR="004146E2">
        <w:rPr>
          <w:rFonts w:ascii="Calibri" w:eastAsia="Times New Roman" w:hAnsi="Calibri" w:cstheme="minorHAnsi"/>
          <w:bCs/>
          <w:color w:val="000000"/>
          <w:lang w:eastAsia="fr-FR"/>
        </w:rPr>
        <w:t xml:space="preserve"> Au début du Conseil municipal, il a été confirmé que la municipalité poserait la première brique du projet patrimonial sur lequel le Groupe </w:t>
      </w:r>
      <w:r w:rsidR="004146E2" w:rsidRPr="004146E2">
        <w:rPr>
          <w:rFonts w:ascii="Calibri" w:eastAsia="Times New Roman" w:hAnsi="Calibri" w:cstheme="minorHAnsi"/>
          <w:bCs/>
          <w:color w:val="000000"/>
          <w:lang w:eastAsia="fr-FR"/>
        </w:rPr>
        <w:t>« Vaux-le-Pénil, notre bien commun »</w:t>
      </w:r>
      <w:r w:rsidR="004146E2">
        <w:rPr>
          <w:rFonts w:ascii="Calibri" w:eastAsia="Times New Roman" w:hAnsi="Calibri" w:cstheme="minorHAnsi"/>
          <w:bCs/>
          <w:color w:val="000000"/>
          <w:lang w:eastAsia="fr-FR"/>
        </w:rPr>
        <w:t xml:space="preserve"> est en désaccord. </w:t>
      </w:r>
      <w:r w:rsidR="004146E2" w:rsidRPr="004146E2">
        <w:rPr>
          <w:rFonts w:ascii="Calibri" w:eastAsia="Times New Roman" w:hAnsi="Calibri" w:cs="Calibri"/>
          <w:color w:val="000000"/>
          <w:lang w:eastAsia="fr-FR"/>
        </w:rPr>
        <w:t xml:space="preserve">M. GUÉRIN partage ce qui a été dit sur le changement de destination non discuté </w:t>
      </w:r>
      <w:r w:rsidR="001F4236">
        <w:rPr>
          <w:rFonts w:ascii="Calibri" w:eastAsia="Times New Roman" w:hAnsi="Calibri" w:cs="Calibri"/>
          <w:color w:val="000000"/>
          <w:lang w:eastAsia="fr-FR"/>
        </w:rPr>
        <w:t>du projet de la Ferme des Jeux, ce qui prouve l’improvisation dont la majorité municipale a fait preuve.</w:t>
      </w:r>
    </w:p>
    <w:p w14:paraId="7E903A0F" w14:textId="77777777" w:rsidR="00FA0538" w:rsidRDefault="00FA0538" w:rsidP="00CF03D2">
      <w:pPr>
        <w:spacing w:after="0" w:line="240" w:lineRule="auto"/>
        <w:jc w:val="both"/>
        <w:rPr>
          <w:rFonts w:ascii="Calibri" w:eastAsia="Times New Roman" w:hAnsi="Calibri" w:cs="Calibri"/>
          <w:color w:val="000000"/>
          <w:lang w:eastAsia="fr-FR"/>
        </w:rPr>
      </w:pPr>
    </w:p>
    <w:p w14:paraId="52EB477C" w14:textId="70C7590A" w:rsidR="00FA0538" w:rsidRDefault="00E12ECA" w:rsidP="00CF03D2">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Un an plus tard, ces trois points restent d’actualité pour le projet de budget 2025. Entre le DOB du mois de février et le BP, M. GUÉRIN ne note aucun infléchissement notable</w:t>
      </w:r>
      <w:r w:rsidR="008E65DB">
        <w:rPr>
          <w:rFonts w:ascii="Calibri" w:eastAsia="Times New Roman" w:hAnsi="Calibri" w:cs="Calibri"/>
          <w:color w:val="000000"/>
          <w:lang w:eastAsia="fr-FR"/>
        </w:rPr>
        <w:t>. En outre, la Commission des finances n’a pas permis de modifier certains points, et ce, en l’absence</w:t>
      </w:r>
      <w:r w:rsidR="00DD1306">
        <w:rPr>
          <w:rFonts w:ascii="Calibri" w:eastAsia="Times New Roman" w:hAnsi="Calibri" w:cs="Calibri"/>
          <w:color w:val="000000"/>
          <w:lang w:eastAsia="fr-FR"/>
        </w:rPr>
        <w:t xml:space="preserve"> </w:t>
      </w:r>
      <w:proofErr w:type="gramStart"/>
      <w:r w:rsidR="00DD1306">
        <w:rPr>
          <w:rFonts w:ascii="Calibri" w:eastAsia="Times New Roman" w:hAnsi="Calibri" w:cs="Calibri"/>
          <w:color w:val="000000"/>
          <w:lang w:eastAsia="fr-FR"/>
        </w:rPr>
        <w:t xml:space="preserve">de </w:t>
      </w:r>
      <w:r w:rsidR="008E65DB">
        <w:rPr>
          <w:rFonts w:ascii="Calibri" w:eastAsia="Times New Roman" w:hAnsi="Calibri" w:cs="Calibri"/>
          <w:color w:val="000000"/>
          <w:lang w:eastAsia="fr-FR"/>
        </w:rPr>
        <w:t xml:space="preserve"> documents</w:t>
      </w:r>
      <w:proofErr w:type="gramEnd"/>
      <w:r w:rsidR="008E65DB">
        <w:rPr>
          <w:rFonts w:ascii="Calibri" w:eastAsia="Times New Roman" w:hAnsi="Calibri" w:cs="Calibri"/>
          <w:color w:val="000000"/>
          <w:lang w:eastAsia="fr-FR"/>
        </w:rPr>
        <w:t xml:space="preserve"> supports</w:t>
      </w:r>
      <w:r w:rsidR="00DD1306">
        <w:rPr>
          <w:rFonts w:ascii="Calibri" w:eastAsia="Times New Roman" w:hAnsi="Calibri" w:cs="Calibri"/>
          <w:color w:val="000000"/>
          <w:lang w:eastAsia="fr-FR"/>
        </w:rPr>
        <w:t xml:space="preserve"> et d’une présentation du budget de chaque service.</w:t>
      </w:r>
    </w:p>
    <w:p w14:paraId="36E0E35A" w14:textId="77777777" w:rsidR="00DD1306" w:rsidRDefault="00DD1306" w:rsidP="00CF03D2">
      <w:pPr>
        <w:spacing w:after="0" w:line="240" w:lineRule="auto"/>
        <w:jc w:val="both"/>
        <w:rPr>
          <w:rFonts w:ascii="Calibri" w:eastAsia="Times New Roman" w:hAnsi="Calibri" w:cs="Calibri"/>
          <w:color w:val="000000"/>
          <w:lang w:eastAsia="fr-FR"/>
        </w:rPr>
      </w:pPr>
    </w:p>
    <w:p w14:paraId="56160428" w14:textId="441D377F" w:rsidR="00DD1306" w:rsidRDefault="00DD1306" w:rsidP="00CF03D2">
      <w:pPr>
        <w:spacing w:after="0" w:line="240" w:lineRule="auto"/>
        <w:jc w:val="both"/>
        <w:rPr>
          <w:rFonts w:ascii="Calibri" w:eastAsia="Times New Roman" w:hAnsi="Calibri" w:cstheme="minorHAnsi"/>
          <w:bCs/>
          <w:color w:val="000000"/>
          <w:lang w:eastAsia="fr-FR"/>
        </w:rPr>
      </w:pPr>
      <w:r>
        <w:rPr>
          <w:rFonts w:ascii="Calibri" w:eastAsia="Times New Roman" w:hAnsi="Calibri" w:cs="Calibri"/>
          <w:color w:val="000000"/>
          <w:lang w:eastAsia="fr-FR"/>
        </w:rPr>
        <w:t xml:space="preserve">Les propositions du Groupe </w:t>
      </w:r>
      <w:r w:rsidRPr="00DD1306">
        <w:rPr>
          <w:rFonts w:ascii="Calibri" w:eastAsia="Times New Roman" w:hAnsi="Calibri" w:cstheme="minorHAnsi"/>
          <w:bCs/>
          <w:color w:val="000000"/>
          <w:lang w:eastAsia="fr-FR"/>
        </w:rPr>
        <w:t>« Vaux-le-Pénil, notre bien commun »</w:t>
      </w:r>
      <w:r>
        <w:rPr>
          <w:rFonts w:ascii="Calibri" w:eastAsia="Times New Roman" w:hAnsi="Calibri" w:cstheme="minorHAnsi"/>
          <w:bCs/>
          <w:color w:val="000000"/>
          <w:lang w:eastAsia="fr-FR"/>
        </w:rPr>
        <w:t xml:space="preserve"> n’ont donc pas pu être discutées sérieusement et tout geste proposé sur les taux de taxe foncière pour annuler les hausses de l’État sur </w:t>
      </w:r>
      <w:proofErr w:type="spellStart"/>
      <w:r>
        <w:rPr>
          <w:rFonts w:ascii="Calibri" w:eastAsia="Times New Roman" w:hAnsi="Calibri" w:cstheme="minorHAnsi"/>
          <w:bCs/>
          <w:color w:val="000000"/>
          <w:lang w:eastAsia="fr-FR"/>
        </w:rPr>
        <w:t>els</w:t>
      </w:r>
      <w:proofErr w:type="spellEnd"/>
      <w:r>
        <w:rPr>
          <w:rFonts w:ascii="Calibri" w:eastAsia="Times New Roman" w:hAnsi="Calibri" w:cstheme="minorHAnsi"/>
          <w:bCs/>
          <w:color w:val="000000"/>
          <w:lang w:eastAsia="fr-FR"/>
        </w:rPr>
        <w:t xml:space="preserve"> bases est présenté </w:t>
      </w:r>
      <w:r>
        <w:rPr>
          <w:rFonts w:ascii="Calibri" w:eastAsia="Times New Roman" w:hAnsi="Calibri" w:cstheme="minorHAnsi"/>
          <w:bCs/>
          <w:i/>
          <w:iCs/>
          <w:color w:val="000000"/>
          <w:lang w:eastAsia="fr-FR"/>
        </w:rPr>
        <w:t>« comme de la démagogie »</w:t>
      </w:r>
      <w:r>
        <w:rPr>
          <w:rFonts w:ascii="Calibri" w:eastAsia="Times New Roman" w:hAnsi="Calibri" w:cstheme="minorHAnsi"/>
          <w:bCs/>
          <w:color w:val="000000"/>
          <w:lang w:eastAsia="fr-FR"/>
        </w:rPr>
        <w:t>.</w:t>
      </w:r>
    </w:p>
    <w:p w14:paraId="48B7DD79" w14:textId="77777777" w:rsidR="00DD1306" w:rsidRDefault="00DD1306" w:rsidP="00CF03D2">
      <w:pPr>
        <w:spacing w:after="0" w:line="240" w:lineRule="auto"/>
        <w:jc w:val="both"/>
        <w:rPr>
          <w:rFonts w:ascii="Calibri" w:eastAsia="Times New Roman" w:hAnsi="Calibri" w:cstheme="minorHAnsi"/>
          <w:bCs/>
          <w:color w:val="000000"/>
          <w:lang w:eastAsia="fr-FR"/>
        </w:rPr>
      </w:pPr>
    </w:p>
    <w:p w14:paraId="5CAB1775" w14:textId="0D18E55E" w:rsidR="00B322B0" w:rsidRDefault="00DD1306" w:rsidP="00CF03D2">
      <w:pPr>
        <w:spacing w:after="0" w:line="240" w:lineRule="auto"/>
        <w:jc w:val="both"/>
        <w:rPr>
          <w:rFonts w:ascii="Calibri" w:eastAsia="Times New Roman" w:hAnsi="Calibri" w:cstheme="minorHAnsi"/>
          <w:bCs/>
          <w:color w:val="000000"/>
          <w:lang w:eastAsia="fr-FR"/>
        </w:rPr>
      </w:pPr>
      <w:r>
        <w:rPr>
          <w:rFonts w:ascii="Calibri" w:eastAsia="Times New Roman" w:hAnsi="Calibri" w:cstheme="minorHAnsi"/>
          <w:bCs/>
          <w:color w:val="000000"/>
          <w:lang w:eastAsia="fr-FR"/>
        </w:rPr>
        <w:t>A travers l</w:t>
      </w:r>
      <w:r w:rsidR="00B322B0">
        <w:rPr>
          <w:rFonts w:ascii="Calibri" w:eastAsia="Times New Roman" w:hAnsi="Calibri" w:cstheme="minorHAnsi"/>
          <w:bCs/>
          <w:color w:val="000000"/>
          <w:lang w:eastAsia="fr-FR"/>
        </w:rPr>
        <w:t>’</w:t>
      </w:r>
      <w:r>
        <w:rPr>
          <w:rFonts w:ascii="Calibri" w:eastAsia="Times New Roman" w:hAnsi="Calibri" w:cstheme="minorHAnsi"/>
          <w:bCs/>
          <w:color w:val="000000"/>
          <w:lang w:eastAsia="fr-FR"/>
        </w:rPr>
        <w:t xml:space="preserve">amendement présenté par M. ZACCARDO, le Groupe </w:t>
      </w:r>
      <w:r w:rsidRPr="00DD1306">
        <w:rPr>
          <w:rFonts w:ascii="Calibri" w:eastAsia="Times New Roman" w:hAnsi="Calibri" w:cstheme="minorHAnsi"/>
          <w:bCs/>
          <w:color w:val="000000"/>
          <w:lang w:eastAsia="fr-FR"/>
        </w:rPr>
        <w:t>« Vaux-le-Pénil, notre bien commun »</w:t>
      </w:r>
      <w:r>
        <w:rPr>
          <w:rFonts w:ascii="Calibri" w:eastAsia="Times New Roman" w:hAnsi="Calibri" w:cstheme="minorHAnsi"/>
          <w:bCs/>
          <w:color w:val="000000"/>
          <w:lang w:eastAsia="fr-FR"/>
        </w:rPr>
        <w:t xml:space="preserve"> est opposé à l’explosion des coûts concernant la Ferme des Jeux </w:t>
      </w:r>
      <w:r w:rsidR="00B322B0">
        <w:rPr>
          <w:rFonts w:ascii="Calibri" w:eastAsia="Times New Roman" w:hAnsi="Calibri" w:cstheme="minorHAnsi"/>
          <w:bCs/>
          <w:color w:val="000000"/>
          <w:lang w:eastAsia="fr-FR"/>
        </w:rPr>
        <w:t>et souhaite qu’il soit revenu au montant initial de 1,6 million d’euros afin de dégager 2 millions d’euros permettant de faire décroître le taux de la taxe foncière, d’entreprendre davantage d’actions pour les écoles</w:t>
      </w:r>
      <w:r>
        <w:rPr>
          <w:rFonts w:ascii="Calibri" w:eastAsia="Times New Roman" w:hAnsi="Calibri" w:cstheme="minorHAnsi"/>
          <w:bCs/>
          <w:color w:val="000000"/>
          <w:lang w:eastAsia="fr-FR"/>
        </w:rPr>
        <w:t xml:space="preserve"> </w:t>
      </w:r>
      <w:r w:rsidR="00B322B0">
        <w:rPr>
          <w:rFonts w:ascii="Calibri" w:eastAsia="Times New Roman" w:hAnsi="Calibri" w:cstheme="minorHAnsi"/>
          <w:bCs/>
          <w:color w:val="000000"/>
          <w:lang w:eastAsia="fr-FR"/>
        </w:rPr>
        <w:t>et de préempter le commerce de centre-ville les Plaisirs d’</w:t>
      </w:r>
      <w:r w:rsidR="00575D74">
        <w:rPr>
          <w:rFonts w:ascii="Calibri" w:eastAsia="Times New Roman" w:hAnsi="Calibri" w:cstheme="minorHAnsi"/>
          <w:bCs/>
          <w:color w:val="000000"/>
          <w:lang w:eastAsia="fr-FR"/>
        </w:rPr>
        <w:t>a</w:t>
      </w:r>
      <w:r w:rsidR="00B322B0">
        <w:rPr>
          <w:rFonts w:ascii="Calibri" w:eastAsia="Times New Roman" w:hAnsi="Calibri" w:cstheme="minorHAnsi"/>
          <w:bCs/>
          <w:color w:val="000000"/>
          <w:lang w:eastAsia="fr-FR"/>
        </w:rPr>
        <w:t>ntan qui est une véritable opportunité qu’il aurait été utile de saisir.</w:t>
      </w:r>
      <w:r w:rsidR="00361241">
        <w:rPr>
          <w:rFonts w:ascii="Calibri" w:eastAsia="Times New Roman" w:hAnsi="Calibri" w:cstheme="minorHAnsi"/>
          <w:bCs/>
          <w:color w:val="000000"/>
          <w:lang w:eastAsia="fr-FR"/>
        </w:rPr>
        <w:t xml:space="preserve"> </w:t>
      </w:r>
      <w:r w:rsidR="00B322B0">
        <w:rPr>
          <w:rFonts w:ascii="Calibri" w:eastAsia="Times New Roman" w:hAnsi="Calibri" w:cstheme="minorHAnsi"/>
          <w:bCs/>
          <w:color w:val="000000"/>
          <w:lang w:eastAsia="fr-FR"/>
        </w:rPr>
        <w:t xml:space="preserve">M. GUÉRIN regrette que le Groupe </w:t>
      </w:r>
      <w:r w:rsidR="00B322B0" w:rsidRPr="00B322B0">
        <w:rPr>
          <w:rFonts w:ascii="Calibri" w:eastAsia="Times New Roman" w:hAnsi="Calibri" w:cstheme="minorHAnsi"/>
          <w:bCs/>
          <w:color w:val="000000"/>
          <w:lang w:eastAsia="fr-FR"/>
        </w:rPr>
        <w:t>« Vaux-le-Pénil, notre bien commun »</w:t>
      </w:r>
      <w:r w:rsidR="00B322B0">
        <w:rPr>
          <w:rFonts w:ascii="Calibri" w:eastAsia="Times New Roman" w:hAnsi="Calibri" w:cstheme="minorHAnsi"/>
          <w:bCs/>
          <w:color w:val="000000"/>
          <w:lang w:eastAsia="fr-FR"/>
        </w:rPr>
        <w:t xml:space="preserve"> n’ait pas voté l’amendement</w:t>
      </w:r>
      <w:r w:rsidR="00361241">
        <w:rPr>
          <w:rFonts w:ascii="Calibri" w:eastAsia="Times New Roman" w:hAnsi="Calibri" w:cstheme="minorHAnsi"/>
          <w:bCs/>
          <w:color w:val="000000"/>
          <w:lang w:eastAsia="fr-FR"/>
        </w:rPr>
        <w:t>.</w:t>
      </w:r>
    </w:p>
    <w:p w14:paraId="5EB4A2D8" w14:textId="77777777" w:rsidR="00361241" w:rsidRDefault="00361241" w:rsidP="00CF03D2">
      <w:pPr>
        <w:spacing w:after="0" w:line="240" w:lineRule="auto"/>
        <w:jc w:val="both"/>
        <w:rPr>
          <w:rFonts w:ascii="Calibri" w:eastAsia="Times New Roman" w:hAnsi="Calibri" w:cstheme="minorHAnsi"/>
          <w:bCs/>
          <w:color w:val="000000"/>
          <w:lang w:eastAsia="fr-FR"/>
        </w:rPr>
      </w:pPr>
    </w:p>
    <w:p w14:paraId="265559F6" w14:textId="77777777" w:rsidR="009E338E" w:rsidRDefault="00361241" w:rsidP="00CF03D2">
      <w:pPr>
        <w:spacing w:after="0" w:line="240" w:lineRule="auto"/>
        <w:jc w:val="both"/>
        <w:rPr>
          <w:rFonts w:ascii="Calibri" w:eastAsia="Times New Roman" w:hAnsi="Calibri" w:cstheme="minorHAnsi"/>
          <w:bCs/>
          <w:color w:val="000000"/>
          <w:lang w:eastAsia="fr-FR"/>
        </w:rPr>
      </w:pPr>
      <w:r>
        <w:rPr>
          <w:rFonts w:ascii="Calibri" w:eastAsia="Times New Roman" w:hAnsi="Calibri" w:cstheme="minorHAnsi"/>
          <w:bCs/>
          <w:color w:val="000000"/>
          <w:lang w:eastAsia="fr-FR"/>
        </w:rPr>
        <w:t xml:space="preserve">En ce qui concerne le camembert publié à la page 9 du dernier </w:t>
      </w:r>
      <w:r w:rsidRPr="00361241">
        <w:rPr>
          <w:rFonts w:ascii="Calibri" w:eastAsia="Times New Roman" w:hAnsi="Calibri" w:cstheme="minorHAnsi"/>
          <w:bCs/>
          <w:color w:val="000000"/>
          <w:lang w:eastAsia="fr-FR"/>
        </w:rPr>
        <w:t>Reflets</w:t>
      </w:r>
      <w:r>
        <w:rPr>
          <w:rFonts w:ascii="Calibri" w:eastAsia="Times New Roman" w:hAnsi="Calibri" w:cstheme="minorHAnsi"/>
          <w:bCs/>
          <w:color w:val="000000"/>
          <w:lang w:eastAsia="fr-FR"/>
        </w:rPr>
        <w:t>, M. GUÉRIN aurait préféré que plus de 4 % des investissements soient consacrés aux écoles alors que le projet de la Ferme des Jeux en absorbe 42 %.</w:t>
      </w:r>
      <w:r w:rsidR="00D804AF">
        <w:rPr>
          <w:rFonts w:ascii="Calibri" w:eastAsia="Times New Roman" w:hAnsi="Calibri" w:cstheme="minorHAnsi"/>
          <w:bCs/>
          <w:color w:val="000000"/>
          <w:lang w:eastAsia="fr-FR"/>
        </w:rPr>
        <w:t xml:space="preserve"> </w:t>
      </w:r>
    </w:p>
    <w:p w14:paraId="5B8852A8" w14:textId="77777777" w:rsidR="009E338E" w:rsidRDefault="009E338E" w:rsidP="00CF03D2">
      <w:pPr>
        <w:spacing w:after="0" w:line="240" w:lineRule="auto"/>
        <w:jc w:val="both"/>
        <w:rPr>
          <w:rFonts w:ascii="Calibri" w:eastAsia="Times New Roman" w:hAnsi="Calibri" w:cstheme="minorHAnsi"/>
          <w:bCs/>
          <w:color w:val="000000"/>
          <w:lang w:eastAsia="fr-FR"/>
        </w:rPr>
      </w:pPr>
    </w:p>
    <w:p w14:paraId="47264827" w14:textId="2AEB1C94" w:rsidR="00361241" w:rsidRDefault="00D804AF" w:rsidP="00CF03D2">
      <w:pPr>
        <w:spacing w:after="0" w:line="240" w:lineRule="auto"/>
        <w:jc w:val="both"/>
        <w:rPr>
          <w:rFonts w:ascii="Calibri" w:eastAsia="Times New Roman" w:hAnsi="Calibri" w:cstheme="minorHAnsi"/>
          <w:bCs/>
          <w:color w:val="000000"/>
          <w:lang w:eastAsia="fr-FR"/>
        </w:rPr>
      </w:pPr>
      <w:r>
        <w:rPr>
          <w:rFonts w:ascii="Calibri" w:eastAsia="Times New Roman" w:hAnsi="Calibri" w:cstheme="minorHAnsi"/>
          <w:bCs/>
          <w:color w:val="000000"/>
          <w:lang w:eastAsia="fr-FR"/>
        </w:rPr>
        <w:lastRenderedPageBreak/>
        <w:t xml:space="preserve">En outre, </w:t>
      </w:r>
      <w:r w:rsidR="009E338E">
        <w:rPr>
          <w:rFonts w:ascii="Calibri" w:eastAsia="Times New Roman" w:hAnsi="Calibri" w:cstheme="minorHAnsi"/>
          <w:bCs/>
          <w:color w:val="000000"/>
          <w:lang w:eastAsia="fr-FR"/>
        </w:rPr>
        <w:t>M. GUÉRIN émet une alerte sur le décalage entre les investissements annoncés et ceux qui seront effectivement réalisés en 2025, sachant qu’il s’agit d’une année préélectorale.</w:t>
      </w:r>
      <w:r w:rsidR="006639F9">
        <w:rPr>
          <w:rFonts w:ascii="Calibri" w:eastAsia="Times New Roman" w:hAnsi="Calibri" w:cstheme="minorHAnsi"/>
          <w:bCs/>
          <w:color w:val="000000"/>
          <w:lang w:eastAsia="fr-FR"/>
        </w:rPr>
        <w:t xml:space="preserve"> Comme c’est le cas depuis le budget 2023, il craint que les investissements soient davantage des effets d’annonce, voire un programme électoral plutôt que des réalisations effectives.</w:t>
      </w:r>
      <w:r w:rsidR="00C01B9A">
        <w:rPr>
          <w:rFonts w:ascii="Calibri" w:eastAsia="Times New Roman" w:hAnsi="Calibri" w:cstheme="minorHAnsi"/>
          <w:bCs/>
          <w:color w:val="000000"/>
          <w:lang w:eastAsia="fr-FR"/>
        </w:rPr>
        <w:t xml:space="preserve"> Il a d’ailleurs constaté que le seul AP/CP qui a été </w:t>
      </w:r>
      <w:r w:rsidR="0060231D">
        <w:rPr>
          <w:rFonts w:ascii="Calibri" w:eastAsia="Times New Roman" w:hAnsi="Calibri" w:cstheme="minorHAnsi"/>
          <w:bCs/>
          <w:color w:val="000000"/>
          <w:lang w:eastAsia="fr-FR"/>
        </w:rPr>
        <w:t>utilisé</w:t>
      </w:r>
      <w:r w:rsidR="00C01B9A">
        <w:rPr>
          <w:rFonts w:ascii="Calibri" w:eastAsia="Times New Roman" w:hAnsi="Calibri" w:cstheme="minorHAnsi"/>
          <w:bCs/>
          <w:color w:val="000000"/>
          <w:lang w:eastAsia="fr-FR"/>
        </w:rPr>
        <w:t xml:space="preserve"> est celui relatif aux caméras et à la fibre optique</w:t>
      </w:r>
      <w:r w:rsidR="0060231D">
        <w:rPr>
          <w:rFonts w:ascii="Calibri" w:eastAsia="Times New Roman" w:hAnsi="Calibri" w:cstheme="minorHAnsi"/>
          <w:bCs/>
          <w:color w:val="000000"/>
          <w:lang w:eastAsia="fr-FR"/>
        </w:rPr>
        <w:t xml:space="preserve"> (600 000</w:t>
      </w:r>
      <w:r w:rsidR="009D3B8E">
        <w:rPr>
          <w:rFonts w:ascii="Calibri" w:eastAsia="Times New Roman" w:hAnsi="Calibri" w:cstheme="minorHAnsi"/>
          <w:bCs/>
          <w:color w:val="000000"/>
          <w:lang w:eastAsia="fr-FR"/>
        </w:rPr>
        <w:t> </w:t>
      </w:r>
      <w:r w:rsidR="0060231D">
        <w:rPr>
          <w:rFonts w:ascii="Calibri" w:eastAsia="Times New Roman" w:hAnsi="Calibri" w:cstheme="minorHAnsi"/>
          <w:bCs/>
          <w:color w:val="000000"/>
          <w:lang w:eastAsia="fr-FR"/>
        </w:rPr>
        <w:t>euros sur 950 000</w:t>
      </w:r>
      <w:r w:rsidR="009D3B8E">
        <w:rPr>
          <w:rFonts w:ascii="Calibri" w:eastAsia="Times New Roman" w:hAnsi="Calibri" w:cstheme="minorHAnsi"/>
          <w:bCs/>
          <w:color w:val="000000"/>
          <w:lang w:eastAsia="fr-FR"/>
        </w:rPr>
        <w:t> </w:t>
      </w:r>
      <w:r w:rsidR="0060231D">
        <w:rPr>
          <w:rFonts w:ascii="Calibri" w:eastAsia="Times New Roman" w:hAnsi="Calibri" w:cstheme="minorHAnsi"/>
          <w:bCs/>
          <w:color w:val="000000"/>
          <w:lang w:eastAsia="fr-FR"/>
        </w:rPr>
        <w:t>euros).</w:t>
      </w:r>
    </w:p>
    <w:p w14:paraId="5E28DAB2" w14:textId="77777777" w:rsidR="00007595" w:rsidRDefault="00007595" w:rsidP="00CF03D2">
      <w:pPr>
        <w:spacing w:after="0" w:line="240" w:lineRule="auto"/>
        <w:jc w:val="both"/>
        <w:rPr>
          <w:rFonts w:ascii="Calibri" w:eastAsia="Times New Roman" w:hAnsi="Calibri" w:cstheme="minorHAnsi"/>
          <w:bCs/>
          <w:color w:val="000000"/>
          <w:lang w:eastAsia="fr-FR"/>
        </w:rPr>
      </w:pPr>
    </w:p>
    <w:p w14:paraId="13791DA2" w14:textId="595FF2AA" w:rsidR="00007595" w:rsidRDefault="000F56B1" w:rsidP="00CF03D2">
      <w:pPr>
        <w:spacing w:after="0" w:line="240" w:lineRule="auto"/>
        <w:jc w:val="both"/>
        <w:rPr>
          <w:rFonts w:ascii="Calibri" w:eastAsia="Times New Roman" w:hAnsi="Calibri" w:cstheme="minorHAnsi"/>
          <w:bCs/>
          <w:iCs/>
          <w:color w:val="000000"/>
          <w:lang w:eastAsia="fr-FR"/>
        </w:rPr>
      </w:pPr>
      <w:r>
        <w:rPr>
          <w:rFonts w:ascii="Calibri" w:eastAsia="Times New Roman" w:hAnsi="Calibri" w:cstheme="minorHAnsi"/>
          <w:bCs/>
          <w:iCs/>
          <w:color w:val="000000"/>
          <w:lang w:eastAsia="fr-FR"/>
        </w:rPr>
        <w:t>Il demande enfin que le vote soit organisé à bulletin secret avec un isoloir.</w:t>
      </w:r>
    </w:p>
    <w:p w14:paraId="4B0DD6A3" w14:textId="77777777" w:rsidR="009222D2" w:rsidRDefault="009222D2" w:rsidP="00CF03D2">
      <w:pPr>
        <w:spacing w:after="0" w:line="240" w:lineRule="auto"/>
        <w:jc w:val="both"/>
        <w:rPr>
          <w:rFonts w:ascii="Calibri" w:eastAsia="Times New Roman" w:hAnsi="Calibri" w:cstheme="minorHAnsi"/>
          <w:bCs/>
          <w:iCs/>
          <w:color w:val="000000"/>
          <w:lang w:eastAsia="fr-FR"/>
        </w:rPr>
      </w:pPr>
    </w:p>
    <w:p w14:paraId="50F8A4FF" w14:textId="31A6E539" w:rsidR="009222D2" w:rsidRPr="009222D2" w:rsidRDefault="009222D2" w:rsidP="00CF03D2">
      <w:pPr>
        <w:spacing w:after="0" w:line="240" w:lineRule="auto"/>
        <w:jc w:val="both"/>
        <w:rPr>
          <w:rFonts w:ascii="Calibri" w:eastAsia="Times New Roman" w:hAnsi="Calibri" w:cs="Calibri"/>
          <w:bCs/>
          <w:iCs/>
          <w:color w:val="000000"/>
          <w:lang w:eastAsia="fr-FR"/>
        </w:rPr>
      </w:pPr>
      <w:r>
        <w:rPr>
          <w:rFonts w:ascii="Calibri" w:eastAsia="Times New Roman" w:hAnsi="Calibri" w:cstheme="minorHAnsi"/>
          <w:bCs/>
          <w:iCs/>
          <w:color w:val="000000"/>
          <w:lang w:eastAsia="fr-FR"/>
        </w:rPr>
        <w:t xml:space="preserve">Constatant que 13 conseillers municipaux demandent un vote à bulletin secret, </w:t>
      </w:r>
      <w:r>
        <w:rPr>
          <w:rFonts w:ascii="Calibri" w:eastAsia="Times New Roman" w:hAnsi="Calibri" w:cstheme="minorHAnsi"/>
          <w:b/>
          <w:iCs/>
          <w:color w:val="000000"/>
          <w:lang w:eastAsia="fr-FR"/>
        </w:rPr>
        <w:t xml:space="preserve">M. LE MAIRE </w:t>
      </w:r>
      <w:r>
        <w:rPr>
          <w:rFonts w:ascii="Calibri" w:eastAsia="Times New Roman" w:hAnsi="Calibri" w:cstheme="minorHAnsi"/>
          <w:bCs/>
          <w:iCs/>
          <w:color w:val="000000"/>
          <w:lang w:eastAsia="fr-FR"/>
        </w:rPr>
        <w:t>annonce que ce sera le cas.</w:t>
      </w:r>
    </w:p>
    <w:p w14:paraId="3815C1AC" w14:textId="77777777" w:rsidR="001F4236" w:rsidRDefault="001F4236" w:rsidP="00CF03D2">
      <w:pPr>
        <w:spacing w:after="0" w:line="240" w:lineRule="auto"/>
        <w:jc w:val="both"/>
        <w:rPr>
          <w:rFonts w:ascii="Calibri" w:eastAsia="Times New Roman" w:hAnsi="Calibri" w:cs="Calibri"/>
          <w:color w:val="000000"/>
          <w:lang w:eastAsia="fr-FR"/>
        </w:rPr>
      </w:pPr>
    </w:p>
    <w:p w14:paraId="6A4172AE" w14:textId="0F23F65B" w:rsidR="00B05347" w:rsidRDefault="00B05347" w:rsidP="00CF03D2">
      <w:pPr>
        <w:spacing w:after="0" w:line="240" w:lineRule="auto"/>
        <w:jc w:val="both"/>
        <w:rPr>
          <w:rFonts w:ascii="Calibri" w:eastAsia="Times New Roman" w:hAnsi="Calibri" w:cs="Calibri"/>
          <w:bCs/>
          <w:color w:val="000000"/>
          <w:lang w:eastAsia="fr-FR"/>
        </w:rPr>
      </w:pPr>
      <w:r w:rsidRPr="00B05347">
        <w:rPr>
          <w:rFonts w:ascii="Calibri" w:eastAsia="Times New Roman" w:hAnsi="Calibri" w:cs="Calibri"/>
          <w:b/>
          <w:color w:val="000000"/>
          <w:lang w:eastAsia="fr-FR"/>
        </w:rPr>
        <w:t>Mme ABERKANE-JOUDANI</w:t>
      </w:r>
      <w:r w:rsidRPr="00B05347">
        <w:rPr>
          <w:rFonts w:ascii="Calibri" w:eastAsia="Times New Roman" w:hAnsi="Calibri" w:cs="Calibri"/>
          <w:bCs/>
          <w:color w:val="000000"/>
          <w:lang w:eastAsia="fr-FR"/>
        </w:rPr>
        <w:t xml:space="preserve"> </w:t>
      </w:r>
      <w:r w:rsidR="00E61FCF">
        <w:rPr>
          <w:rFonts w:ascii="Calibri" w:eastAsia="Times New Roman" w:hAnsi="Calibri" w:cs="Calibri"/>
          <w:bCs/>
          <w:color w:val="000000"/>
          <w:lang w:eastAsia="fr-FR"/>
        </w:rPr>
        <w:t>fait observer que le montant des investissements pour l’année 2025 est de 9 972 278 euros,</w:t>
      </w:r>
      <w:r w:rsidR="00EB3A7D">
        <w:rPr>
          <w:rFonts w:ascii="Calibri" w:eastAsia="Times New Roman" w:hAnsi="Calibri" w:cs="Calibri"/>
          <w:bCs/>
          <w:color w:val="000000"/>
          <w:lang w:eastAsia="fr-FR"/>
        </w:rPr>
        <w:t xml:space="preserve"> dont 30 %, soit 2 722 000 euros</w:t>
      </w:r>
      <w:r w:rsidR="00575D74">
        <w:rPr>
          <w:rFonts w:ascii="Calibri" w:eastAsia="Times New Roman" w:hAnsi="Calibri" w:cs="Calibri"/>
          <w:bCs/>
          <w:color w:val="000000"/>
          <w:lang w:eastAsia="fr-FR"/>
        </w:rPr>
        <w:t>,</w:t>
      </w:r>
      <w:r w:rsidR="00EB3A7D">
        <w:rPr>
          <w:rFonts w:ascii="Calibri" w:eastAsia="Times New Roman" w:hAnsi="Calibri" w:cs="Calibri"/>
          <w:bCs/>
          <w:color w:val="000000"/>
          <w:lang w:eastAsia="fr-FR"/>
        </w:rPr>
        <w:t xml:space="preserve"> proviennent d’investissements reportés, ce qui interroge sur la réalisation des investissements.</w:t>
      </w:r>
    </w:p>
    <w:p w14:paraId="4E54214C" w14:textId="77777777" w:rsidR="00EB3A7D" w:rsidRDefault="00EB3A7D" w:rsidP="00CF03D2">
      <w:pPr>
        <w:spacing w:after="0" w:line="240" w:lineRule="auto"/>
        <w:jc w:val="both"/>
        <w:rPr>
          <w:rFonts w:ascii="Calibri" w:eastAsia="Times New Roman" w:hAnsi="Calibri" w:cs="Calibri"/>
          <w:bCs/>
          <w:color w:val="000000"/>
          <w:lang w:eastAsia="fr-FR"/>
        </w:rPr>
      </w:pPr>
    </w:p>
    <w:p w14:paraId="76726B35" w14:textId="77777777" w:rsidR="00793E7B" w:rsidRDefault="00EB3A7D" w:rsidP="00CF03D2">
      <w:pPr>
        <w:spacing w:after="0" w:line="240" w:lineRule="auto"/>
        <w:jc w:val="both"/>
        <w:rPr>
          <w:rFonts w:ascii="Calibri" w:eastAsia="Times New Roman" w:hAnsi="Calibri" w:cs="Calibri"/>
          <w:bCs/>
          <w:color w:val="000000"/>
          <w:lang w:eastAsia="fr-FR"/>
        </w:rPr>
      </w:pPr>
      <w:r>
        <w:rPr>
          <w:rFonts w:ascii="Calibri" w:eastAsia="Times New Roman" w:hAnsi="Calibri" w:cs="Calibri"/>
          <w:bCs/>
          <w:color w:val="000000"/>
          <w:lang w:eastAsia="fr-FR"/>
        </w:rPr>
        <w:t>S’agissant des AP/CP, elle a calculé la part de réalisation de chacun d’entre eux entre 2023 et 2024</w:t>
      </w:r>
      <w:r w:rsidR="00793E7B">
        <w:rPr>
          <w:rFonts w:ascii="Calibri" w:eastAsia="Times New Roman" w:hAnsi="Calibri" w:cs="Calibri"/>
          <w:bCs/>
          <w:color w:val="000000"/>
          <w:lang w:eastAsia="fr-FR"/>
        </w:rPr>
        <w:t> :</w:t>
      </w:r>
    </w:p>
    <w:p w14:paraId="469348E4" w14:textId="72B4D597" w:rsidR="00EB3A7D" w:rsidRDefault="00793E7B" w:rsidP="00793E7B">
      <w:pPr>
        <w:pStyle w:val="Paragraphedeliste"/>
        <w:numPr>
          <w:ilvl w:val="0"/>
          <w:numId w:val="6"/>
        </w:numPr>
        <w:spacing w:after="0" w:line="240" w:lineRule="auto"/>
        <w:jc w:val="both"/>
        <w:rPr>
          <w:rFonts w:ascii="Calibri" w:eastAsia="Times New Roman" w:hAnsi="Calibri" w:cs="Calibri"/>
          <w:bCs/>
          <w:color w:val="000000"/>
          <w:lang w:eastAsia="fr-FR"/>
        </w:rPr>
      </w:pPr>
      <w:proofErr w:type="gramStart"/>
      <w:r w:rsidRPr="00793E7B">
        <w:rPr>
          <w:rFonts w:ascii="Calibri" w:eastAsia="Times New Roman" w:hAnsi="Calibri" w:cs="Calibri"/>
          <w:bCs/>
          <w:color w:val="000000"/>
          <w:lang w:eastAsia="fr-FR"/>
        </w:rPr>
        <w:t>la</w:t>
      </w:r>
      <w:proofErr w:type="gramEnd"/>
      <w:r w:rsidRPr="00793E7B">
        <w:rPr>
          <w:rFonts w:ascii="Calibri" w:eastAsia="Times New Roman" w:hAnsi="Calibri" w:cs="Calibri"/>
          <w:bCs/>
          <w:color w:val="000000"/>
          <w:lang w:eastAsia="fr-FR"/>
        </w:rPr>
        <w:t xml:space="preserve"> Plaine des Jeux</w:t>
      </w:r>
      <w:r>
        <w:rPr>
          <w:rFonts w:ascii="Calibri" w:eastAsia="Times New Roman" w:hAnsi="Calibri" w:cs="Calibri"/>
          <w:bCs/>
          <w:color w:val="000000"/>
          <w:lang w:eastAsia="fr-FR"/>
        </w:rPr>
        <w:t> : 19 722 euros sur 1,2 million d’euros, soit 1,66 % de réalisation ;</w:t>
      </w:r>
    </w:p>
    <w:p w14:paraId="32C6F8B6" w14:textId="17F168AD" w:rsidR="00793E7B" w:rsidRDefault="00793E7B" w:rsidP="00793E7B">
      <w:pPr>
        <w:pStyle w:val="Paragraphedeliste"/>
        <w:numPr>
          <w:ilvl w:val="0"/>
          <w:numId w:val="6"/>
        </w:numPr>
        <w:spacing w:after="0" w:line="240" w:lineRule="auto"/>
        <w:jc w:val="both"/>
        <w:rPr>
          <w:rFonts w:ascii="Calibri" w:eastAsia="Times New Roman" w:hAnsi="Calibri" w:cs="Calibri"/>
          <w:bCs/>
          <w:color w:val="000000"/>
          <w:lang w:eastAsia="fr-FR"/>
        </w:rPr>
      </w:pPr>
      <w:proofErr w:type="gramStart"/>
      <w:r>
        <w:rPr>
          <w:rFonts w:ascii="Calibri" w:eastAsia="Times New Roman" w:hAnsi="Calibri" w:cs="Calibri"/>
          <w:bCs/>
          <w:color w:val="000000"/>
          <w:lang w:eastAsia="fr-FR"/>
        </w:rPr>
        <w:t>éclairage</w:t>
      </w:r>
      <w:proofErr w:type="gramEnd"/>
      <w:r>
        <w:rPr>
          <w:rFonts w:ascii="Calibri" w:eastAsia="Times New Roman" w:hAnsi="Calibri" w:cs="Calibri"/>
          <w:bCs/>
          <w:color w:val="000000"/>
          <w:lang w:eastAsia="fr-FR"/>
        </w:rPr>
        <w:t xml:space="preserve"> public : 38 % de réalisation ;</w:t>
      </w:r>
    </w:p>
    <w:p w14:paraId="55A6821F" w14:textId="74AE19EC" w:rsidR="00793E7B" w:rsidRDefault="00793E7B" w:rsidP="00793E7B">
      <w:pPr>
        <w:pStyle w:val="Paragraphedeliste"/>
        <w:numPr>
          <w:ilvl w:val="0"/>
          <w:numId w:val="6"/>
        </w:numPr>
        <w:spacing w:after="0" w:line="240" w:lineRule="auto"/>
        <w:jc w:val="both"/>
        <w:rPr>
          <w:rFonts w:ascii="Calibri" w:eastAsia="Times New Roman" w:hAnsi="Calibri" w:cs="Calibri"/>
          <w:bCs/>
          <w:color w:val="000000"/>
          <w:lang w:eastAsia="fr-FR"/>
        </w:rPr>
      </w:pPr>
      <w:r>
        <w:rPr>
          <w:rFonts w:ascii="Calibri" w:eastAsia="Times New Roman" w:hAnsi="Calibri" w:cs="Calibri"/>
          <w:bCs/>
          <w:color w:val="000000"/>
          <w:lang w:eastAsia="fr-FR"/>
        </w:rPr>
        <w:t>Romain-Rolland : 0,57 % de réalisation ;</w:t>
      </w:r>
    </w:p>
    <w:p w14:paraId="06242CD5" w14:textId="49E803E1" w:rsidR="00793E7B" w:rsidRDefault="00793E7B" w:rsidP="00793E7B">
      <w:pPr>
        <w:pStyle w:val="Paragraphedeliste"/>
        <w:numPr>
          <w:ilvl w:val="0"/>
          <w:numId w:val="6"/>
        </w:numPr>
        <w:spacing w:after="0" w:line="240" w:lineRule="auto"/>
        <w:jc w:val="both"/>
        <w:rPr>
          <w:rFonts w:ascii="Calibri" w:eastAsia="Times New Roman" w:hAnsi="Calibri" w:cs="Calibri"/>
          <w:bCs/>
          <w:color w:val="000000"/>
          <w:lang w:eastAsia="fr-FR"/>
        </w:rPr>
      </w:pPr>
      <w:proofErr w:type="gramStart"/>
      <w:r>
        <w:rPr>
          <w:rFonts w:ascii="Calibri" w:eastAsia="Times New Roman" w:hAnsi="Calibri" w:cs="Calibri"/>
          <w:bCs/>
          <w:color w:val="000000"/>
          <w:lang w:eastAsia="fr-FR"/>
        </w:rPr>
        <w:t>réhabilitation</w:t>
      </w:r>
      <w:proofErr w:type="gramEnd"/>
      <w:r>
        <w:rPr>
          <w:rFonts w:ascii="Calibri" w:eastAsia="Times New Roman" w:hAnsi="Calibri" w:cs="Calibri"/>
          <w:bCs/>
          <w:color w:val="000000"/>
          <w:lang w:eastAsia="fr-FR"/>
        </w:rPr>
        <w:t xml:space="preserve"> de la Ferme des Jeux : 2,55 % ;</w:t>
      </w:r>
    </w:p>
    <w:p w14:paraId="420BA1B6" w14:textId="1E5E3EB8" w:rsidR="00793E7B" w:rsidRDefault="00793E7B" w:rsidP="00793E7B">
      <w:pPr>
        <w:pStyle w:val="Paragraphedeliste"/>
        <w:numPr>
          <w:ilvl w:val="0"/>
          <w:numId w:val="6"/>
        </w:numPr>
        <w:spacing w:after="0" w:line="240" w:lineRule="auto"/>
        <w:jc w:val="both"/>
        <w:rPr>
          <w:rFonts w:ascii="Calibri" w:eastAsia="Times New Roman" w:hAnsi="Calibri" w:cs="Calibri"/>
          <w:bCs/>
          <w:color w:val="000000"/>
          <w:lang w:eastAsia="fr-FR"/>
        </w:rPr>
      </w:pPr>
      <w:proofErr w:type="gramStart"/>
      <w:r>
        <w:rPr>
          <w:rFonts w:ascii="Calibri" w:eastAsia="Times New Roman" w:hAnsi="Calibri" w:cs="Calibri"/>
          <w:bCs/>
          <w:color w:val="000000"/>
          <w:lang w:eastAsia="fr-FR"/>
        </w:rPr>
        <w:t>voirie</w:t>
      </w:r>
      <w:proofErr w:type="gramEnd"/>
      <w:r>
        <w:rPr>
          <w:rFonts w:ascii="Calibri" w:eastAsia="Times New Roman" w:hAnsi="Calibri" w:cs="Calibri"/>
          <w:bCs/>
          <w:color w:val="000000"/>
          <w:lang w:eastAsia="fr-FR"/>
        </w:rPr>
        <w:t> : 42 % ;</w:t>
      </w:r>
    </w:p>
    <w:p w14:paraId="5B0FF76F" w14:textId="24053362" w:rsidR="00793E7B" w:rsidRPr="00793E7B" w:rsidRDefault="00793E7B" w:rsidP="00793E7B">
      <w:pPr>
        <w:pStyle w:val="Paragraphedeliste"/>
        <w:numPr>
          <w:ilvl w:val="0"/>
          <w:numId w:val="6"/>
        </w:numPr>
        <w:spacing w:after="0" w:line="240" w:lineRule="auto"/>
        <w:jc w:val="both"/>
        <w:rPr>
          <w:rFonts w:ascii="Calibri" w:eastAsia="Times New Roman" w:hAnsi="Calibri" w:cs="Calibri"/>
          <w:bCs/>
          <w:color w:val="000000"/>
          <w:lang w:eastAsia="fr-FR"/>
        </w:rPr>
      </w:pPr>
      <w:proofErr w:type="gramStart"/>
      <w:r>
        <w:rPr>
          <w:rFonts w:ascii="Calibri" w:eastAsia="Times New Roman" w:hAnsi="Calibri" w:cs="Calibri"/>
          <w:bCs/>
          <w:color w:val="000000"/>
          <w:lang w:eastAsia="fr-FR"/>
        </w:rPr>
        <w:t>sécurisation</w:t>
      </w:r>
      <w:proofErr w:type="gramEnd"/>
      <w:r>
        <w:rPr>
          <w:rFonts w:ascii="Calibri" w:eastAsia="Times New Roman" w:hAnsi="Calibri" w:cs="Calibri"/>
          <w:bCs/>
          <w:color w:val="000000"/>
          <w:lang w:eastAsia="fr-FR"/>
        </w:rPr>
        <w:t xml:space="preserve"> et caméras : 62 %.</w:t>
      </w:r>
    </w:p>
    <w:p w14:paraId="4550DD68" w14:textId="77777777" w:rsidR="00E61FCF" w:rsidRDefault="00E61FCF" w:rsidP="00CF03D2">
      <w:pPr>
        <w:spacing w:after="0" w:line="240" w:lineRule="auto"/>
        <w:jc w:val="both"/>
        <w:rPr>
          <w:rFonts w:ascii="Calibri" w:eastAsia="Times New Roman" w:hAnsi="Calibri" w:cs="Calibri"/>
          <w:bCs/>
          <w:color w:val="000000"/>
          <w:lang w:eastAsia="fr-FR"/>
        </w:rPr>
      </w:pPr>
    </w:p>
    <w:p w14:paraId="171C20F4" w14:textId="27CAAE52" w:rsidR="00793E7B" w:rsidRDefault="00793E7B" w:rsidP="00CF03D2">
      <w:pPr>
        <w:spacing w:after="0" w:line="240" w:lineRule="auto"/>
        <w:jc w:val="both"/>
        <w:rPr>
          <w:rFonts w:ascii="Calibri" w:eastAsia="Times New Roman" w:hAnsi="Calibri" w:cs="Calibri"/>
          <w:bCs/>
          <w:color w:val="000000"/>
          <w:lang w:eastAsia="fr-FR"/>
        </w:rPr>
      </w:pPr>
      <w:r>
        <w:rPr>
          <w:rFonts w:ascii="Calibri" w:eastAsia="Times New Roman" w:hAnsi="Calibri" w:cs="Calibri"/>
          <w:bCs/>
          <w:color w:val="000000"/>
          <w:lang w:eastAsia="fr-FR"/>
        </w:rPr>
        <w:t>Les priorités du mandat ont donc été clairement identifiées, car seule la sécurisation par des caméras sur les bâtiments publics a été réalisée à moins d’un tiers. Elle souhaite savoir combien d’effractions ou de tentatives d’effraction ont été enregistré</w:t>
      </w:r>
      <w:r w:rsidR="009F73ED">
        <w:rPr>
          <w:rFonts w:ascii="Calibri" w:eastAsia="Times New Roman" w:hAnsi="Calibri" w:cs="Calibri"/>
          <w:bCs/>
          <w:color w:val="000000"/>
          <w:lang w:eastAsia="fr-FR"/>
        </w:rPr>
        <w:t>e</w:t>
      </w:r>
      <w:r>
        <w:rPr>
          <w:rFonts w:ascii="Calibri" w:eastAsia="Times New Roman" w:hAnsi="Calibri" w:cs="Calibri"/>
          <w:bCs/>
          <w:color w:val="000000"/>
          <w:lang w:eastAsia="fr-FR"/>
        </w:rPr>
        <w:t>s au niveau des bâtiments publics en 2024.</w:t>
      </w:r>
    </w:p>
    <w:p w14:paraId="68919420" w14:textId="77777777" w:rsidR="00DD1F85" w:rsidRDefault="00DD1F85" w:rsidP="00CF03D2">
      <w:pPr>
        <w:spacing w:after="0" w:line="240" w:lineRule="auto"/>
        <w:jc w:val="both"/>
        <w:rPr>
          <w:rFonts w:ascii="Calibri" w:eastAsia="Times New Roman" w:hAnsi="Calibri" w:cs="Calibri"/>
          <w:bCs/>
          <w:color w:val="000000"/>
          <w:lang w:eastAsia="fr-FR"/>
        </w:rPr>
      </w:pPr>
    </w:p>
    <w:p w14:paraId="14EC2E7A" w14:textId="0C3FE90C" w:rsidR="00DD1F85" w:rsidRDefault="00DD1F85" w:rsidP="00CF03D2">
      <w:pPr>
        <w:spacing w:after="0" w:line="240" w:lineRule="auto"/>
        <w:jc w:val="both"/>
        <w:rPr>
          <w:rFonts w:ascii="Calibri" w:eastAsia="Times New Roman" w:hAnsi="Calibri" w:cs="Calibri"/>
          <w:bCs/>
          <w:color w:val="000000"/>
          <w:lang w:eastAsia="fr-FR"/>
        </w:rPr>
      </w:pPr>
      <w:r>
        <w:rPr>
          <w:rFonts w:ascii="Calibri" w:eastAsia="Times New Roman" w:hAnsi="Calibri" w:cs="Calibri"/>
          <w:b/>
          <w:color w:val="000000"/>
          <w:lang w:eastAsia="fr-FR"/>
        </w:rPr>
        <w:t xml:space="preserve">M. LE MAIRE </w:t>
      </w:r>
      <w:r>
        <w:rPr>
          <w:rFonts w:ascii="Calibri" w:eastAsia="Times New Roman" w:hAnsi="Calibri" w:cs="Calibri"/>
          <w:bCs/>
          <w:color w:val="000000"/>
          <w:lang w:eastAsia="fr-FR"/>
        </w:rPr>
        <w:t>transmettra la réponse.</w:t>
      </w:r>
    </w:p>
    <w:p w14:paraId="3C16250D" w14:textId="77777777" w:rsidR="00DD1F85" w:rsidRDefault="00DD1F85" w:rsidP="00CF03D2">
      <w:pPr>
        <w:spacing w:after="0" w:line="240" w:lineRule="auto"/>
        <w:jc w:val="both"/>
        <w:rPr>
          <w:rFonts w:ascii="Calibri" w:eastAsia="Times New Roman" w:hAnsi="Calibri" w:cs="Calibri"/>
          <w:bCs/>
          <w:color w:val="000000"/>
          <w:lang w:eastAsia="fr-FR"/>
        </w:rPr>
      </w:pPr>
    </w:p>
    <w:p w14:paraId="41F7A093" w14:textId="5FA157B6" w:rsidR="00DD1F85" w:rsidRDefault="00DD1F85" w:rsidP="00CF03D2">
      <w:pPr>
        <w:spacing w:after="0" w:line="240" w:lineRule="auto"/>
        <w:jc w:val="both"/>
        <w:rPr>
          <w:rFonts w:ascii="Calibri" w:eastAsia="Times New Roman" w:hAnsi="Calibri" w:cs="Calibri"/>
          <w:bCs/>
          <w:color w:val="000000"/>
          <w:lang w:eastAsia="fr-FR"/>
        </w:rPr>
      </w:pPr>
      <w:r w:rsidRPr="00DD1F85">
        <w:rPr>
          <w:rFonts w:ascii="Calibri" w:eastAsia="Times New Roman" w:hAnsi="Calibri" w:cs="Calibri"/>
          <w:b/>
          <w:bCs/>
          <w:color w:val="000000"/>
          <w:lang w:eastAsia="fr-FR"/>
        </w:rPr>
        <w:t>Mme ABERKANE-JOUDANI</w:t>
      </w:r>
      <w:r>
        <w:rPr>
          <w:rFonts w:ascii="Calibri" w:eastAsia="Times New Roman" w:hAnsi="Calibri" w:cs="Calibri"/>
          <w:bCs/>
          <w:color w:val="000000"/>
          <w:lang w:eastAsia="fr-FR"/>
        </w:rPr>
        <w:t xml:space="preserve"> comptabilise une seule effraction au service technique (vol de véhicules) qui était pourtant déjà doté de caméras. Elle s’interroge par conséquen</w:t>
      </w:r>
      <w:r w:rsidR="009F73ED">
        <w:rPr>
          <w:rFonts w:ascii="Calibri" w:eastAsia="Times New Roman" w:hAnsi="Calibri" w:cs="Calibri"/>
          <w:bCs/>
          <w:color w:val="000000"/>
          <w:lang w:eastAsia="fr-FR"/>
        </w:rPr>
        <w:t>t</w:t>
      </w:r>
      <w:r>
        <w:rPr>
          <w:rFonts w:ascii="Calibri" w:eastAsia="Times New Roman" w:hAnsi="Calibri" w:cs="Calibri"/>
          <w:bCs/>
          <w:color w:val="000000"/>
          <w:lang w:eastAsia="fr-FR"/>
        </w:rPr>
        <w:t xml:space="preserve"> sur le montant dédié à ces caméras</w:t>
      </w:r>
      <w:r w:rsidR="00F8395B">
        <w:rPr>
          <w:rFonts w:ascii="Calibri" w:eastAsia="Times New Roman" w:hAnsi="Calibri" w:cs="Calibri"/>
          <w:bCs/>
          <w:color w:val="000000"/>
          <w:lang w:eastAsia="fr-FR"/>
        </w:rPr>
        <w:t xml:space="preserve"> (555 000 euros pour une quarantaine de caméras, soit environ 28 000 euros par caméra).</w:t>
      </w:r>
    </w:p>
    <w:p w14:paraId="2E25807A" w14:textId="77777777" w:rsidR="00A56637" w:rsidRDefault="00A56637" w:rsidP="00CF03D2">
      <w:pPr>
        <w:spacing w:after="0" w:line="240" w:lineRule="auto"/>
        <w:jc w:val="both"/>
        <w:rPr>
          <w:rFonts w:ascii="Calibri" w:eastAsia="Times New Roman" w:hAnsi="Calibri" w:cs="Calibri"/>
          <w:bCs/>
          <w:color w:val="000000"/>
          <w:lang w:eastAsia="fr-FR"/>
        </w:rPr>
      </w:pPr>
    </w:p>
    <w:p w14:paraId="7CDECD67" w14:textId="5BDA918E" w:rsidR="00A56637" w:rsidRDefault="00A56637" w:rsidP="00CF03D2">
      <w:pPr>
        <w:spacing w:after="0" w:line="240" w:lineRule="auto"/>
        <w:jc w:val="both"/>
      </w:pPr>
      <w:r>
        <w:rPr>
          <w:rFonts w:ascii="Calibri" w:eastAsia="Times New Roman" w:hAnsi="Calibri" w:cs="Calibri"/>
          <w:bCs/>
          <w:color w:val="000000"/>
          <w:lang w:eastAsia="fr-FR"/>
        </w:rPr>
        <w:t>Elle souligne ensuite que la majorité municipale prévoit un recours à l’emprunt à hauteur de 1 529 000 euros pour financer une partie des investissements, tout en ne prévoyant que 15 000</w:t>
      </w:r>
      <w:r>
        <w:t> euros d’intérêt supplémentaires par rapport à 2023. Elle demande si l’emprunt ne sera effectué qu’à la fin de l’année. Dans l’affirmative, cela signifie qu’un certain nombre de réalisations n’auront pas lieu.</w:t>
      </w:r>
    </w:p>
    <w:p w14:paraId="3664AB7B" w14:textId="77777777" w:rsidR="00A56637" w:rsidRDefault="00A56637" w:rsidP="00CF03D2">
      <w:pPr>
        <w:spacing w:after="0" w:line="240" w:lineRule="auto"/>
        <w:jc w:val="both"/>
      </w:pPr>
    </w:p>
    <w:p w14:paraId="345AE9AA" w14:textId="15B9E453" w:rsidR="00A56637" w:rsidRPr="00A56637" w:rsidRDefault="00A56637" w:rsidP="00CF03D2">
      <w:pPr>
        <w:spacing w:after="0" w:line="240" w:lineRule="auto"/>
        <w:jc w:val="both"/>
        <w:rPr>
          <w:bCs/>
        </w:rPr>
      </w:pPr>
      <w:r>
        <w:rPr>
          <w:rFonts w:ascii="Calibri" w:eastAsia="Times New Roman" w:hAnsi="Calibri" w:cs="Calibri"/>
          <w:bCs/>
          <w:color w:val="000000"/>
          <w:lang w:eastAsia="fr-FR"/>
        </w:rPr>
        <w:t xml:space="preserve">Pour conclure, </w:t>
      </w:r>
      <w:r w:rsidRPr="00A56637">
        <w:rPr>
          <w:rFonts w:ascii="Calibri" w:eastAsia="Times New Roman" w:hAnsi="Calibri" w:cs="Calibri"/>
          <w:bCs/>
          <w:color w:val="000000"/>
          <w:lang w:eastAsia="fr-FR"/>
        </w:rPr>
        <w:t xml:space="preserve">Mme ABERKANE-JOUDANI </w:t>
      </w:r>
      <w:r>
        <w:rPr>
          <w:rFonts w:ascii="Calibri" w:eastAsia="Times New Roman" w:hAnsi="Calibri" w:cs="Calibri"/>
          <w:bCs/>
          <w:color w:val="000000"/>
          <w:lang w:eastAsia="fr-FR"/>
        </w:rPr>
        <w:t xml:space="preserve">fait remarquer que les recettes diminuent de 0,67 % par rapport à 2024 </w:t>
      </w:r>
      <w:r w:rsidR="00116F5B">
        <w:rPr>
          <w:rFonts w:ascii="Calibri" w:eastAsia="Times New Roman" w:hAnsi="Calibri" w:cs="Calibri"/>
          <w:bCs/>
          <w:color w:val="000000"/>
          <w:lang w:eastAsia="fr-FR"/>
        </w:rPr>
        <w:t xml:space="preserve">contre une baisse de 4,58 % pour le chapitre 011 par rapport au </w:t>
      </w:r>
      <w:r w:rsidR="009C6876">
        <w:rPr>
          <w:rFonts w:ascii="Calibri" w:eastAsia="Times New Roman" w:hAnsi="Calibri" w:cs="Calibri"/>
          <w:bCs/>
          <w:color w:val="000000"/>
          <w:lang w:eastAsia="fr-FR"/>
        </w:rPr>
        <w:t>budget</w:t>
      </w:r>
      <w:r w:rsidR="00116F5B">
        <w:rPr>
          <w:rFonts w:ascii="Calibri" w:eastAsia="Times New Roman" w:hAnsi="Calibri" w:cs="Calibri"/>
          <w:bCs/>
          <w:color w:val="000000"/>
          <w:lang w:eastAsia="fr-FR"/>
        </w:rPr>
        <w:t xml:space="preserve"> primiti</w:t>
      </w:r>
      <w:r w:rsidR="009C6876">
        <w:rPr>
          <w:rFonts w:ascii="Calibri" w:eastAsia="Times New Roman" w:hAnsi="Calibri" w:cs="Calibri"/>
          <w:bCs/>
          <w:color w:val="000000"/>
          <w:lang w:eastAsia="fr-FR"/>
        </w:rPr>
        <w:t xml:space="preserve">f 2024, mais une augmentation de 8 % au vu de la dépense réelle de cette même année. L’objectif de la collectivité consiste donc à maintenir une structure financière régulière et à maîtriser les postes de dépenses qui fluctuent selon l’inflation. Prévoie une augmentation de 8,06 % signifie </w:t>
      </w:r>
      <w:r w:rsidR="00D40103">
        <w:rPr>
          <w:rFonts w:ascii="Calibri" w:eastAsia="Times New Roman" w:hAnsi="Calibri" w:cs="Calibri"/>
          <w:bCs/>
          <w:color w:val="000000"/>
          <w:lang w:eastAsia="fr-FR"/>
        </w:rPr>
        <w:t>correspond à une augmentation des dépenses et à une diminution des recettes.</w:t>
      </w:r>
    </w:p>
    <w:p w14:paraId="7602E442" w14:textId="77777777" w:rsidR="00793E7B" w:rsidRPr="00793E7B" w:rsidRDefault="00793E7B" w:rsidP="00CF03D2">
      <w:pPr>
        <w:spacing w:after="0" w:line="240" w:lineRule="auto"/>
        <w:jc w:val="both"/>
        <w:rPr>
          <w:rFonts w:ascii="Calibri" w:eastAsia="Times New Roman" w:hAnsi="Calibri" w:cs="Calibri"/>
          <w:bCs/>
          <w:color w:val="000000"/>
          <w:lang w:eastAsia="fr-FR"/>
        </w:rPr>
      </w:pPr>
    </w:p>
    <w:p w14:paraId="2E464CB2" w14:textId="4BAED747" w:rsidR="00E61FCF" w:rsidRPr="00D40103" w:rsidRDefault="00E61FCF" w:rsidP="00CF03D2">
      <w:pPr>
        <w:spacing w:after="0" w:line="240" w:lineRule="auto"/>
        <w:jc w:val="both"/>
        <w:rPr>
          <w:rFonts w:ascii="Calibri" w:eastAsia="Times New Roman" w:hAnsi="Calibri" w:cs="Calibri"/>
          <w:bCs/>
          <w:color w:val="000000"/>
          <w:lang w:eastAsia="fr-FR"/>
        </w:rPr>
      </w:pPr>
      <w:r>
        <w:rPr>
          <w:rFonts w:ascii="Calibri" w:eastAsia="Times New Roman" w:hAnsi="Calibri" w:cs="Calibri"/>
          <w:b/>
          <w:color w:val="000000"/>
          <w:lang w:eastAsia="fr-FR"/>
        </w:rPr>
        <w:t>Mme PERNÉ</w:t>
      </w:r>
      <w:r w:rsidR="00D40103">
        <w:rPr>
          <w:rFonts w:ascii="Calibri" w:eastAsia="Times New Roman" w:hAnsi="Calibri" w:cs="Calibri"/>
          <w:b/>
          <w:color w:val="000000"/>
          <w:lang w:eastAsia="fr-FR"/>
        </w:rPr>
        <w:t xml:space="preserve"> </w:t>
      </w:r>
      <w:r w:rsidR="00D40103">
        <w:rPr>
          <w:rFonts w:ascii="Calibri" w:eastAsia="Times New Roman" w:hAnsi="Calibri" w:cs="Calibri"/>
          <w:bCs/>
          <w:color w:val="000000"/>
          <w:lang w:eastAsia="fr-FR"/>
        </w:rPr>
        <w:t xml:space="preserve">précise que l’investissement réalisé n’a pas seulement trait à la </w:t>
      </w:r>
      <w:proofErr w:type="spellStart"/>
      <w:r w:rsidR="00D40103">
        <w:rPr>
          <w:rFonts w:ascii="Calibri" w:eastAsia="Times New Roman" w:hAnsi="Calibri" w:cs="Calibri"/>
          <w:bCs/>
          <w:color w:val="000000"/>
          <w:lang w:eastAsia="fr-FR"/>
        </w:rPr>
        <w:t>vidéoprotection</w:t>
      </w:r>
      <w:proofErr w:type="spellEnd"/>
      <w:r w:rsidR="00D40103">
        <w:rPr>
          <w:rFonts w:ascii="Calibri" w:eastAsia="Times New Roman" w:hAnsi="Calibri" w:cs="Calibri"/>
          <w:bCs/>
          <w:color w:val="000000"/>
          <w:lang w:eastAsia="fr-FR"/>
        </w:rPr>
        <w:t xml:space="preserve"> et que le chiffre de 28 000 euros par caméra est erroné</w:t>
      </w:r>
      <w:r w:rsidR="00264E8D">
        <w:rPr>
          <w:rFonts w:ascii="Calibri" w:eastAsia="Times New Roman" w:hAnsi="Calibri" w:cs="Calibri"/>
          <w:bCs/>
          <w:color w:val="000000"/>
          <w:lang w:eastAsia="fr-FR"/>
        </w:rPr>
        <w:t>, sachant qu’un réseau de fibre optique en boucle a été déployé sur l’ensemble des bâtiments abritant des services de la Ville</w:t>
      </w:r>
      <w:r w:rsidR="000424C0">
        <w:rPr>
          <w:rFonts w:ascii="Calibri" w:eastAsia="Times New Roman" w:hAnsi="Calibri" w:cs="Calibri"/>
          <w:bCs/>
          <w:color w:val="000000"/>
          <w:lang w:eastAsia="fr-FR"/>
        </w:rPr>
        <w:t>, ainsi que des caméras de vidéosurveillance.</w:t>
      </w:r>
    </w:p>
    <w:p w14:paraId="42305F19" w14:textId="77777777" w:rsidR="006F4E8C" w:rsidRDefault="006F4E8C" w:rsidP="006F4E8C">
      <w:pPr>
        <w:spacing w:after="0" w:line="240" w:lineRule="auto"/>
        <w:jc w:val="both"/>
        <w:rPr>
          <w:rFonts w:ascii="Calibri" w:eastAsia="Times New Roman" w:hAnsi="Calibri" w:cs="Calibri"/>
          <w:bCs/>
          <w:color w:val="000000"/>
          <w:lang w:eastAsia="fr-FR"/>
        </w:rPr>
      </w:pPr>
    </w:p>
    <w:p w14:paraId="080CD3B2" w14:textId="0D85A9CB" w:rsidR="00A56637" w:rsidRDefault="00A56637"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
          <w:color w:val="000000"/>
          <w:lang w:eastAsia="fr-FR"/>
        </w:rPr>
        <w:t>M. ZACCARDO</w:t>
      </w:r>
      <w:r w:rsidRPr="00A56637">
        <w:rPr>
          <w:rFonts w:ascii="Calibri" w:eastAsia="Times New Roman" w:hAnsi="Calibri" w:cs="Calibri"/>
          <w:bCs/>
          <w:color w:val="000000"/>
          <w:lang w:eastAsia="fr-FR"/>
        </w:rPr>
        <w:t xml:space="preserve"> </w:t>
      </w:r>
      <w:r w:rsidR="000424C0">
        <w:rPr>
          <w:rFonts w:ascii="Calibri" w:eastAsia="Times New Roman" w:hAnsi="Calibri" w:cs="Calibri"/>
          <w:bCs/>
          <w:color w:val="000000"/>
          <w:lang w:eastAsia="fr-FR"/>
        </w:rPr>
        <w:t>réplique que c’est parce que des caméras de vidéosurveillance ont été installé</w:t>
      </w:r>
      <w:r w:rsidR="009F73ED">
        <w:rPr>
          <w:rFonts w:ascii="Calibri" w:eastAsia="Times New Roman" w:hAnsi="Calibri" w:cs="Calibri"/>
          <w:bCs/>
          <w:color w:val="000000"/>
          <w:lang w:eastAsia="fr-FR"/>
        </w:rPr>
        <w:t>e</w:t>
      </w:r>
      <w:r w:rsidR="000424C0">
        <w:rPr>
          <w:rFonts w:ascii="Calibri" w:eastAsia="Times New Roman" w:hAnsi="Calibri" w:cs="Calibri"/>
          <w:bCs/>
          <w:color w:val="000000"/>
          <w:lang w:eastAsia="fr-FR"/>
        </w:rPr>
        <w:t xml:space="preserve">s </w:t>
      </w:r>
      <w:r w:rsidR="004D3297">
        <w:rPr>
          <w:rFonts w:ascii="Calibri" w:eastAsia="Times New Roman" w:hAnsi="Calibri" w:cs="Calibri"/>
          <w:bCs/>
          <w:color w:val="000000"/>
          <w:lang w:eastAsia="fr-FR"/>
        </w:rPr>
        <w:t>que la fibre optique a été déployée. Il rappelle à cette occasion qu’il existe des technologies de caméras</w:t>
      </w:r>
      <w:r w:rsidR="00C042D1">
        <w:rPr>
          <w:rFonts w:ascii="Calibri" w:eastAsia="Times New Roman" w:hAnsi="Calibri" w:cs="Calibri"/>
          <w:bCs/>
          <w:color w:val="000000"/>
          <w:lang w:eastAsia="fr-FR"/>
        </w:rPr>
        <w:t xml:space="preserve"> munies d’une communication sans fil qui</w:t>
      </w:r>
      <w:r w:rsidR="004D3297">
        <w:rPr>
          <w:rFonts w:ascii="Calibri" w:eastAsia="Times New Roman" w:hAnsi="Calibri" w:cs="Calibri"/>
          <w:bCs/>
          <w:color w:val="000000"/>
          <w:lang w:eastAsia="fr-FR"/>
        </w:rPr>
        <w:t xml:space="preserve"> </w:t>
      </w:r>
      <w:r w:rsidR="00C042D1">
        <w:rPr>
          <w:rFonts w:ascii="Calibri" w:eastAsia="Times New Roman" w:hAnsi="Calibri" w:cs="Calibri"/>
          <w:bCs/>
          <w:color w:val="000000"/>
          <w:lang w:eastAsia="fr-FR"/>
        </w:rPr>
        <w:t xml:space="preserve">sont </w:t>
      </w:r>
      <w:r w:rsidR="004D3297">
        <w:rPr>
          <w:rFonts w:ascii="Calibri" w:eastAsia="Times New Roman" w:hAnsi="Calibri" w:cs="Calibri"/>
          <w:bCs/>
          <w:color w:val="000000"/>
          <w:lang w:eastAsia="fr-FR"/>
        </w:rPr>
        <w:t>beaucoup moins onéreuses</w:t>
      </w:r>
      <w:r w:rsidR="00C042D1">
        <w:rPr>
          <w:rFonts w:ascii="Calibri" w:eastAsia="Times New Roman" w:hAnsi="Calibri" w:cs="Calibri"/>
          <w:bCs/>
          <w:color w:val="000000"/>
          <w:lang w:eastAsia="fr-FR"/>
        </w:rPr>
        <w:t>.</w:t>
      </w:r>
    </w:p>
    <w:p w14:paraId="4505F662" w14:textId="77777777" w:rsidR="00337A8B" w:rsidRDefault="00337A8B" w:rsidP="006F4E8C">
      <w:pPr>
        <w:spacing w:after="0" w:line="240" w:lineRule="auto"/>
        <w:jc w:val="both"/>
        <w:rPr>
          <w:rFonts w:ascii="Calibri" w:eastAsia="Times New Roman" w:hAnsi="Calibri" w:cs="Calibri"/>
          <w:bCs/>
          <w:color w:val="000000"/>
          <w:lang w:eastAsia="fr-FR"/>
        </w:rPr>
      </w:pPr>
    </w:p>
    <w:p w14:paraId="2AEF00AD" w14:textId="166E1916" w:rsidR="00337A8B" w:rsidRPr="00337A8B" w:rsidRDefault="00337A8B"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
          <w:color w:val="000000"/>
          <w:lang w:eastAsia="fr-FR"/>
        </w:rPr>
        <w:t>Mme PERNÉ</w:t>
      </w:r>
      <w:r>
        <w:rPr>
          <w:rFonts w:ascii="Calibri" w:eastAsia="Times New Roman" w:hAnsi="Calibri" w:cs="Calibri"/>
          <w:bCs/>
          <w:color w:val="000000"/>
          <w:lang w:eastAsia="fr-FR"/>
        </w:rPr>
        <w:t xml:space="preserve"> </w:t>
      </w:r>
      <w:r w:rsidR="00D23F7C">
        <w:rPr>
          <w:rFonts w:ascii="Calibri" w:eastAsia="Times New Roman" w:hAnsi="Calibri" w:cs="Calibri"/>
          <w:bCs/>
          <w:color w:val="000000"/>
          <w:lang w:eastAsia="fr-FR"/>
        </w:rPr>
        <w:t>argue que le débit Internet au sein de la mairie était extrêmement faible et que le réseau n’était pas sécurisé.</w:t>
      </w:r>
      <w:r w:rsidR="00EA354C">
        <w:rPr>
          <w:rFonts w:ascii="Calibri" w:eastAsia="Times New Roman" w:hAnsi="Calibri" w:cs="Calibri"/>
          <w:bCs/>
          <w:color w:val="000000"/>
          <w:lang w:eastAsia="fr-FR"/>
        </w:rPr>
        <w:t xml:space="preserve"> En effet, passer par un réseau aérien est beaucoup moins sécuritaire qu’un réseau filaire</w:t>
      </w:r>
      <w:r w:rsidR="00811098">
        <w:rPr>
          <w:rFonts w:ascii="Calibri" w:eastAsia="Times New Roman" w:hAnsi="Calibri" w:cs="Calibri"/>
          <w:bCs/>
          <w:color w:val="000000"/>
          <w:lang w:eastAsia="fr-FR"/>
        </w:rPr>
        <w:t xml:space="preserve"> en boule.</w:t>
      </w:r>
    </w:p>
    <w:p w14:paraId="1B46A277" w14:textId="77777777" w:rsidR="004D3297" w:rsidRDefault="004D3297" w:rsidP="006F4E8C">
      <w:pPr>
        <w:spacing w:after="0" w:line="240" w:lineRule="auto"/>
        <w:jc w:val="both"/>
        <w:rPr>
          <w:rFonts w:ascii="Calibri" w:eastAsia="Times New Roman" w:hAnsi="Calibri" w:cs="Calibri"/>
          <w:bCs/>
          <w:color w:val="000000"/>
          <w:lang w:eastAsia="fr-FR"/>
        </w:rPr>
      </w:pPr>
    </w:p>
    <w:p w14:paraId="6D41D71F" w14:textId="4543B708" w:rsidR="004D3297" w:rsidRDefault="004D3297"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
          <w:color w:val="000000"/>
          <w:lang w:eastAsia="fr-FR"/>
        </w:rPr>
        <w:t>M. GIRARDIN</w:t>
      </w:r>
      <w:r w:rsidRPr="00201913">
        <w:rPr>
          <w:rFonts w:ascii="Calibri" w:eastAsia="Times New Roman" w:hAnsi="Calibri" w:cs="Calibri"/>
          <w:bCs/>
          <w:color w:val="000000"/>
          <w:lang w:eastAsia="fr-FR"/>
        </w:rPr>
        <w:t xml:space="preserve"> </w:t>
      </w:r>
      <w:r w:rsidR="008E0A04">
        <w:rPr>
          <w:rFonts w:ascii="Calibri" w:eastAsia="Times New Roman" w:hAnsi="Calibri" w:cs="Calibri"/>
          <w:bCs/>
          <w:color w:val="000000"/>
          <w:lang w:eastAsia="fr-FR"/>
        </w:rPr>
        <w:t>ajoute que les caméras installées sur les bâtiments municipaux surveillent également les alentours.</w:t>
      </w:r>
      <w:r w:rsidR="00B2684F">
        <w:rPr>
          <w:rFonts w:ascii="Calibri" w:eastAsia="Times New Roman" w:hAnsi="Calibri" w:cs="Calibri"/>
          <w:bCs/>
          <w:color w:val="000000"/>
          <w:lang w:eastAsia="fr-FR"/>
        </w:rPr>
        <w:t xml:space="preserve"> Le débit a par ailleurs dû être amélioré, car les agents n’avaient parfois pas de réseau. </w:t>
      </w:r>
      <w:r w:rsidR="009F73ED">
        <w:rPr>
          <w:rFonts w:ascii="Calibri" w:eastAsia="Times New Roman" w:hAnsi="Calibri" w:cs="Calibri"/>
          <w:bCs/>
          <w:color w:val="000000"/>
          <w:lang w:eastAsia="fr-FR"/>
        </w:rPr>
        <w:t>À terme</w:t>
      </w:r>
      <w:r w:rsidR="00B2684F">
        <w:rPr>
          <w:rFonts w:ascii="Calibri" w:eastAsia="Times New Roman" w:hAnsi="Calibri" w:cs="Calibri"/>
          <w:bCs/>
          <w:color w:val="000000"/>
          <w:lang w:eastAsia="fr-FR"/>
        </w:rPr>
        <w:t xml:space="preserve">, les caméras permettront de </w:t>
      </w:r>
      <w:r w:rsidR="00F729C4">
        <w:rPr>
          <w:rFonts w:ascii="Calibri" w:eastAsia="Times New Roman" w:hAnsi="Calibri" w:cs="Calibri"/>
          <w:bCs/>
          <w:color w:val="000000"/>
          <w:lang w:eastAsia="fr-FR"/>
        </w:rPr>
        <w:t xml:space="preserve">réaliser de la domotique et pas simplement de la </w:t>
      </w:r>
      <w:proofErr w:type="spellStart"/>
      <w:r w:rsidR="00F729C4">
        <w:rPr>
          <w:rFonts w:ascii="Calibri" w:eastAsia="Times New Roman" w:hAnsi="Calibri" w:cs="Calibri"/>
          <w:bCs/>
          <w:color w:val="000000"/>
          <w:lang w:eastAsia="fr-FR"/>
        </w:rPr>
        <w:t>vidéoprotection</w:t>
      </w:r>
      <w:proofErr w:type="spellEnd"/>
      <w:r w:rsidR="00F729C4">
        <w:rPr>
          <w:rFonts w:ascii="Calibri" w:eastAsia="Times New Roman" w:hAnsi="Calibri" w:cs="Calibri"/>
          <w:bCs/>
          <w:color w:val="000000"/>
          <w:lang w:eastAsia="fr-FR"/>
        </w:rPr>
        <w:t>.</w:t>
      </w:r>
    </w:p>
    <w:p w14:paraId="47E8D83E" w14:textId="77777777" w:rsidR="00F729C4" w:rsidRDefault="00F729C4" w:rsidP="006F4E8C">
      <w:pPr>
        <w:spacing w:after="0" w:line="240" w:lineRule="auto"/>
        <w:jc w:val="both"/>
        <w:rPr>
          <w:rFonts w:ascii="Calibri" w:eastAsia="Times New Roman" w:hAnsi="Calibri" w:cs="Calibri"/>
          <w:bCs/>
          <w:color w:val="000000"/>
          <w:lang w:eastAsia="fr-FR"/>
        </w:rPr>
      </w:pPr>
    </w:p>
    <w:p w14:paraId="41B8E298" w14:textId="682D18BE" w:rsidR="00F729C4" w:rsidRDefault="00F729C4"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Cs/>
          <w:color w:val="000000"/>
          <w:lang w:eastAsia="fr-FR"/>
        </w:rPr>
        <w:t xml:space="preserve">Quant à l’emprunt, </w:t>
      </w:r>
      <w:r w:rsidR="00380EC5">
        <w:rPr>
          <w:rFonts w:ascii="Calibri" w:eastAsia="Times New Roman" w:hAnsi="Calibri" w:cs="Calibri"/>
          <w:bCs/>
          <w:color w:val="000000"/>
          <w:lang w:eastAsia="fr-FR"/>
        </w:rPr>
        <w:t>il répond à Mme ABERKANE-JOUDANI que ce dernier bénéficie d’un amortissement annuel avec un paiement des intérêts à N+1.</w:t>
      </w:r>
    </w:p>
    <w:p w14:paraId="485D5C2F" w14:textId="77777777" w:rsidR="008E0A04" w:rsidRDefault="008E0A04" w:rsidP="006F4E8C">
      <w:pPr>
        <w:spacing w:after="0" w:line="240" w:lineRule="auto"/>
        <w:jc w:val="both"/>
        <w:rPr>
          <w:rFonts w:ascii="Calibri" w:eastAsia="Times New Roman" w:hAnsi="Calibri" w:cs="Calibri"/>
          <w:bCs/>
          <w:color w:val="000000"/>
          <w:lang w:eastAsia="fr-FR"/>
        </w:rPr>
      </w:pPr>
    </w:p>
    <w:p w14:paraId="488EE644" w14:textId="78F4AB09" w:rsidR="008E0A04" w:rsidRDefault="008E0A04" w:rsidP="006F4E8C">
      <w:pPr>
        <w:spacing w:after="0" w:line="240" w:lineRule="auto"/>
        <w:jc w:val="both"/>
        <w:rPr>
          <w:rFonts w:ascii="Calibri" w:eastAsia="Times New Roman" w:hAnsi="Calibri" w:cs="Calibri"/>
          <w:bCs/>
          <w:color w:val="000000"/>
          <w:lang w:eastAsia="fr-FR"/>
        </w:rPr>
      </w:pPr>
      <w:r w:rsidRPr="008E0A04">
        <w:rPr>
          <w:rFonts w:ascii="Calibri" w:eastAsia="Times New Roman" w:hAnsi="Calibri" w:cs="Calibri"/>
          <w:b/>
          <w:bCs/>
          <w:color w:val="000000"/>
          <w:lang w:eastAsia="fr-FR"/>
        </w:rPr>
        <w:t>Mme ABERKANE-JOUDANI</w:t>
      </w:r>
      <w:r w:rsidRPr="008E0A04">
        <w:rPr>
          <w:rFonts w:ascii="Calibri" w:eastAsia="Times New Roman" w:hAnsi="Calibri" w:cs="Calibri"/>
          <w:bCs/>
          <w:color w:val="000000"/>
          <w:lang w:eastAsia="fr-FR"/>
        </w:rPr>
        <w:t xml:space="preserve"> </w:t>
      </w:r>
      <w:r w:rsidR="005A58E0">
        <w:rPr>
          <w:rFonts w:ascii="Calibri" w:eastAsia="Times New Roman" w:hAnsi="Calibri" w:cs="Calibri"/>
          <w:bCs/>
          <w:color w:val="000000"/>
          <w:lang w:eastAsia="fr-FR"/>
        </w:rPr>
        <w:t>réplique que l’intérêt de l’emprunt de 1 million d’euros en 2023 avait été payé en décembre.</w:t>
      </w:r>
    </w:p>
    <w:p w14:paraId="4BCA4005" w14:textId="77777777" w:rsidR="00B2684F" w:rsidRDefault="00B2684F" w:rsidP="006F4E8C">
      <w:pPr>
        <w:spacing w:after="0" w:line="240" w:lineRule="auto"/>
        <w:jc w:val="both"/>
        <w:rPr>
          <w:rFonts w:ascii="Calibri" w:eastAsia="Times New Roman" w:hAnsi="Calibri" w:cs="Calibri"/>
          <w:bCs/>
          <w:color w:val="000000"/>
          <w:lang w:eastAsia="fr-FR"/>
        </w:rPr>
      </w:pPr>
    </w:p>
    <w:p w14:paraId="05DBDF16" w14:textId="139FF58A" w:rsidR="00B2684F" w:rsidRPr="00FC4C73" w:rsidRDefault="00B2684F"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
          <w:color w:val="000000"/>
          <w:lang w:eastAsia="fr-FR"/>
        </w:rPr>
        <w:t>M. GIRARDIN</w:t>
      </w:r>
      <w:r w:rsidR="00FC4C73">
        <w:rPr>
          <w:rFonts w:ascii="Calibri" w:eastAsia="Times New Roman" w:hAnsi="Calibri" w:cs="Calibri"/>
          <w:b/>
          <w:color w:val="000000"/>
          <w:lang w:eastAsia="fr-FR"/>
        </w:rPr>
        <w:t xml:space="preserve"> </w:t>
      </w:r>
      <w:r w:rsidR="00FC4C73">
        <w:rPr>
          <w:rFonts w:ascii="Calibri" w:eastAsia="Times New Roman" w:hAnsi="Calibri" w:cs="Calibri"/>
          <w:bCs/>
          <w:color w:val="000000"/>
          <w:lang w:eastAsia="fr-FR"/>
        </w:rPr>
        <w:t>vérifiera</w:t>
      </w:r>
      <w:r w:rsidR="00D83AE2">
        <w:rPr>
          <w:rFonts w:ascii="Calibri" w:eastAsia="Times New Roman" w:hAnsi="Calibri" w:cs="Calibri"/>
          <w:bCs/>
          <w:color w:val="000000"/>
          <w:lang w:eastAsia="fr-FR"/>
        </w:rPr>
        <w:t xml:space="preserve"> ce point</w:t>
      </w:r>
      <w:r w:rsidR="00FC4C73">
        <w:rPr>
          <w:rFonts w:ascii="Calibri" w:eastAsia="Times New Roman" w:hAnsi="Calibri" w:cs="Calibri"/>
          <w:bCs/>
          <w:color w:val="000000"/>
          <w:lang w:eastAsia="fr-FR"/>
        </w:rPr>
        <w:t>.</w:t>
      </w:r>
    </w:p>
    <w:p w14:paraId="080B5B28" w14:textId="0D53F6D9" w:rsidR="00A56637" w:rsidRDefault="00A56637" w:rsidP="006F4E8C">
      <w:pPr>
        <w:spacing w:after="0" w:line="240" w:lineRule="auto"/>
        <w:jc w:val="both"/>
        <w:rPr>
          <w:rFonts w:ascii="Calibri" w:eastAsia="Times New Roman" w:hAnsi="Calibri" w:cs="Calibri"/>
          <w:bCs/>
          <w:color w:val="000000"/>
          <w:lang w:eastAsia="fr-FR"/>
        </w:rPr>
      </w:pPr>
    </w:p>
    <w:p w14:paraId="5CE5FF59" w14:textId="10CC5DCC" w:rsidR="00B2684F" w:rsidRPr="00883336" w:rsidRDefault="00B2684F"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
          <w:color w:val="000000"/>
          <w:lang w:eastAsia="fr-FR"/>
        </w:rPr>
        <w:t>Mme ROUCHON</w:t>
      </w:r>
      <w:r w:rsidR="00883336">
        <w:rPr>
          <w:rFonts w:ascii="Calibri" w:eastAsia="Times New Roman" w:hAnsi="Calibri" w:cs="Calibri"/>
          <w:bCs/>
          <w:color w:val="000000"/>
          <w:lang w:eastAsia="fr-FR"/>
        </w:rPr>
        <w:t xml:space="preserve"> </w:t>
      </w:r>
      <w:r w:rsidR="00DD1406">
        <w:rPr>
          <w:rFonts w:ascii="Calibri" w:eastAsia="Times New Roman" w:hAnsi="Calibri" w:cs="Calibri"/>
          <w:bCs/>
          <w:color w:val="000000"/>
          <w:lang w:eastAsia="fr-FR"/>
        </w:rPr>
        <w:t>indique que son Groupe ne souhaite pas qu’il soit procédé à un vote à bulletin secret</w:t>
      </w:r>
      <w:r w:rsidR="001100B0">
        <w:rPr>
          <w:rFonts w:ascii="Calibri" w:eastAsia="Times New Roman" w:hAnsi="Calibri" w:cs="Calibri"/>
          <w:bCs/>
          <w:color w:val="000000"/>
          <w:lang w:eastAsia="fr-FR"/>
        </w:rPr>
        <w:t xml:space="preserve">, sachant que ce dernier est systématiquement demandé par le Groupe </w:t>
      </w:r>
      <w:r w:rsidR="001100B0" w:rsidRPr="001100B0">
        <w:rPr>
          <w:rFonts w:ascii="Calibri" w:eastAsia="Times New Roman" w:hAnsi="Calibri" w:cstheme="minorHAnsi"/>
          <w:bCs/>
          <w:color w:val="000000"/>
          <w:lang w:eastAsia="fr-FR"/>
        </w:rPr>
        <w:t>« Vaux-le-Pénil, notre bien commun »</w:t>
      </w:r>
      <w:r w:rsidR="001100B0">
        <w:rPr>
          <w:rFonts w:ascii="Calibri" w:eastAsia="Times New Roman" w:hAnsi="Calibri" w:cstheme="minorHAnsi"/>
          <w:bCs/>
          <w:color w:val="000000"/>
          <w:lang w:eastAsia="fr-FR"/>
        </w:rPr>
        <w:t xml:space="preserve">. </w:t>
      </w:r>
      <w:r w:rsidR="00781371">
        <w:rPr>
          <w:rFonts w:ascii="Calibri" w:eastAsia="Times New Roman" w:hAnsi="Calibri" w:cstheme="minorHAnsi"/>
          <w:bCs/>
          <w:color w:val="000000"/>
          <w:lang w:eastAsia="fr-FR"/>
        </w:rPr>
        <w:t xml:space="preserve">Elle est favorable au renforcement de la participation des citoyens et des citoyens à la prise des décisions politiques de la Ville. La confiance du public à chaque étape d’un processus électoral est essentielle. Le Groupe </w:t>
      </w:r>
      <w:r w:rsidR="00781371" w:rsidRPr="00781371">
        <w:rPr>
          <w:rFonts w:ascii="Calibri" w:eastAsia="Times New Roman" w:hAnsi="Calibri" w:cstheme="minorHAnsi"/>
          <w:bCs/>
          <w:color w:val="000000"/>
          <w:lang w:eastAsia="fr-FR"/>
        </w:rPr>
        <w:t>« Vaux-le-Pénil, notre bien commun »</w:t>
      </w:r>
      <w:r w:rsidR="00781371">
        <w:rPr>
          <w:rFonts w:ascii="Calibri" w:eastAsia="Times New Roman" w:hAnsi="Calibri" w:cstheme="minorHAnsi"/>
          <w:bCs/>
          <w:color w:val="000000"/>
          <w:lang w:eastAsia="fr-FR"/>
        </w:rPr>
        <w:t xml:space="preserve"> prône le principe de transparence</w:t>
      </w:r>
      <w:r w:rsidR="00A06EEB">
        <w:rPr>
          <w:rFonts w:ascii="Calibri" w:eastAsia="Times New Roman" w:hAnsi="Calibri" w:cstheme="minorHAnsi"/>
          <w:bCs/>
          <w:color w:val="000000"/>
          <w:lang w:eastAsia="fr-FR"/>
        </w:rPr>
        <w:t>, ce qui est un droit fondamental et sa demande de vote à bulletin secret interpelle donc Mme ROUCHON, car elle est en contradiction avec le principe de transparence. Le public est effectivement en droit de connaître les différentes positions de tous les élus.</w:t>
      </w:r>
      <w:r w:rsidR="00E3712F">
        <w:rPr>
          <w:rFonts w:ascii="Calibri" w:eastAsia="Times New Roman" w:hAnsi="Calibri" w:cstheme="minorHAnsi"/>
          <w:bCs/>
          <w:color w:val="000000"/>
          <w:lang w:eastAsia="fr-FR"/>
        </w:rPr>
        <w:t xml:space="preserve"> Son Groupe assume pleinement ses votes aux yeux et toutes et de tous, et n’a pas besoin de se cacher derrière un bulletin secret pour affirmer ses positions.</w:t>
      </w:r>
    </w:p>
    <w:p w14:paraId="22F98D2B" w14:textId="77777777" w:rsidR="00B2684F" w:rsidRDefault="00B2684F" w:rsidP="006F4E8C">
      <w:pPr>
        <w:spacing w:after="0" w:line="240" w:lineRule="auto"/>
        <w:jc w:val="both"/>
        <w:rPr>
          <w:rFonts w:ascii="Calibri" w:eastAsia="Times New Roman" w:hAnsi="Calibri" w:cs="Calibri"/>
          <w:bCs/>
          <w:color w:val="000000"/>
          <w:lang w:eastAsia="fr-FR"/>
        </w:rPr>
      </w:pPr>
    </w:p>
    <w:p w14:paraId="128EA2E7" w14:textId="533CFC2F" w:rsidR="00F729C4" w:rsidRDefault="00F729C4" w:rsidP="006F4E8C">
      <w:pPr>
        <w:spacing w:after="0" w:line="240" w:lineRule="auto"/>
        <w:jc w:val="both"/>
        <w:rPr>
          <w:rFonts w:ascii="Calibri" w:eastAsia="Times New Roman" w:hAnsi="Calibri" w:cstheme="minorHAnsi"/>
          <w:bCs/>
          <w:iCs/>
          <w:color w:val="000000"/>
          <w:lang w:eastAsia="fr-FR"/>
        </w:rPr>
      </w:pPr>
      <w:r w:rsidRPr="00F729C4">
        <w:rPr>
          <w:rFonts w:ascii="Calibri" w:eastAsia="Times New Roman" w:hAnsi="Calibri" w:cstheme="minorHAnsi"/>
          <w:b/>
          <w:bCs/>
          <w:iCs/>
          <w:color w:val="000000"/>
          <w:lang w:eastAsia="fr-FR"/>
        </w:rPr>
        <w:t>M. GUÉRIN</w:t>
      </w:r>
      <w:r w:rsidRPr="00F729C4">
        <w:rPr>
          <w:rFonts w:ascii="Calibri" w:eastAsia="Times New Roman" w:hAnsi="Calibri" w:cstheme="minorHAnsi"/>
          <w:bCs/>
          <w:iCs/>
          <w:color w:val="000000"/>
          <w:lang w:eastAsia="fr-FR"/>
        </w:rPr>
        <w:t xml:space="preserve"> </w:t>
      </w:r>
      <w:r w:rsidR="00DF6DAD">
        <w:rPr>
          <w:rFonts w:ascii="Calibri" w:eastAsia="Times New Roman" w:hAnsi="Calibri" w:cstheme="minorHAnsi"/>
          <w:bCs/>
          <w:iCs/>
          <w:color w:val="000000"/>
          <w:lang w:eastAsia="fr-FR"/>
        </w:rPr>
        <w:t xml:space="preserve">étaye </w:t>
      </w:r>
      <w:r w:rsidR="004009D3">
        <w:rPr>
          <w:rFonts w:ascii="Calibri" w:eastAsia="Times New Roman" w:hAnsi="Calibri" w:cstheme="minorHAnsi"/>
          <w:bCs/>
          <w:iCs/>
          <w:color w:val="000000"/>
          <w:lang w:eastAsia="fr-FR"/>
        </w:rPr>
        <w:t xml:space="preserve">que la demande de vote à bulletin secret n’a pas </w:t>
      </w:r>
      <w:proofErr w:type="spellStart"/>
      <w:proofErr w:type="gramStart"/>
      <w:r w:rsidR="004009D3">
        <w:rPr>
          <w:rFonts w:ascii="Calibri" w:eastAsia="Times New Roman" w:hAnsi="Calibri" w:cstheme="minorHAnsi"/>
          <w:bCs/>
          <w:iCs/>
          <w:color w:val="000000"/>
          <w:lang w:eastAsia="fr-FR"/>
        </w:rPr>
        <w:t>a</w:t>
      </w:r>
      <w:proofErr w:type="spellEnd"/>
      <w:proofErr w:type="gramEnd"/>
      <w:r w:rsidR="004009D3">
        <w:rPr>
          <w:rFonts w:ascii="Calibri" w:eastAsia="Times New Roman" w:hAnsi="Calibri" w:cstheme="minorHAnsi"/>
          <w:bCs/>
          <w:iCs/>
          <w:color w:val="000000"/>
          <w:lang w:eastAsia="fr-FR"/>
        </w:rPr>
        <w:t xml:space="preserve"> être discutée, sachant qu’elle a été approuvée par un tiers des conseillers municipaux. Aussi, le budget est le vote le plus politique de l’année et le Groupe </w:t>
      </w:r>
      <w:r w:rsidR="004009D3" w:rsidRPr="004009D3">
        <w:rPr>
          <w:rFonts w:ascii="Calibri" w:eastAsia="Times New Roman" w:hAnsi="Calibri" w:cstheme="minorHAnsi"/>
          <w:bCs/>
          <w:iCs/>
          <w:color w:val="000000"/>
          <w:lang w:eastAsia="fr-FR"/>
        </w:rPr>
        <w:t>« Vaux-le-Pénil, notre bien commun »</w:t>
      </w:r>
      <w:r w:rsidR="004009D3">
        <w:rPr>
          <w:rFonts w:ascii="Calibri" w:eastAsia="Times New Roman" w:hAnsi="Calibri" w:cstheme="minorHAnsi"/>
          <w:bCs/>
          <w:iCs/>
          <w:color w:val="000000"/>
          <w:lang w:eastAsia="fr-FR"/>
        </w:rPr>
        <w:t xml:space="preserve"> estime qu’un vote à bulletin secret permet à </w:t>
      </w:r>
      <w:r w:rsidR="00207871">
        <w:rPr>
          <w:rFonts w:ascii="Calibri" w:eastAsia="Times New Roman" w:hAnsi="Calibri" w:cstheme="minorHAnsi"/>
          <w:bCs/>
          <w:iCs/>
          <w:color w:val="000000"/>
          <w:lang w:eastAsia="fr-FR"/>
        </w:rPr>
        <w:t>chacun</w:t>
      </w:r>
      <w:r w:rsidR="004009D3">
        <w:rPr>
          <w:rFonts w:ascii="Calibri" w:eastAsia="Times New Roman" w:hAnsi="Calibri" w:cstheme="minorHAnsi"/>
          <w:bCs/>
          <w:iCs/>
          <w:color w:val="000000"/>
          <w:lang w:eastAsia="fr-FR"/>
        </w:rPr>
        <w:t xml:space="preserve"> de s’exprimer librement sans pression.</w:t>
      </w:r>
      <w:r w:rsidR="006125BD">
        <w:rPr>
          <w:rFonts w:ascii="Calibri" w:eastAsia="Times New Roman" w:hAnsi="Calibri" w:cstheme="minorHAnsi"/>
          <w:bCs/>
          <w:iCs/>
          <w:color w:val="000000"/>
          <w:lang w:eastAsia="fr-FR"/>
        </w:rPr>
        <w:t xml:space="preserve"> </w:t>
      </w:r>
      <w:r w:rsidR="00575D74">
        <w:rPr>
          <w:rFonts w:ascii="Calibri" w:eastAsia="Times New Roman" w:hAnsi="Calibri" w:cstheme="minorHAnsi"/>
          <w:bCs/>
          <w:iCs/>
          <w:color w:val="000000"/>
          <w:lang w:eastAsia="fr-FR"/>
        </w:rPr>
        <w:t>À</w:t>
      </w:r>
      <w:r w:rsidR="006125BD">
        <w:rPr>
          <w:rFonts w:ascii="Calibri" w:eastAsia="Times New Roman" w:hAnsi="Calibri" w:cstheme="minorHAnsi"/>
          <w:bCs/>
          <w:iCs/>
          <w:color w:val="000000"/>
          <w:lang w:eastAsia="fr-FR"/>
        </w:rPr>
        <w:t xml:space="preserve"> noter que c’est la deuxième fois que son Groupe demande un tel vote.</w:t>
      </w:r>
    </w:p>
    <w:p w14:paraId="3E610FFC" w14:textId="77777777" w:rsidR="006125BD" w:rsidRDefault="006125BD" w:rsidP="006F4E8C">
      <w:pPr>
        <w:spacing w:after="0" w:line="240" w:lineRule="auto"/>
        <w:jc w:val="both"/>
        <w:rPr>
          <w:rFonts w:ascii="Calibri" w:eastAsia="Times New Roman" w:hAnsi="Calibri" w:cstheme="minorHAnsi"/>
          <w:bCs/>
          <w:iCs/>
          <w:color w:val="000000"/>
          <w:lang w:eastAsia="fr-FR"/>
        </w:rPr>
      </w:pPr>
    </w:p>
    <w:p w14:paraId="545C28E5" w14:textId="0E6093FC" w:rsidR="006125BD" w:rsidRPr="006125BD" w:rsidRDefault="006125BD" w:rsidP="006F4E8C">
      <w:pPr>
        <w:spacing w:after="0" w:line="240" w:lineRule="auto"/>
        <w:jc w:val="both"/>
        <w:rPr>
          <w:rFonts w:ascii="Calibri" w:eastAsia="Times New Roman" w:hAnsi="Calibri" w:cs="Calibri"/>
          <w:bCs/>
          <w:color w:val="000000"/>
          <w:lang w:eastAsia="fr-FR"/>
        </w:rPr>
      </w:pPr>
      <w:r>
        <w:rPr>
          <w:rFonts w:ascii="Calibri" w:eastAsia="Times New Roman" w:hAnsi="Calibri" w:cstheme="minorHAnsi"/>
          <w:b/>
          <w:iCs/>
          <w:color w:val="000000"/>
          <w:lang w:eastAsia="fr-FR"/>
        </w:rPr>
        <w:t xml:space="preserve">Mme ROUCHON </w:t>
      </w:r>
      <w:r>
        <w:rPr>
          <w:rFonts w:ascii="Calibri" w:eastAsia="Times New Roman" w:hAnsi="Calibri" w:cstheme="minorHAnsi"/>
          <w:bCs/>
          <w:iCs/>
          <w:color w:val="000000"/>
          <w:lang w:eastAsia="fr-FR"/>
        </w:rPr>
        <w:t>n’a pas remis en cause la demande de vote à bulletin secret</w:t>
      </w:r>
      <w:r w:rsidR="00C24CE0">
        <w:rPr>
          <w:rFonts w:ascii="Calibri" w:eastAsia="Times New Roman" w:hAnsi="Calibri" w:cstheme="minorHAnsi"/>
          <w:bCs/>
          <w:iCs/>
          <w:color w:val="000000"/>
          <w:lang w:eastAsia="fr-FR"/>
        </w:rPr>
        <w:t xml:space="preserve"> et dément qu’un vote à main levée puisse influencer les conseillers municipaux.</w:t>
      </w:r>
    </w:p>
    <w:p w14:paraId="4184755C" w14:textId="77777777" w:rsidR="00F729C4" w:rsidRPr="00B2684F" w:rsidRDefault="00F729C4" w:rsidP="006F4E8C">
      <w:pPr>
        <w:spacing w:after="0" w:line="240" w:lineRule="auto"/>
        <w:jc w:val="both"/>
        <w:rPr>
          <w:rFonts w:ascii="Calibri" w:eastAsia="Times New Roman" w:hAnsi="Calibri" w:cs="Calibri"/>
          <w:bCs/>
          <w:color w:val="000000"/>
          <w:lang w:eastAsia="fr-FR"/>
        </w:rPr>
      </w:pPr>
    </w:p>
    <w:p w14:paraId="54BD0C69" w14:textId="77777777" w:rsidR="006F4E8C" w:rsidRPr="006F4AC7" w:rsidRDefault="006F4E8C" w:rsidP="006F4E8C">
      <w:pPr>
        <w:spacing w:after="0" w:line="240" w:lineRule="auto"/>
        <w:jc w:val="both"/>
        <w:rPr>
          <w:rFonts w:ascii="Calibri" w:eastAsia="Times New Roman" w:hAnsi="Calibri" w:cs="Calibri"/>
          <w:b/>
          <w:i/>
          <w:iCs/>
          <w:color w:val="000000"/>
          <w:sz w:val="20"/>
          <w:szCs w:val="20"/>
          <w:lang w:eastAsia="fr-FR"/>
        </w:rPr>
      </w:pPr>
      <w:r w:rsidRPr="006F4AC7">
        <w:rPr>
          <w:rFonts w:ascii="Calibri" w:eastAsia="Times New Roman" w:hAnsi="Calibri" w:cs="Calibri"/>
          <w:b/>
          <w:i/>
          <w:iCs/>
          <w:color w:val="000000"/>
          <w:sz w:val="20"/>
          <w:szCs w:val="20"/>
          <w:lang w:eastAsia="fr-FR"/>
        </w:rPr>
        <w:t>LE CONSEIL MUNICIPAL,</w:t>
      </w:r>
    </w:p>
    <w:p w14:paraId="7391F92D" w14:textId="46A7E4C8" w:rsidR="006F4E8C" w:rsidRPr="006F4AC7" w:rsidRDefault="006F4E8C" w:rsidP="006F4E8C">
      <w:pPr>
        <w:spacing w:after="0" w:line="240" w:lineRule="auto"/>
        <w:jc w:val="both"/>
        <w:rPr>
          <w:rFonts w:ascii="Calibri" w:eastAsia="Times New Roman" w:hAnsi="Calibri" w:cs="Calibri"/>
          <w:bCs/>
          <w:i/>
          <w:iCs/>
          <w:sz w:val="20"/>
          <w:szCs w:val="20"/>
          <w:lang w:eastAsia="fr-FR"/>
        </w:rPr>
      </w:pPr>
      <w:r w:rsidRPr="006F4AC7">
        <w:rPr>
          <w:rFonts w:ascii="Calibri" w:eastAsia="Times New Roman" w:hAnsi="Calibri" w:cs="Calibri"/>
          <w:b/>
          <w:bCs/>
          <w:i/>
          <w:iCs/>
          <w:sz w:val="20"/>
          <w:szCs w:val="20"/>
          <w:lang w:eastAsia="fr-FR"/>
        </w:rPr>
        <w:t>VU</w:t>
      </w:r>
      <w:r w:rsidRPr="006F4AC7">
        <w:rPr>
          <w:rFonts w:ascii="Calibri" w:eastAsia="Times New Roman" w:hAnsi="Calibri" w:cs="Calibri"/>
          <w:bCs/>
          <w:i/>
          <w:iCs/>
          <w:sz w:val="20"/>
          <w:szCs w:val="20"/>
          <w:lang w:eastAsia="fr-FR"/>
        </w:rPr>
        <w:t xml:space="preserve"> le </w:t>
      </w:r>
      <w:r w:rsidR="00560B73">
        <w:rPr>
          <w:rFonts w:ascii="Calibri" w:eastAsia="Times New Roman" w:hAnsi="Calibri" w:cs="Calibri"/>
          <w:bCs/>
          <w:i/>
          <w:iCs/>
          <w:sz w:val="20"/>
          <w:szCs w:val="20"/>
          <w:lang w:eastAsia="fr-FR"/>
        </w:rPr>
        <w:t>Code général des collectivités territoriales</w:t>
      </w:r>
      <w:r w:rsidRPr="006F4AC7">
        <w:rPr>
          <w:rFonts w:ascii="Calibri" w:eastAsia="Times New Roman" w:hAnsi="Calibri" w:cs="Calibri"/>
          <w:bCs/>
          <w:i/>
          <w:iCs/>
          <w:sz w:val="20"/>
          <w:szCs w:val="20"/>
          <w:lang w:eastAsia="fr-FR"/>
        </w:rPr>
        <w:t>,</w:t>
      </w:r>
    </w:p>
    <w:p w14:paraId="421115CE" w14:textId="4473556E" w:rsidR="006F4E8C" w:rsidRPr="006F4AC7" w:rsidRDefault="006F4E8C" w:rsidP="006F4E8C">
      <w:pPr>
        <w:spacing w:after="0" w:line="240" w:lineRule="auto"/>
        <w:jc w:val="both"/>
        <w:rPr>
          <w:rFonts w:ascii="Calibri" w:eastAsia="Times New Roman" w:hAnsi="Calibri" w:cs="Calibri"/>
          <w:bCs/>
          <w:i/>
          <w:iCs/>
          <w:sz w:val="20"/>
          <w:szCs w:val="20"/>
          <w:lang w:eastAsia="fr-FR"/>
        </w:rPr>
      </w:pPr>
      <w:r w:rsidRPr="006F4AC7">
        <w:rPr>
          <w:rFonts w:ascii="Calibri" w:eastAsia="Times New Roman" w:hAnsi="Calibri" w:cs="Calibri"/>
          <w:b/>
          <w:bCs/>
          <w:i/>
          <w:iCs/>
          <w:sz w:val="20"/>
          <w:szCs w:val="20"/>
          <w:lang w:eastAsia="fr-FR"/>
        </w:rPr>
        <w:t>VU</w:t>
      </w:r>
      <w:r w:rsidRPr="006F4AC7">
        <w:rPr>
          <w:rFonts w:ascii="Calibri" w:eastAsia="Times New Roman" w:hAnsi="Calibri" w:cs="Calibri"/>
          <w:bCs/>
          <w:i/>
          <w:iCs/>
          <w:sz w:val="20"/>
          <w:szCs w:val="20"/>
          <w:lang w:eastAsia="fr-FR"/>
        </w:rPr>
        <w:t xml:space="preserve"> la délibération n° 2023.112 du 7 décembre 2023 portant adoption du référentiel budgétaire et comptable M57 au 1</w:t>
      </w:r>
      <w:r w:rsidR="008644D3" w:rsidRPr="008644D3">
        <w:rPr>
          <w:rFonts w:ascii="Calibri" w:eastAsia="Times New Roman" w:hAnsi="Calibri" w:cs="Calibri"/>
          <w:bCs/>
          <w:i/>
          <w:iCs/>
          <w:sz w:val="20"/>
          <w:szCs w:val="20"/>
          <w:vertAlign w:val="superscript"/>
          <w:lang w:eastAsia="fr-FR"/>
        </w:rPr>
        <w:t>er</w:t>
      </w:r>
      <w:r w:rsidRPr="006F4AC7">
        <w:rPr>
          <w:rFonts w:ascii="Calibri" w:eastAsia="Times New Roman" w:hAnsi="Calibri" w:cs="Calibri"/>
          <w:bCs/>
          <w:i/>
          <w:iCs/>
          <w:sz w:val="20"/>
          <w:szCs w:val="20"/>
          <w:lang w:eastAsia="fr-FR"/>
        </w:rPr>
        <w:t xml:space="preserve"> janvier 2024,</w:t>
      </w:r>
    </w:p>
    <w:p w14:paraId="247E4D64" w14:textId="481F9A5C" w:rsidR="006F4E8C" w:rsidRPr="006F4AC7" w:rsidRDefault="006F4E8C" w:rsidP="006F4E8C">
      <w:pPr>
        <w:spacing w:after="0" w:line="240" w:lineRule="auto"/>
        <w:jc w:val="both"/>
        <w:rPr>
          <w:rFonts w:ascii="Calibri" w:eastAsia="Times New Roman" w:hAnsi="Calibri" w:cs="Calibri"/>
          <w:bCs/>
          <w:i/>
          <w:iCs/>
          <w:sz w:val="20"/>
          <w:szCs w:val="20"/>
          <w:lang w:eastAsia="fr-FR"/>
        </w:rPr>
      </w:pPr>
      <w:r w:rsidRPr="006F4AC7">
        <w:rPr>
          <w:rFonts w:ascii="Calibri" w:eastAsia="Times New Roman" w:hAnsi="Calibri" w:cs="Calibri"/>
          <w:b/>
          <w:bCs/>
          <w:i/>
          <w:iCs/>
          <w:sz w:val="20"/>
          <w:szCs w:val="20"/>
          <w:lang w:eastAsia="fr-FR"/>
        </w:rPr>
        <w:t>VU</w:t>
      </w:r>
      <w:r w:rsidRPr="006F4AC7">
        <w:rPr>
          <w:rFonts w:ascii="Calibri" w:eastAsia="Times New Roman" w:hAnsi="Calibri" w:cs="Calibri"/>
          <w:bCs/>
          <w:i/>
          <w:iCs/>
          <w:sz w:val="20"/>
          <w:szCs w:val="20"/>
          <w:lang w:eastAsia="fr-FR"/>
        </w:rPr>
        <w:t xml:space="preserve"> la délibération n° 2024.003 du 8 février 2024 portant adoption du règlement budgétaire et financier,</w:t>
      </w:r>
    </w:p>
    <w:p w14:paraId="1C6BA8BB" w14:textId="77777777" w:rsidR="006F4E8C" w:rsidRPr="006F4AC7" w:rsidRDefault="006F4E8C" w:rsidP="006F4E8C">
      <w:pPr>
        <w:spacing w:after="0" w:line="240" w:lineRule="auto"/>
        <w:jc w:val="both"/>
        <w:rPr>
          <w:rFonts w:ascii="Calibri" w:eastAsia="Times New Roman" w:hAnsi="Calibri" w:cs="Calibri"/>
          <w:bCs/>
          <w:i/>
          <w:iCs/>
          <w:sz w:val="20"/>
          <w:szCs w:val="20"/>
          <w:lang w:eastAsia="fr-FR"/>
        </w:rPr>
      </w:pPr>
      <w:r w:rsidRPr="006F4AC7">
        <w:rPr>
          <w:rFonts w:ascii="Calibri" w:eastAsia="Times New Roman" w:hAnsi="Calibri" w:cs="Calibri"/>
          <w:b/>
          <w:bCs/>
          <w:i/>
          <w:iCs/>
          <w:sz w:val="20"/>
          <w:szCs w:val="20"/>
          <w:lang w:eastAsia="fr-FR"/>
        </w:rPr>
        <w:t>VU</w:t>
      </w:r>
      <w:r w:rsidRPr="006F4AC7">
        <w:rPr>
          <w:rFonts w:ascii="Calibri" w:eastAsia="Times New Roman" w:hAnsi="Calibri" w:cs="Calibri"/>
          <w:bCs/>
          <w:i/>
          <w:iCs/>
          <w:sz w:val="20"/>
          <w:szCs w:val="20"/>
          <w:lang w:eastAsia="fr-FR"/>
        </w:rPr>
        <w:t xml:space="preserve"> la délibération n° 2025.007 du 13 février 2025 relative au débat d’orientation budgétaire et à la présentation du rapport d’orientation budgétaire pour 2025,</w:t>
      </w:r>
    </w:p>
    <w:p w14:paraId="6934D8A3" w14:textId="77777777" w:rsidR="006F4E8C" w:rsidRPr="006F4AC7" w:rsidRDefault="006F4E8C" w:rsidP="006F4E8C">
      <w:pPr>
        <w:widowControl w:val="0"/>
        <w:spacing w:after="0" w:line="240" w:lineRule="auto"/>
        <w:jc w:val="both"/>
        <w:rPr>
          <w:rFonts w:ascii="Times New Roman" w:eastAsia="Times New Roman" w:hAnsi="Times New Roman" w:cs="Times New Roman"/>
          <w:i/>
          <w:iCs/>
          <w:snapToGrid w:val="0"/>
          <w:sz w:val="20"/>
          <w:szCs w:val="20"/>
          <w:lang w:eastAsia="fr-FR"/>
        </w:rPr>
      </w:pPr>
      <w:r w:rsidRPr="006F4AC7">
        <w:rPr>
          <w:rFonts w:ascii="Calibri" w:eastAsia="Times New Roman" w:hAnsi="Calibri" w:cs="Calibri"/>
          <w:b/>
          <w:bCs/>
          <w:i/>
          <w:iCs/>
          <w:sz w:val="20"/>
          <w:szCs w:val="20"/>
          <w:lang w:eastAsia="fr-FR"/>
        </w:rPr>
        <w:t>VU</w:t>
      </w:r>
      <w:r w:rsidRPr="006F4AC7">
        <w:rPr>
          <w:rFonts w:ascii="Calibri" w:eastAsia="Times New Roman" w:hAnsi="Calibri" w:cs="Calibri"/>
          <w:bCs/>
          <w:i/>
          <w:iCs/>
          <w:sz w:val="20"/>
          <w:szCs w:val="20"/>
          <w:lang w:eastAsia="fr-FR"/>
        </w:rPr>
        <w:t xml:space="preserve"> </w:t>
      </w:r>
      <w:r w:rsidRPr="006F4AC7">
        <w:rPr>
          <w:rFonts w:ascii="Calibri" w:eastAsia="Times New Roman" w:hAnsi="Calibri" w:cs="Calibri"/>
          <w:i/>
          <w:iCs/>
          <w:snapToGrid w:val="0"/>
          <w:sz w:val="20"/>
          <w:szCs w:val="20"/>
          <w:lang w:eastAsia="fr-FR"/>
        </w:rPr>
        <w:t>la note de présentation synthétique en annexe de la présente délibération, retraçant les informations financières essentielles conformément aux dispositions de l’article L2313-1 du CGCT,</w:t>
      </w:r>
    </w:p>
    <w:p w14:paraId="2B67C2BA" w14:textId="77777777" w:rsidR="006F4E8C" w:rsidRPr="006F4AC7" w:rsidRDefault="006F4E8C" w:rsidP="006F4E8C">
      <w:pPr>
        <w:widowControl w:val="0"/>
        <w:spacing w:after="0" w:line="240" w:lineRule="auto"/>
        <w:jc w:val="both"/>
        <w:rPr>
          <w:rFonts w:ascii="Calibri" w:eastAsia="Times New Roman" w:hAnsi="Calibri" w:cs="Calibri"/>
          <w:bCs/>
          <w:i/>
          <w:iCs/>
          <w:sz w:val="20"/>
          <w:szCs w:val="20"/>
          <w:lang w:eastAsia="fr-FR"/>
        </w:rPr>
      </w:pPr>
      <w:r w:rsidRPr="006F4AC7">
        <w:rPr>
          <w:rFonts w:ascii="Calibri" w:eastAsia="Times New Roman" w:hAnsi="Calibri" w:cs="Calibri"/>
          <w:b/>
          <w:bCs/>
          <w:i/>
          <w:iCs/>
          <w:sz w:val="20"/>
          <w:szCs w:val="20"/>
          <w:lang w:eastAsia="fr-FR"/>
        </w:rPr>
        <w:t xml:space="preserve">VU </w:t>
      </w:r>
      <w:r w:rsidRPr="006F4AC7">
        <w:rPr>
          <w:rFonts w:ascii="Calibri" w:eastAsia="Times New Roman" w:hAnsi="Calibri" w:cs="Calibri"/>
          <w:i/>
          <w:iCs/>
          <w:snapToGrid w:val="0"/>
          <w:sz w:val="20"/>
          <w:szCs w:val="20"/>
          <w:lang w:eastAsia="fr-FR"/>
        </w:rPr>
        <w:t xml:space="preserve">les extraits de la maquette budgétaire IIA – IIC1 – IIC2 de la présente délibération, détaillant la présentation </w:t>
      </w:r>
      <w:r w:rsidRPr="006F4AC7">
        <w:rPr>
          <w:rFonts w:ascii="Calibri" w:eastAsia="Times New Roman" w:hAnsi="Calibri" w:cs="Calibri"/>
          <w:i/>
          <w:iCs/>
          <w:snapToGrid w:val="0"/>
          <w:sz w:val="20"/>
          <w:szCs w:val="20"/>
          <w:lang w:eastAsia="fr-FR"/>
        </w:rPr>
        <w:lastRenderedPageBreak/>
        <w:t>générale du budget par chapitre du budget primitif communal 2025.</w:t>
      </w:r>
    </w:p>
    <w:p w14:paraId="46A6276C" w14:textId="77777777" w:rsidR="006F4E8C" w:rsidRPr="006F4AC7" w:rsidRDefault="006F4E8C" w:rsidP="006F4E8C">
      <w:pPr>
        <w:widowControl w:val="0"/>
        <w:spacing w:after="0" w:line="240" w:lineRule="auto"/>
        <w:jc w:val="both"/>
        <w:rPr>
          <w:rFonts w:ascii="Times New Roman" w:eastAsia="Times New Roman" w:hAnsi="Times New Roman" w:cs="Times New Roman"/>
          <w:i/>
          <w:iCs/>
          <w:snapToGrid w:val="0"/>
          <w:sz w:val="20"/>
          <w:szCs w:val="20"/>
          <w:lang w:eastAsia="fr-FR"/>
        </w:rPr>
      </w:pPr>
    </w:p>
    <w:p w14:paraId="6F432982" w14:textId="77777777" w:rsidR="006F4E8C" w:rsidRPr="006F4AC7" w:rsidRDefault="006F4E8C" w:rsidP="006F4E8C">
      <w:pPr>
        <w:widowControl w:val="0"/>
        <w:spacing w:after="0" w:line="240" w:lineRule="auto"/>
        <w:jc w:val="both"/>
        <w:rPr>
          <w:rFonts w:ascii="Calibri" w:eastAsia="Times New Roman" w:hAnsi="Calibri" w:cs="Calibri"/>
          <w:i/>
          <w:iCs/>
          <w:snapToGrid w:val="0"/>
          <w:sz w:val="20"/>
          <w:szCs w:val="20"/>
          <w:lang w:eastAsia="fr-FR"/>
        </w:rPr>
      </w:pPr>
      <w:r w:rsidRPr="006F4AC7">
        <w:rPr>
          <w:rFonts w:ascii="Calibri" w:eastAsia="Times New Roman" w:hAnsi="Calibri" w:cs="Calibri"/>
          <w:b/>
          <w:bCs/>
          <w:i/>
          <w:iCs/>
          <w:sz w:val="20"/>
          <w:szCs w:val="20"/>
          <w:lang w:eastAsia="fr-FR"/>
        </w:rPr>
        <w:t>CONSIDÉRANT</w:t>
      </w:r>
      <w:r w:rsidRPr="006F4AC7">
        <w:rPr>
          <w:rFonts w:ascii="Calibri" w:eastAsia="Times New Roman" w:hAnsi="Calibri" w:cs="Calibri"/>
          <w:bCs/>
          <w:i/>
          <w:iCs/>
          <w:sz w:val="20"/>
          <w:szCs w:val="20"/>
          <w:lang w:eastAsia="fr-FR"/>
        </w:rPr>
        <w:t xml:space="preserve"> </w:t>
      </w:r>
      <w:r w:rsidRPr="006F4AC7">
        <w:rPr>
          <w:rFonts w:ascii="Calibri" w:eastAsia="Times New Roman" w:hAnsi="Calibri" w:cs="Calibri"/>
          <w:i/>
          <w:iCs/>
          <w:snapToGrid w:val="0"/>
          <w:sz w:val="20"/>
          <w:szCs w:val="20"/>
          <w:lang w:eastAsia="fr-FR"/>
        </w:rPr>
        <w:t>que le budget primitif du budget communal pour l’exercice 2025 est équilibré en section d’investissement et de fonctionnement,</w:t>
      </w:r>
    </w:p>
    <w:p w14:paraId="7E9C40CE" w14:textId="7709270B" w:rsidR="006F4E8C" w:rsidRPr="006F4AC7" w:rsidRDefault="006F4E8C" w:rsidP="006F4E8C">
      <w:pPr>
        <w:widowControl w:val="0"/>
        <w:spacing w:after="0" w:line="240" w:lineRule="auto"/>
        <w:jc w:val="both"/>
        <w:rPr>
          <w:rFonts w:ascii="Calibri" w:eastAsia="Times New Roman" w:hAnsi="Calibri" w:cs="Calibri"/>
          <w:i/>
          <w:iCs/>
          <w:snapToGrid w:val="0"/>
          <w:sz w:val="20"/>
          <w:szCs w:val="20"/>
          <w:lang w:eastAsia="fr-FR"/>
        </w:rPr>
      </w:pPr>
      <w:r w:rsidRPr="006F4AC7">
        <w:rPr>
          <w:rFonts w:ascii="Calibri" w:eastAsia="Times New Roman" w:hAnsi="Calibri" w:cs="Calibri"/>
          <w:b/>
          <w:i/>
          <w:iCs/>
          <w:snapToGrid w:val="0"/>
          <w:sz w:val="20"/>
          <w:szCs w:val="20"/>
          <w:lang w:eastAsia="fr-FR"/>
        </w:rPr>
        <w:t>CONSID</w:t>
      </w:r>
      <w:r w:rsidR="00207871">
        <w:rPr>
          <w:rFonts w:ascii="Calibri" w:eastAsia="Times New Roman" w:hAnsi="Calibri" w:cs="Calibri"/>
          <w:b/>
          <w:i/>
          <w:iCs/>
          <w:snapToGrid w:val="0"/>
          <w:sz w:val="20"/>
          <w:szCs w:val="20"/>
          <w:lang w:eastAsia="fr-FR"/>
        </w:rPr>
        <w:t>É</w:t>
      </w:r>
      <w:r w:rsidRPr="006F4AC7">
        <w:rPr>
          <w:rFonts w:ascii="Calibri" w:eastAsia="Times New Roman" w:hAnsi="Calibri" w:cs="Calibri"/>
          <w:b/>
          <w:i/>
          <w:iCs/>
          <w:snapToGrid w:val="0"/>
          <w:sz w:val="20"/>
          <w:szCs w:val="20"/>
          <w:lang w:eastAsia="fr-FR"/>
        </w:rPr>
        <w:t xml:space="preserve">RANT </w:t>
      </w:r>
      <w:r w:rsidRPr="006F4AC7">
        <w:rPr>
          <w:rFonts w:ascii="Calibri" w:eastAsia="Times New Roman" w:hAnsi="Calibri" w:cs="Calibri"/>
          <w:i/>
          <w:iCs/>
          <w:snapToGrid w:val="0"/>
          <w:sz w:val="20"/>
          <w:szCs w:val="20"/>
          <w:lang w:eastAsia="fr-FR"/>
        </w:rPr>
        <w:t>la</w:t>
      </w:r>
      <w:r w:rsidRPr="006F4AC7">
        <w:rPr>
          <w:rFonts w:ascii="Calibri" w:eastAsia="Times New Roman" w:hAnsi="Calibri" w:cs="Calibri"/>
          <w:b/>
          <w:i/>
          <w:iCs/>
          <w:snapToGrid w:val="0"/>
          <w:sz w:val="20"/>
          <w:szCs w:val="20"/>
          <w:lang w:eastAsia="fr-FR"/>
        </w:rPr>
        <w:t xml:space="preserve"> </w:t>
      </w:r>
      <w:r w:rsidRPr="006F4AC7">
        <w:rPr>
          <w:rFonts w:ascii="Calibri" w:eastAsia="Times New Roman" w:hAnsi="Calibri" w:cs="Calibri"/>
          <w:i/>
          <w:iCs/>
          <w:snapToGrid w:val="0"/>
          <w:sz w:val="20"/>
          <w:szCs w:val="20"/>
          <w:lang w:eastAsia="fr-FR"/>
        </w:rPr>
        <w:t>demande de vote au scrutin secret pour cette délibération formulée par les groupes « Vaux-le-Pénil, notre ville, notre vie ! » composé de Mmes BEAULNES-SERENI et DEBOMY et M</w:t>
      </w:r>
      <w:r w:rsidR="009666C9">
        <w:rPr>
          <w:rFonts w:ascii="Calibri" w:eastAsia="Times New Roman" w:hAnsi="Calibri" w:cs="Calibri"/>
          <w:i/>
          <w:iCs/>
          <w:snapToGrid w:val="0"/>
          <w:sz w:val="20"/>
          <w:szCs w:val="20"/>
          <w:lang w:eastAsia="fr-FR"/>
        </w:rPr>
        <w:t>M.</w:t>
      </w:r>
      <w:r w:rsidRPr="006F4AC7">
        <w:rPr>
          <w:rFonts w:ascii="Calibri" w:eastAsia="Times New Roman" w:hAnsi="Calibri" w:cs="Calibri"/>
          <w:i/>
          <w:iCs/>
          <w:snapToGrid w:val="0"/>
          <w:sz w:val="20"/>
          <w:szCs w:val="20"/>
          <w:lang w:eastAsia="fr-FR"/>
        </w:rPr>
        <w:t xml:space="preserve"> GAVARD, JUDITH, MICHEL, GARNIER et VANSLEMBROUCK, GIGNOUX, et du groupe « Vaux-le-Pénil </w:t>
      </w:r>
      <w:r w:rsidR="00207871">
        <w:rPr>
          <w:rFonts w:ascii="Calibri" w:eastAsia="Times New Roman" w:hAnsi="Calibri" w:cs="Calibri"/>
          <w:i/>
          <w:iCs/>
          <w:snapToGrid w:val="0"/>
          <w:sz w:val="20"/>
          <w:szCs w:val="20"/>
          <w:lang w:eastAsia="fr-FR"/>
        </w:rPr>
        <w:t>n</w:t>
      </w:r>
      <w:r w:rsidRPr="006F4AC7">
        <w:rPr>
          <w:rFonts w:ascii="Calibri" w:eastAsia="Times New Roman" w:hAnsi="Calibri" w:cs="Calibri"/>
          <w:i/>
          <w:iCs/>
          <w:snapToGrid w:val="0"/>
          <w:sz w:val="20"/>
          <w:szCs w:val="20"/>
          <w:lang w:eastAsia="fr-FR"/>
        </w:rPr>
        <w:t>otre bien commun », composé de M</w:t>
      </w:r>
      <w:r w:rsidR="009666C9">
        <w:rPr>
          <w:rFonts w:ascii="Calibri" w:eastAsia="Times New Roman" w:hAnsi="Calibri" w:cs="Calibri"/>
          <w:i/>
          <w:iCs/>
          <w:snapToGrid w:val="0"/>
          <w:sz w:val="20"/>
          <w:szCs w:val="20"/>
          <w:lang w:eastAsia="fr-FR"/>
        </w:rPr>
        <w:t>M. </w:t>
      </w:r>
      <w:r w:rsidRPr="006F4AC7">
        <w:rPr>
          <w:rFonts w:ascii="Calibri" w:eastAsia="Times New Roman" w:hAnsi="Calibri" w:cs="Calibri"/>
          <w:i/>
          <w:iCs/>
          <w:snapToGrid w:val="0"/>
          <w:sz w:val="20"/>
          <w:szCs w:val="20"/>
          <w:lang w:eastAsia="fr-FR"/>
        </w:rPr>
        <w:t>ZACCARDO, GUERIN, BOULET et BOUTET,</w:t>
      </w:r>
    </w:p>
    <w:p w14:paraId="4B6F2448" w14:textId="77777777" w:rsidR="006F4E8C" w:rsidRPr="006F4AC7" w:rsidRDefault="006F4E8C" w:rsidP="006F4E8C">
      <w:pPr>
        <w:widowControl w:val="0"/>
        <w:spacing w:after="0" w:line="240" w:lineRule="auto"/>
        <w:jc w:val="both"/>
        <w:rPr>
          <w:rFonts w:ascii="Calibri" w:eastAsia="Times New Roman" w:hAnsi="Calibri" w:cs="Calibri"/>
          <w:bCs/>
          <w:i/>
          <w:iCs/>
          <w:sz w:val="20"/>
          <w:szCs w:val="20"/>
          <w:lang w:eastAsia="fr-FR"/>
        </w:rPr>
      </w:pPr>
      <w:r w:rsidRPr="006F4AC7">
        <w:rPr>
          <w:rFonts w:ascii="Calibri" w:eastAsia="Times New Roman" w:hAnsi="Calibri" w:cs="Calibri"/>
          <w:b/>
          <w:bCs/>
          <w:i/>
          <w:iCs/>
          <w:sz w:val="20"/>
          <w:szCs w:val="20"/>
          <w:lang w:eastAsia="fr-FR"/>
        </w:rPr>
        <w:t xml:space="preserve">CONSIDÉRANT </w:t>
      </w:r>
      <w:r w:rsidRPr="006F4AC7">
        <w:rPr>
          <w:rFonts w:ascii="Calibri" w:eastAsia="Times New Roman" w:hAnsi="Calibri" w:cs="Calibri"/>
          <w:bCs/>
          <w:i/>
          <w:iCs/>
          <w:sz w:val="20"/>
          <w:szCs w:val="20"/>
          <w:lang w:eastAsia="fr-FR"/>
        </w:rPr>
        <w:t>que ces deux groupes représentent au moins 1/3 des</w:t>
      </w:r>
      <w:r w:rsidRPr="006F4AC7">
        <w:rPr>
          <w:rFonts w:ascii="Calibri" w:eastAsia="Times New Roman" w:hAnsi="Calibri" w:cs="Calibri"/>
          <w:b/>
          <w:bCs/>
          <w:i/>
          <w:iCs/>
          <w:sz w:val="20"/>
          <w:szCs w:val="20"/>
          <w:lang w:eastAsia="fr-FR"/>
        </w:rPr>
        <w:t xml:space="preserve"> </w:t>
      </w:r>
      <w:r w:rsidRPr="006F4AC7">
        <w:rPr>
          <w:rFonts w:ascii="Calibri" w:eastAsia="Times New Roman" w:hAnsi="Calibri" w:cs="Calibri"/>
          <w:i/>
          <w:iCs/>
          <w:snapToGrid w:val="0"/>
          <w:sz w:val="20"/>
          <w:szCs w:val="20"/>
          <w:lang w:eastAsia="fr-FR"/>
        </w:rPr>
        <w:t xml:space="preserve">conseillers municipaux présents, </w:t>
      </w:r>
    </w:p>
    <w:p w14:paraId="01CFCB55" w14:textId="77777777" w:rsidR="006F4E8C" w:rsidRPr="006F4AC7" w:rsidRDefault="006F4E8C" w:rsidP="006F4E8C">
      <w:pPr>
        <w:widowControl w:val="0"/>
        <w:spacing w:after="0" w:line="240" w:lineRule="auto"/>
        <w:jc w:val="both"/>
        <w:rPr>
          <w:rFonts w:ascii="Calibri" w:eastAsia="Times New Roman" w:hAnsi="Calibri" w:cs="Calibri"/>
          <w:b/>
          <w:bCs/>
          <w:i/>
          <w:iCs/>
          <w:sz w:val="20"/>
          <w:szCs w:val="20"/>
          <w:lang w:eastAsia="fr-FR"/>
        </w:rPr>
      </w:pPr>
      <w:r w:rsidRPr="006F4AC7">
        <w:rPr>
          <w:rFonts w:ascii="Calibri" w:eastAsia="Times New Roman" w:hAnsi="Calibri" w:cs="Calibri"/>
          <w:b/>
          <w:bCs/>
          <w:i/>
          <w:iCs/>
          <w:sz w:val="20"/>
          <w:szCs w:val="20"/>
          <w:lang w:eastAsia="fr-FR"/>
        </w:rPr>
        <w:t xml:space="preserve">CONSIDÉRANT </w:t>
      </w:r>
      <w:r w:rsidRPr="006F4AC7">
        <w:rPr>
          <w:rFonts w:ascii="Calibri" w:eastAsia="Times New Roman" w:hAnsi="Calibri" w:cs="Calibri"/>
          <w:bCs/>
          <w:i/>
          <w:iCs/>
          <w:sz w:val="20"/>
          <w:szCs w:val="20"/>
          <w:lang w:eastAsia="fr-FR"/>
        </w:rPr>
        <w:t>que Mme Nicole SIRVENT et Mme Christiana DE ALMEIDA ont été désignées assesseurs pour veiller au bon déroulement du vote et effectuer le dépouillement,</w:t>
      </w:r>
    </w:p>
    <w:p w14:paraId="1BB821F2" w14:textId="77777777" w:rsidR="006F4E8C" w:rsidRPr="006F4AC7" w:rsidRDefault="006F4E8C" w:rsidP="006F4E8C">
      <w:pPr>
        <w:widowControl w:val="0"/>
        <w:spacing w:after="0" w:line="240" w:lineRule="auto"/>
        <w:jc w:val="both"/>
        <w:rPr>
          <w:rFonts w:ascii="Calibri" w:eastAsia="Times New Roman" w:hAnsi="Calibri" w:cs="Calibri"/>
          <w:b/>
          <w:bCs/>
          <w:i/>
          <w:iCs/>
          <w:sz w:val="20"/>
          <w:szCs w:val="20"/>
          <w:lang w:eastAsia="fr-FR"/>
        </w:rPr>
      </w:pPr>
      <w:r w:rsidRPr="006F4AC7">
        <w:rPr>
          <w:rFonts w:ascii="Calibri" w:eastAsia="Times New Roman" w:hAnsi="Calibri" w:cs="Calibri"/>
          <w:b/>
          <w:bCs/>
          <w:i/>
          <w:iCs/>
          <w:sz w:val="20"/>
          <w:szCs w:val="20"/>
          <w:lang w:eastAsia="fr-FR"/>
        </w:rPr>
        <w:t xml:space="preserve">CONSIDÉRANT </w:t>
      </w:r>
      <w:r w:rsidRPr="006F4AC7">
        <w:rPr>
          <w:rFonts w:ascii="Calibri" w:eastAsia="Times New Roman" w:hAnsi="Calibri" w:cs="Calibri"/>
          <w:bCs/>
          <w:i/>
          <w:iCs/>
          <w:sz w:val="20"/>
          <w:szCs w:val="20"/>
          <w:lang w:eastAsia="fr-FR"/>
        </w:rPr>
        <w:t>que l’ensemble des conditions matérielles du vote au scrutin secret sont réunies.</w:t>
      </w:r>
    </w:p>
    <w:p w14:paraId="01FAFEE3" w14:textId="77777777" w:rsidR="006F4E8C" w:rsidRPr="006F4AC7" w:rsidRDefault="006F4E8C" w:rsidP="006F4E8C">
      <w:pPr>
        <w:shd w:val="clear" w:color="auto" w:fill="FFFFFF"/>
        <w:spacing w:before="100" w:beforeAutospacing="1" w:after="100" w:afterAutospacing="1" w:line="240" w:lineRule="auto"/>
        <w:contextualSpacing/>
        <w:jc w:val="both"/>
        <w:rPr>
          <w:rFonts w:ascii="Calibri" w:eastAsia="Times New Roman" w:hAnsi="Calibri" w:cs="Calibri"/>
          <w:b/>
          <w:i/>
          <w:iCs/>
          <w:color w:val="000000"/>
          <w:sz w:val="20"/>
          <w:szCs w:val="20"/>
          <w:bdr w:val="none" w:sz="0" w:space="0" w:color="auto" w:frame="1"/>
          <w:lang w:eastAsia="fr-FR"/>
        </w:rPr>
      </w:pPr>
      <w:r w:rsidRPr="006F4AC7">
        <w:rPr>
          <w:rFonts w:ascii="Calibri" w:eastAsia="Times New Roman" w:hAnsi="Calibri" w:cs="Calibri"/>
          <w:b/>
          <w:i/>
          <w:iCs/>
          <w:color w:val="000000"/>
          <w:sz w:val="20"/>
          <w:szCs w:val="20"/>
          <w:bdr w:val="none" w:sz="0" w:space="0" w:color="auto" w:frame="1"/>
          <w:lang w:eastAsia="fr-FR"/>
        </w:rPr>
        <w:t xml:space="preserve">Après dépouillement par les assesseurs, les résultats sont les suivants : </w:t>
      </w:r>
    </w:p>
    <w:p w14:paraId="1510F6E6" w14:textId="77777777" w:rsidR="006F4E8C" w:rsidRPr="006F4AC7" w:rsidRDefault="006F4E8C" w:rsidP="006F4E8C">
      <w:pPr>
        <w:shd w:val="clear" w:color="auto" w:fill="FFFFFF"/>
        <w:spacing w:after="0" w:line="240" w:lineRule="auto"/>
        <w:contextualSpacing/>
        <w:jc w:val="both"/>
        <w:rPr>
          <w:rFonts w:ascii="Calibri" w:eastAsia="Times New Roman" w:hAnsi="Calibri" w:cs="Calibri"/>
          <w:i/>
          <w:iCs/>
          <w:color w:val="000000"/>
          <w:sz w:val="20"/>
          <w:szCs w:val="20"/>
          <w:bdr w:val="none" w:sz="0" w:space="0" w:color="auto" w:frame="1"/>
          <w:lang w:eastAsia="fr-FR"/>
        </w:rPr>
      </w:pPr>
      <w:r w:rsidRPr="006F4AC7">
        <w:rPr>
          <w:rFonts w:ascii="Calibri" w:eastAsia="Times New Roman" w:hAnsi="Calibri" w:cs="Calibri"/>
          <w:i/>
          <w:iCs/>
          <w:color w:val="000000"/>
          <w:sz w:val="20"/>
          <w:szCs w:val="20"/>
          <w:bdr w:val="none" w:sz="0" w:space="0" w:color="auto" w:frame="1"/>
          <w:lang w:eastAsia="fr-FR"/>
        </w:rPr>
        <w:t>Nombre de bulletins : 33</w:t>
      </w:r>
    </w:p>
    <w:p w14:paraId="46DCA462" w14:textId="77777777" w:rsidR="006F4E8C" w:rsidRPr="006F4AC7" w:rsidRDefault="006F4E8C" w:rsidP="006F4E8C">
      <w:pPr>
        <w:shd w:val="clear" w:color="auto" w:fill="FFFFFF"/>
        <w:spacing w:after="0" w:line="240" w:lineRule="auto"/>
        <w:contextualSpacing/>
        <w:jc w:val="both"/>
        <w:rPr>
          <w:rFonts w:ascii="Calibri" w:eastAsia="Times New Roman" w:hAnsi="Calibri" w:cs="Calibri"/>
          <w:i/>
          <w:iCs/>
          <w:color w:val="000000"/>
          <w:sz w:val="20"/>
          <w:szCs w:val="20"/>
          <w:bdr w:val="none" w:sz="0" w:space="0" w:color="auto" w:frame="1"/>
          <w:lang w:eastAsia="fr-FR"/>
        </w:rPr>
      </w:pPr>
      <w:r w:rsidRPr="006F4AC7">
        <w:rPr>
          <w:rFonts w:ascii="Calibri" w:eastAsia="Times New Roman" w:hAnsi="Calibri" w:cs="Calibri"/>
          <w:i/>
          <w:iCs/>
          <w:color w:val="000000"/>
          <w:sz w:val="20"/>
          <w:szCs w:val="20"/>
          <w:bdr w:val="none" w:sz="0" w:space="0" w:color="auto" w:frame="1"/>
          <w:lang w:eastAsia="fr-FR"/>
        </w:rPr>
        <w:t>Bulletins blancs ou nuls : 0</w:t>
      </w:r>
    </w:p>
    <w:p w14:paraId="199B1161" w14:textId="77777777" w:rsidR="006F4E8C" w:rsidRPr="006F4AC7" w:rsidRDefault="006F4E8C" w:rsidP="006F4E8C">
      <w:pPr>
        <w:shd w:val="clear" w:color="auto" w:fill="FFFFFF"/>
        <w:spacing w:after="0" w:line="240" w:lineRule="auto"/>
        <w:contextualSpacing/>
        <w:jc w:val="both"/>
        <w:rPr>
          <w:rFonts w:ascii="Calibri" w:eastAsia="Times New Roman" w:hAnsi="Calibri" w:cs="Calibri"/>
          <w:i/>
          <w:iCs/>
          <w:color w:val="000000"/>
          <w:sz w:val="20"/>
          <w:szCs w:val="20"/>
          <w:bdr w:val="none" w:sz="0" w:space="0" w:color="auto" w:frame="1"/>
          <w:lang w:eastAsia="fr-FR"/>
        </w:rPr>
      </w:pPr>
      <w:r w:rsidRPr="006F4AC7">
        <w:rPr>
          <w:rFonts w:ascii="Calibri" w:eastAsia="Times New Roman" w:hAnsi="Calibri" w:cs="Calibri"/>
          <w:i/>
          <w:iCs/>
          <w:color w:val="000000"/>
          <w:sz w:val="20"/>
          <w:szCs w:val="20"/>
          <w:bdr w:val="none" w:sz="0" w:space="0" w:color="auto" w:frame="1"/>
          <w:lang w:eastAsia="fr-FR"/>
        </w:rPr>
        <w:t>Suffrages exprimés : 33</w:t>
      </w:r>
    </w:p>
    <w:p w14:paraId="6CF67E8B" w14:textId="77777777" w:rsidR="006F4E8C" w:rsidRPr="006F4AC7" w:rsidRDefault="006F4E8C" w:rsidP="006F4E8C">
      <w:pPr>
        <w:shd w:val="clear" w:color="auto" w:fill="FFFFFF"/>
        <w:spacing w:after="0" w:line="240" w:lineRule="auto"/>
        <w:contextualSpacing/>
        <w:jc w:val="both"/>
        <w:rPr>
          <w:rFonts w:ascii="Calibri" w:eastAsia="Times New Roman" w:hAnsi="Calibri" w:cs="Calibri"/>
          <w:i/>
          <w:iCs/>
          <w:color w:val="000000"/>
          <w:sz w:val="20"/>
          <w:szCs w:val="20"/>
          <w:bdr w:val="none" w:sz="0" w:space="0" w:color="auto" w:frame="1"/>
          <w:lang w:eastAsia="fr-FR"/>
        </w:rPr>
      </w:pPr>
      <w:r w:rsidRPr="006F4AC7">
        <w:rPr>
          <w:rFonts w:ascii="Calibri" w:eastAsia="Times New Roman" w:hAnsi="Calibri" w:cs="Calibri"/>
          <w:i/>
          <w:iCs/>
          <w:color w:val="000000"/>
          <w:sz w:val="20"/>
          <w:szCs w:val="20"/>
          <w:bdr w:val="none" w:sz="0" w:space="0" w:color="auto" w:frame="1"/>
          <w:lang w:eastAsia="fr-FR"/>
        </w:rPr>
        <w:t>POUR : 20</w:t>
      </w:r>
    </w:p>
    <w:p w14:paraId="47617F33" w14:textId="77777777" w:rsidR="006F4E8C" w:rsidRPr="006F4AC7" w:rsidRDefault="006F4E8C" w:rsidP="006F4E8C">
      <w:pPr>
        <w:shd w:val="clear" w:color="auto" w:fill="FFFFFF"/>
        <w:spacing w:after="0" w:line="240" w:lineRule="auto"/>
        <w:contextualSpacing/>
        <w:jc w:val="both"/>
        <w:rPr>
          <w:rFonts w:ascii="Calibri" w:eastAsia="Times New Roman" w:hAnsi="Calibri" w:cs="Calibri"/>
          <w:i/>
          <w:iCs/>
          <w:color w:val="000000"/>
          <w:sz w:val="20"/>
          <w:szCs w:val="20"/>
          <w:bdr w:val="none" w:sz="0" w:space="0" w:color="auto" w:frame="1"/>
          <w:lang w:eastAsia="fr-FR"/>
        </w:rPr>
      </w:pPr>
      <w:r w:rsidRPr="006F4AC7">
        <w:rPr>
          <w:rFonts w:ascii="Calibri" w:eastAsia="Times New Roman" w:hAnsi="Calibri" w:cs="Calibri"/>
          <w:i/>
          <w:iCs/>
          <w:color w:val="000000"/>
          <w:sz w:val="20"/>
          <w:szCs w:val="20"/>
          <w:bdr w:val="none" w:sz="0" w:space="0" w:color="auto" w:frame="1"/>
          <w:lang w:eastAsia="fr-FR"/>
        </w:rPr>
        <w:t>CONTRE : 13</w:t>
      </w:r>
    </w:p>
    <w:p w14:paraId="0259A62A" w14:textId="77777777" w:rsidR="006F4E8C" w:rsidRPr="006F4AC7" w:rsidRDefault="006F4E8C" w:rsidP="006F4E8C">
      <w:pPr>
        <w:shd w:val="clear" w:color="auto" w:fill="FFFFFF"/>
        <w:spacing w:after="0" w:line="240" w:lineRule="auto"/>
        <w:contextualSpacing/>
        <w:jc w:val="both"/>
        <w:rPr>
          <w:rFonts w:ascii="Calibri" w:eastAsia="Times New Roman" w:hAnsi="Calibri" w:cs="Calibri"/>
          <w:i/>
          <w:iCs/>
          <w:color w:val="000000"/>
          <w:sz w:val="20"/>
          <w:szCs w:val="20"/>
          <w:bdr w:val="none" w:sz="0" w:space="0" w:color="auto" w:frame="1"/>
          <w:lang w:eastAsia="fr-FR"/>
        </w:rPr>
      </w:pPr>
      <w:r w:rsidRPr="006F4AC7">
        <w:rPr>
          <w:rFonts w:ascii="Calibri" w:eastAsia="Times New Roman" w:hAnsi="Calibri" w:cs="Calibri"/>
          <w:i/>
          <w:iCs/>
          <w:color w:val="000000"/>
          <w:sz w:val="20"/>
          <w:szCs w:val="20"/>
          <w:bdr w:val="none" w:sz="0" w:space="0" w:color="auto" w:frame="1"/>
          <w:lang w:eastAsia="fr-FR"/>
        </w:rPr>
        <w:t>ABSTENTION : 0</w:t>
      </w:r>
    </w:p>
    <w:p w14:paraId="44485C8B" w14:textId="77777777" w:rsidR="006F4E8C" w:rsidRPr="006F4AC7" w:rsidRDefault="006F4E8C" w:rsidP="006F4E8C">
      <w:pPr>
        <w:widowControl w:val="0"/>
        <w:spacing w:after="0" w:line="240" w:lineRule="auto"/>
        <w:jc w:val="both"/>
        <w:rPr>
          <w:rFonts w:ascii="Calibri" w:eastAsia="Times New Roman" w:hAnsi="Calibri" w:cs="Calibri"/>
          <w:i/>
          <w:iCs/>
          <w:snapToGrid w:val="0"/>
          <w:sz w:val="20"/>
          <w:szCs w:val="20"/>
          <w:lang w:eastAsia="fr-FR"/>
        </w:rPr>
      </w:pPr>
    </w:p>
    <w:p w14:paraId="27131EAF" w14:textId="27EBD89E" w:rsidR="006F4E8C" w:rsidRPr="006F4AC7" w:rsidRDefault="006F4E8C" w:rsidP="006F4E8C">
      <w:pPr>
        <w:spacing w:after="0" w:line="240" w:lineRule="auto"/>
        <w:jc w:val="both"/>
        <w:rPr>
          <w:rFonts w:ascii="Calibri" w:eastAsia="Times New Roman" w:hAnsi="Calibri" w:cs="Calibri"/>
          <w:b/>
          <w:i/>
          <w:iCs/>
          <w:sz w:val="20"/>
          <w:szCs w:val="20"/>
          <w:lang w:eastAsia="fr-FR"/>
        </w:rPr>
      </w:pPr>
      <w:r w:rsidRPr="006F4AC7">
        <w:rPr>
          <w:rFonts w:ascii="Calibri" w:eastAsia="Times New Roman" w:hAnsi="Calibri" w:cs="Calibri"/>
          <w:b/>
          <w:bCs/>
          <w:i/>
          <w:iCs/>
          <w:sz w:val="20"/>
          <w:szCs w:val="20"/>
          <w:lang w:eastAsia="fr-FR"/>
        </w:rPr>
        <w:t>APR</w:t>
      </w:r>
      <w:r w:rsidR="001823BC">
        <w:rPr>
          <w:rFonts w:ascii="Calibri" w:eastAsia="Times New Roman" w:hAnsi="Calibri" w:cs="Calibri"/>
          <w:b/>
          <w:bCs/>
          <w:i/>
          <w:iCs/>
          <w:sz w:val="20"/>
          <w:szCs w:val="20"/>
          <w:lang w:eastAsia="fr-FR"/>
        </w:rPr>
        <w:t>È</w:t>
      </w:r>
      <w:r w:rsidRPr="006F4AC7">
        <w:rPr>
          <w:rFonts w:ascii="Calibri" w:eastAsia="Times New Roman" w:hAnsi="Calibri" w:cs="Calibri"/>
          <w:b/>
          <w:bCs/>
          <w:i/>
          <w:iCs/>
          <w:sz w:val="20"/>
          <w:szCs w:val="20"/>
          <w:lang w:eastAsia="fr-FR"/>
        </w:rPr>
        <w:t xml:space="preserve">S EN AVOIR DÉLIBÉRÉ, LE CONSEIL, </w:t>
      </w:r>
      <w:r w:rsidR="006125BD">
        <w:rPr>
          <w:rFonts w:ascii="Calibri" w:eastAsia="Times New Roman" w:hAnsi="Calibri" w:cs="Calibri"/>
          <w:b/>
          <w:i/>
          <w:iCs/>
          <w:sz w:val="20"/>
          <w:szCs w:val="20"/>
          <w:lang w:eastAsia="fr-FR"/>
        </w:rPr>
        <w:t>À</w:t>
      </w:r>
      <w:r w:rsidRPr="006F4AC7">
        <w:rPr>
          <w:rFonts w:ascii="Calibri" w:eastAsia="Times New Roman" w:hAnsi="Calibri" w:cs="Calibri"/>
          <w:b/>
          <w:i/>
          <w:iCs/>
          <w:sz w:val="20"/>
          <w:szCs w:val="20"/>
          <w:lang w:eastAsia="fr-FR"/>
        </w:rPr>
        <w:t xml:space="preserve"> LA MAJORIT</w:t>
      </w:r>
      <w:r w:rsidR="006125BD">
        <w:rPr>
          <w:rFonts w:ascii="Calibri" w:eastAsia="Times New Roman" w:hAnsi="Calibri" w:cs="Calibri"/>
          <w:b/>
          <w:i/>
          <w:iCs/>
          <w:sz w:val="20"/>
          <w:szCs w:val="20"/>
          <w:lang w:eastAsia="fr-FR"/>
        </w:rPr>
        <w:t>É</w:t>
      </w:r>
      <w:r w:rsidRPr="006F4AC7">
        <w:rPr>
          <w:rFonts w:ascii="Calibri" w:eastAsia="Times New Roman" w:hAnsi="Calibri" w:cs="Calibri"/>
          <w:b/>
          <w:i/>
          <w:iCs/>
          <w:sz w:val="20"/>
          <w:szCs w:val="20"/>
          <w:lang w:eastAsia="fr-FR"/>
        </w:rPr>
        <w:t xml:space="preserve"> avec 20 VOIX POUR, 13 CONTRE</w:t>
      </w:r>
      <w:r w:rsidR="006125BD">
        <w:rPr>
          <w:rFonts w:ascii="Calibri" w:eastAsia="Times New Roman" w:hAnsi="Calibri" w:cs="Calibri"/>
          <w:b/>
          <w:i/>
          <w:iCs/>
          <w:sz w:val="20"/>
          <w:szCs w:val="20"/>
          <w:lang w:eastAsia="fr-FR"/>
        </w:rPr>
        <w:t>.</w:t>
      </w:r>
    </w:p>
    <w:p w14:paraId="238CF66B" w14:textId="77777777" w:rsidR="006F4E8C" w:rsidRPr="006F4AC7" w:rsidRDefault="006F4E8C" w:rsidP="006F4E8C">
      <w:pPr>
        <w:spacing w:after="0" w:line="240" w:lineRule="auto"/>
        <w:jc w:val="both"/>
        <w:rPr>
          <w:rFonts w:ascii="Calibri" w:eastAsia="Times New Roman" w:hAnsi="Calibri" w:cs="Calibri"/>
          <w:bCs/>
          <w:i/>
          <w:iCs/>
          <w:sz w:val="20"/>
          <w:szCs w:val="20"/>
          <w:lang w:eastAsia="fr-FR"/>
        </w:rPr>
      </w:pPr>
    </w:p>
    <w:p w14:paraId="71D62E5A" w14:textId="77777777" w:rsidR="006F4E8C" w:rsidRPr="006F4AC7" w:rsidRDefault="006F4E8C" w:rsidP="006F4E8C">
      <w:pPr>
        <w:widowControl w:val="0"/>
        <w:spacing w:after="0" w:line="240" w:lineRule="auto"/>
        <w:jc w:val="both"/>
        <w:rPr>
          <w:rFonts w:ascii="Calibri" w:eastAsia="Times New Roman" w:hAnsi="Calibri" w:cs="Calibri"/>
          <w:i/>
          <w:iCs/>
          <w:snapToGrid w:val="0"/>
          <w:sz w:val="20"/>
          <w:szCs w:val="20"/>
          <w:lang w:eastAsia="fr-FR"/>
        </w:rPr>
      </w:pPr>
      <w:r w:rsidRPr="006F4AC7">
        <w:rPr>
          <w:rFonts w:ascii="Calibri" w:eastAsia="Times New Roman" w:hAnsi="Calibri" w:cs="Calibri"/>
          <w:b/>
          <w:bCs/>
          <w:i/>
          <w:iCs/>
          <w:sz w:val="20"/>
          <w:szCs w:val="20"/>
          <w:lang w:eastAsia="fr-FR"/>
        </w:rPr>
        <w:t xml:space="preserve">ARTICLE 1 : ADOPTE </w:t>
      </w:r>
      <w:r w:rsidRPr="006F4AC7">
        <w:rPr>
          <w:rFonts w:ascii="Calibri" w:eastAsia="Times New Roman" w:hAnsi="Calibri" w:cs="Calibri"/>
          <w:i/>
          <w:iCs/>
          <w:snapToGrid w:val="0"/>
          <w:sz w:val="20"/>
          <w:szCs w:val="20"/>
          <w:lang w:eastAsia="fr-FR"/>
        </w:rPr>
        <w:t>le budget primitif du budget communal pour l’année 2025, arrêté comme suit :</w:t>
      </w:r>
    </w:p>
    <w:p w14:paraId="40BD1779" w14:textId="77777777" w:rsidR="006F4E8C" w:rsidRPr="006F4AC7" w:rsidRDefault="006F4E8C" w:rsidP="006F4E8C">
      <w:pPr>
        <w:widowControl w:val="0"/>
        <w:spacing w:after="0" w:line="240" w:lineRule="auto"/>
        <w:jc w:val="both"/>
        <w:rPr>
          <w:rFonts w:ascii="Calibri" w:eastAsia="Times New Roman" w:hAnsi="Calibri" w:cs="Calibri"/>
          <w:i/>
          <w:iCs/>
          <w:snapToGrid w:val="0"/>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559"/>
        <w:gridCol w:w="2040"/>
      </w:tblGrid>
      <w:tr w:rsidR="006F4E8C" w:rsidRPr="006F4AC7" w14:paraId="035DCDA0" w14:textId="77777777" w:rsidTr="00C01FDF">
        <w:tc>
          <w:tcPr>
            <w:tcW w:w="2480" w:type="dxa"/>
            <w:tcBorders>
              <w:top w:val="single" w:sz="4" w:space="0" w:color="auto"/>
              <w:left w:val="single" w:sz="4" w:space="0" w:color="auto"/>
              <w:bottom w:val="single" w:sz="4" w:space="0" w:color="auto"/>
              <w:right w:val="single" w:sz="4" w:space="0" w:color="auto"/>
            </w:tcBorders>
          </w:tcPr>
          <w:p w14:paraId="313A62A3" w14:textId="77777777" w:rsidR="006F4E8C" w:rsidRPr="006F4AC7" w:rsidRDefault="006F4E8C" w:rsidP="00C01FDF">
            <w:pPr>
              <w:widowControl w:val="0"/>
              <w:spacing w:after="0" w:line="240" w:lineRule="auto"/>
              <w:jc w:val="both"/>
              <w:rPr>
                <w:rFonts w:ascii="Calibri" w:eastAsia="Times New Roman" w:hAnsi="Calibri" w:cs="Calibri"/>
                <w:i/>
                <w:iCs/>
                <w:snapToGrid w:val="0"/>
                <w:sz w:val="20"/>
                <w:szCs w:val="20"/>
                <w:lang w:eastAsia="fr-FR"/>
              </w:rPr>
            </w:pPr>
          </w:p>
        </w:tc>
        <w:tc>
          <w:tcPr>
            <w:tcW w:w="1559" w:type="dxa"/>
            <w:tcBorders>
              <w:top w:val="single" w:sz="4" w:space="0" w:color="auto"/>
              <w:left w:val="single" w:sz="4" w:space="0" w:color="auto"/>
              <w:bottom w:val="single" w:sz="4" w:space="0" w:color="auto"/>
              <w:right w:val="single" w:sz="4" w:space="0" w:color="auto"/>
            </w:tcBorders>
          </w:tcPr>
          <w:p w14:paraId="27E6CD59" w14:textId="6BA992FF" w:rsidR="006F4E8C" w:rsidRPr="006F4AC7"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6F4AC7">
              <w:rPr>
                <w:rFonts w:ascii="Calibri" w:eastAsia="Times New Roman" w:hAnsi="Calibri" w:cs="Calibri"/>
                <w:i/>
                <w:iCs/>
                <w:snapToGrid w:val="0"/>
                <w:sz w:val="20"/>
                <w:szCs w:val="20"/>
                <w:lang w:eastAsia="fr-FR"/>
              </w:rPr>
              <w:t>D</w:t>
            </w:r>
            <w:r w:rsidR="00207871">
              <w:rPr>
                <w:rFonts w:ascii="Calibri" w:eastAsia="Times New Roman" w:hAnsi="Calibri" w:cs="Calibri"/>
                <w:i/>
                <w:iCs/>
                <w:snapToGrid w:val="0"/>
                <w:sz w:val="20"/>
                <w:szCs w:val="20"/>
                <w:lang w:eastAsia="fr-FR"/>
              </w:rPr>
              <w:t>É</w:t>
            </w:r>
            <w:r w:rsidRPr="006F4AC7">
              <w:rPr>
                <w:rFonts w:ascii="Calibri" w:eastAsia="Times New Roman" w:hAnsi="Calibri" w:cs="Calibri"/>
                <w:i/>
                <w:iCs/>
                <w:snapToGrid w:val="0"/>
                <w:sz w:val="20"/>
                <w:szCs w:val="20"/>
                <w:lang w:eastAsia="fr-FR"/>
              </w:rPr>
              <w:t>PENSES</w:t>
            </w:r>
          </w:p>
        </w:tc>
        <w:tc>
          <w:tcPr>
            <w:tcW w:w="2040" w:type="dxa"/>
            <w:tcBorders>
              <w:top w:val="single" w:sz="4" w:space="0" w:color="auto"/>
              <w:left w:val="single" w:sz="4" w:space="0" w:color="auto"/>
              <w:bottom w:val="single" w:sz="4" w:space="0" w:color="auto"/>
              <w:right w:val="single" w:sz="4" w:space="0" w:color="auto"/>
            </w:tcBorders>
          </w:tcPr>
          <w:p w14:paraId="5C60A9C5" w14:textId="77777777" w:rsidR="006F4E8C" w:rsidRPr="006F4AC7"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6F4AC7">
              <w:rPr>
                <w:rFonts w:ascii="Calibri" w:eastAsia="Times New Roman" w:hAnsi="Calibri" w:cs="Calibri"/>
                <w:i/>
                <w:iCs/>
                <w:snapToGrid w:val="0"/>
                <w:sz w:val="20"/>
                <w:szCs w:val="20"/>
                <w:lang w:eastAsia="fr-FR"/>
              </w:rPr>
              <w:t>RECETTES</w:t>
            </w:r>
          </w:p>
        </w:tc>
      </w:tr>
      <w:tr w:rsidR="006F4E8C" w:rsidRPr="006F4AC7" w14:paraId="4A2EF9FE" w14:textId="77777777" w:rsidTr="00C01FDF">
        <w:tc>
          <w:tcPr>
            <w:tcW w:w="2480" w:type="dxa"/>
            <w:tcBorders>
              <w:top w:val="single" w:sz="4" w:space="0" w:color="auto"/>
              <w:left w:val="single" w:sz="4" w:space="0" w:color="auto"/>
              <w:bottom w:val="single" w:sz="4" w:space="0" w:color="auto"/>
              <w:right w:val="single" w:sz="4" w:space="0" w:color="auto"/>
            </w:tcBorders>
          </w:tcPr>
          <w:p w14:paraId="40A62B8C" w14:textId="77777777" w:rsidR="006F4E8C" w:rsidRPr="006F4AC7"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6F4AC7">
              <w:rPr>
                <w:rFonts w:ascii="Calibri" w:eastAsia="Times New Roman" w:hAnsi="Calibri" w:cs="Calibri"/>
                <w:i/>
                <w:iCs/>
                <w:snapToGrid w:val="0"/>
                <w:sz w:val="20"/>
                <w:szCs w:val="20"/>
                <w:lang w:eastAsia="fr-FR"/>
              </w:rPr>
              <w:t>INVESTISSEMENT</w:t>
            </w:r>
          </w:p>
        </w:tc>
        <w:tc>
          <w:tcPr>
            <w:tcW w:w="1559" w:type="dxa"/>
            <w:tcBorders>
              <w:top w:val="single" w:sz="4" w:space="0" w:color="auto"/>
              <w:left w:val="single" w:sz="4" w:space="0" w:color="auto"/>
              <w:bottom w:val="single" w:sz="4" w:space="0" w:color="auto"/>
              <w:right w:val="single" w:sz="4" w:space="0" w:color="auto"/>
            </w:tcBorders>
          </w:tcPr>
          <w:p w14:paraId="41E16B15" w14:textId="62328C96" w:rsidR="006F4E8C" w:rsidRPr="006F4AC7" w:rsidRDefault="00790C14" w:rsidP="00C01FDF">
            <w:pPr>
              <w:widowControl w:val="0"/>
              <w:spacing w:after="0" w:line="240" w:lineRule="auto"/>
              <w:jc w:val="both"/>
              <w:rPr>
                <w:rFonts w:ascii="Calibri" w:eastAsia="Times New Roman" w:hAnsi="Calibri" w:cs="Calibri"/>
                <w:i/>
                <w:iCs/>
                <w:snapToGrid w:val="0"/>
                <w:sz w:val="20"/>
                <w:szCs w:val="20"/>
                <w:lang w:eastAsia="fr-FR"/>
              </w:rPr>
            </w:pPr>
            <w:r>
              <w:rPr>
                <w:rFonts w:ascii="Calibri" w:eastAsia="Times New Roman" w:hAnsi="Calibri" w:cs="Calibri"/>
                <w:i/>
                <w:iCs/>
                <w:snapToGrid w:val="0"/>
                <w:sz w:val="20"/>
                <w:szCs w:val="20"/>
                <w:lang w:eastAsia="fr-FR"/>
              </w:rPr>
              <w:t xml:space="preserve"> </w:t>
            </w:r>
            <w:r w:rsidR="006F4E8C" w:rsidRPr="006F4AC7">
              <w:rPr>
                <w:rFonts w:ascii="Calibri" w:eastAsia="Times New Roman" w:hAnsi="Calibri" w:cs="Calibri"/>
                <w:i/>
                <w:iCs/>
                <w:snapToGrid w:val="0"/>
                <w:sz w:val="20"/>
                <w:szCs w:val="20"/>
                <w:lang w:eastAsia="fr-FR"/>
              </w:rPr>
              <w:t>9 792 278.19</w:t>
            </w:r>
          </w:p>
        </w:tc>
        <w:tc>
          <w:tcPr>
            <w:tcW w:w="2040" w:type="dxa"/>
            <w:tcBorders>
              <w:top w:val="single" w:sz="4" w:space="0" w:color="auto"/>
              <w:left w:val="single" w:sz="4" w:space="0" w:color="auto"/>
              <w:bottom w:val="single" w:sz="4" w:space="0" w:color="auto"/>
              <w:right w:val="single" w:sz="4" w:space="0" w:color="auto"/>
            </w:tcBorders>
          </w:tcPr>
          <w:p w14:paraId="7FD5DA91" w14:textId="17E296FB" w:rsidR="006F4E8C" w:rsidRPr="006F4AC7" w:rsidRDefault="00790C14" w:rsidP="00C01FDF">
            <w:pPr>
              <w:widowControl w:val="0"/>
              <w:spacing w:after="0" w:line="240" w:lineRule="auto"/>
              <w:jc w:val="both"/>
              <w:rPr>
                <w:rFonts w:ascii="Calibri" w:eastAsia="Times New Roman" w:hAnsi="Calibri" w:cs="Calibri"/>
                <w:i/>
                <w:iCs/>
                <w:snapToGrid w:val="0"/>
                <w:sz w:val="20"/>
                <w:szCs w:val="20"/>
                <w:lang w:eastAsia="fr-FR"/>
              </w:rPr>
            </w:pPr>
            <w:r>
              <w:rPr>
                <w:rFonts w:ascii="Calibri" w:eastAsia="Times New Roman" w:hAnsi="Calibri" w:cs="Calibri"/>
                <w:i/>
                <w:iCs/>
                <w:snapToGrid w:val="0"/>
                <w:sz w:val="20"/>
                <w:szCs w:val="20"/>
                <w:lang w:eastAsia="fr-FR"/>
              </w:rPr>
              <w:t xml:space="preserve"> </w:t>
            </w:r>
            <w:r w:rsidR="006F4E8C" w:rsidRPr="006F4AC7">
              <w:rPr>
                <w:rFonts w:ascii="Calibri" w:eastAsia="Times New Roman" w:hAnsi="Calibri" w:cs="Calibri"/>
                <w:i/>
                <w:iCs/>
                <w:snapToGrid w:val="0"/>
                <w:sz w:val="20"/>
                <w:szCs w:val="20"/>
                <w:lang w:eastAsia="fr-FR"/>
              </w:rPr>
              <w:t>9 792 278.19</w:t>
            </w:r>
          </w:p>
        </w:tc>
      </w:tr>
      <w:tr w:rsidR="006F4E8C" w:rsidRPr="006F4AC7" w14:paraId="451E135E" w14:textId="77777777" w:rsidTr="00C01FDF">
        <w:tc>
          <w:tcPr>
            <w:tcW w:w="2480" w:type="dxa"/>
            <w:tcBorders>
              <w:top w:val="single" w:sz="4" w:space="0" w:color="auto"/>
              <w:left w:val="single" w:sz="4" w:space="0" w:color="auto"/>
              <w:bottom w:val="single" w:sz="4" w:space="0" w:color="auto"/>
              <w:right w:val="single" w:sz="4" w:space="0" w:color="auto"/>
            </w:tcBorders>
          </w:tcPr>
          <w:p w14:paraId="07394EEF" w14:textId="77777777" w:rsidR="006F4E8C" w:rsidRPr="006F4AC7"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6F4AC7">
              <w:rPr>
                <w:rFonts w:ascii="Calibri" w:eastAsia="Times New Roman" w:hAnsi="Calibri" w:cs="Calibri"/>
                <w:i/>
                <w:iCs/>
                <w:snapToGrid w:val="0"/>
                <w:sz w:val="20"/>
                <w:szCs w:val="20"/>
                <w:lang w:eastAsia="fr-FR"/>
              </w:rPr>
              <w:t>FONCTIONNEMENT</w:t>
            </w:r>
          </w:p>
        </w:tc>
        <w:tc>
          <w:tcPr>
            <w:tcW w:w="1559" w:type="dxa"/>
            <w:tcBorders>
              <w:top w:val="single" w:sz="4" w:space="0" w:color="auto"/>
              <w:left w:val="single" w:sz="4" w:space="0" w:color="auto"/>
              <w:bottom w:val="single" w:sz="4" w:space="0" w:color="auto"/>
              <w:right w:val="single" w:sz="4" w:space="0" w:color="auto"/>
            </w:tcBorders>
          </w:tcPr>
          <w:p w14:paraId="3C95C924" w14:textId="77777777" w:rsidR="006F4E8C" w:rsidRPr="006F4AC7"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6F4AC7">
              <w:rPr>
                <w:rFonts w:ascii="Calibri" w:eastAsia="Times New Roman" w:hAnsi="Calibri" w:cs="Calibri"/>
                <w:i/>
                <w:iCs/>
                <w:snapToGrid w:val="0"/>
                <w:sz w:val="20"/>
                <w:szCs w:val="20"/>
                <w:lang w:eastAsia="fr-FR"/>
              </w:rPr>
              <w:t>21 481 007,72</w:t>
            </w:r>
          </w:p>
        </w:tc>
        <w:tc>
          <w:tcPr>
            <w:tcW w:w="2040" w:type="dxa"/>
            <w:tcBorders>
              <w:top w:val="single" w:sz="4" w:space="0" w:color="auto"/>
              <w:left w:val="single" w:sz="4" w:space="0" w:color="auto"/>
              <w:bottom w:val="single" w:sz="4" w:space="0" w:color="auto"/>
              <w:right w:val="single" w:sz="4" w:space="0" w:color="auto"/>
            </w:tcBorders>
          </w:tcPr>
          <w:p w14:paraId="59524B42" w14:textId="77777777" w:rsidR="006F4E8C" w:rsidRPr="006F4AC7"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6F4AC7">
              <w:rPr>
                <w:rFonts w:ascii="Calibri" w:eastAsia="Times New Roman" w:hAnsi="Calibri" w:cs="Calibri"/>
                <w:i/>
                <w:iCs/>
                <w:snapToGrid w:val="0"/>
                <w:sz w:val="20"/>
                <w:szCs w:val="20"/>
                <w:lang w:eastAsia="fr-FR"/>
              </w:rPr>
              <w:t>21 481 007,72</w:t>
            </w:r>
          </w:p>
        </w:tc>
      </w:tr>
      <w:tr w:rsidR="006F4E8C" w:rsidRPr="006F4AC7" w14:paraId="04450666" w14:textId="77777777" w:rsidTr="00C01FDF">
        <w:tc>
          <w:tcPr>
            <w:tcW w:w="2480" w:type="dxa"/>
            <w:tcBorders>
              <w:top w:val="single" w:sz="4" w:space="0" w:color="auto"/>
              <w:left w:val="single" w:sz="4" w:space="0" w:color="auto"/>
              <w:bottom w:val="single" w:sz="4" w:space="0" w:color="auto"/>
              <w:right w:val="single" w:sz="4" w:space="0" w:color="auto"/>
            </w:tcBorders>
          </w:tcPr>
          <w:p w14:paraId="2DD9E8AC" w14:textId="77777777" w:rsidR="006F4E8C" w:rsidRPr="006F4AC7"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6F4AC7">
              <w:rPr>
                <w:rFonts w:ascii="Calibri" w:eastAsia="Times New Roman" w:hAnsi="Calibri" w:cs="Calibri"/>
                <w:i/>
                <w:iCs/>
                <w:snapToGrid w:val="0"/>
                <w:sz w:val="20"/>
                <w:szCs w:val="20"/>
                <w:lang w:eastAsia="fr-FR"/>
              </w:rPr>
              <w:t>TOTAL DU BUDGET</w:t>
            </w:r>
          </w:p>
        </w:tc>
        <w:tc>
          <w:tcPr>
            <w:tcW w:w="1559" w:type="dxa"/>
            <w:tcBorders>
              <w:top w:val="single" w:sz="4" w:space="0" w:color="auto"/>
              <w:left w:val="single" w:sz="4" w:space="0" w:color="auto"/>
              <w:bottom w:val="single" w:sz="4" w:space="0" w:color="auto"/>
              <w:right w:val="single" w:sz="4" w:space="0" w:color="auto"/>
            </w:tcBorders>
          </w:tcPr>
          <w:p w14:paraId="1BBFDB10" w14:textId="77777777" w:rsidR="006F4E8C" w:rsidRPr="006F4AC7"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6F4AC7">
              <w:rPr>
                <w:rFonts w:ascii="Calibri" w:eastAsia="Times New Roman" w:hAnsi="Calibri" w:cs="Calibri"/>
                <w:i/>
                <w:iCs/>
                <w:snapToGrid w:val="0"/>
                <w:sz w:val="20"/>
                <w:szCs w:val="20"/>
                <w:lang w:eastAsia="fr-FR"/>
              </w:rPr>
              <w:t>31 273 285,91</w:t>
            </w:r>
          </w:p>
        </w:tc>
        <w:tc>
          <w:tcPr>
            <w:tcW w:w="2040" w:type="dxa"/>
            <w:tcBorders>
              <w:top w:val="single" w:sz="4" w:space="0" w:color="auto"/>
              <w:left w:val="single" w:sz="4" w:space="0" w:color="auto"/>
              <w:bottom w:val="single" w:sz="4" w:space="0" w:color="auto"/>
              <w:right w:val="single" w:sz="4" w:space="0" w:color="auto"/>
            </w:tcBorders>
          </w:tcPr>
          <w:p w14:paraId="2A43C0B7" w14:textId="77777777" w:rsidR="006F4E8C" w:rsidRPr="006F4AC7"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6F4AC7">
              <w:rPr>
                <w:rFonts w:ascii="Calibri" w:eastAsia="Times New Roman" w:hAnsi="Calibri" w:cs="Calibri"/>
                <w:i/>
                <w:iCs/>
                <w:snapToGrid w:val="0"/>
                <w:sz w:val="20"/>
                <w:szCs w:val="20"/>
                <w:lang w:eastAsia="fr-FR"/>
              </w:rPr>
              <w:t>31 273 285,91</w:t>
            </w:r>
          </w:p>
        </w:tc>
      </w:tr>
    </w:tbl>
    <w:p w14:paraId="67132954" w14:textId="0D58EDA1" w:rsidR="006F4E8C" w:rsidRPr="006F4AC7" w:rsidRDefault="006F4E8C" w:rsidP="006F4E8C">
      <w:pPr>
        <w:shd w:val="clear" w:color="auto" w:fill="FFFFFF"/>
        <w:spacing w:beforeAutospacing="1" w:after="0" w:afterAutospacing="1" w:line="240" w:lineRule="auto"/>
        <w:jc w:val="both"/>
        <w:rPr>
          <w:rFonts w:ascii="Calibri" w:eastAsia="Times New Roman" w:hAnsi="Calibri" w:cs="Calibri"/>
          <w:i/>
          <w:iCs/>
          <w:color w:val="000000"/>
          <w:sz w:val="20"/>
          <w:szCs w:val="20"/>
          <w:bdr w:val="none" w:sz="0" w:space="0" w:color="auto" w:frame="1"/>
          <w:lang w:eastAsia="fr-FR"/>
        </w:rPr>
      </w:pPr>
      <w:r w:rsidRPr="006F4AC7">
        <w:rPr>
          <w:rFonts w:ascii="Calibri" w:eastAsia="Times New Roman" w:hAnsi="Calibri" w:cs="Calibri"/>
          <w:b/>
          <w:bCs/>
          <w:i/>
          <w:iCs/>
          <w:color w:val="000000"/>
          <w:sz w:val="20"/>
          <w:szCs w:val="20"/>
          <w:bdr w:val="none" w:sz="0" w:space="0" w:color="auto" w:frame="1"/>
          <w:lang w:eastAsia="fr-FR"/>
        </w:rPr>
        <w:t>ARTICLE 2 : DIT</w:t>
      </w:r>
      <w:r w:rsidRPr="006F4AC7">
        <w:rPr>
          <w:rFonts w:ascii="Calibri" w:eastAsia="Times New Roman" w:hAnsi="Calibri" w:cs="Calibri"/>
          <w:i/>
          <w:iCs/>
          <w:color w:val="000000"/>
          <w:sz w:val="20"/>
          <w:szCs w:val="20"/>
          <w:bdr w:val="none" w:sz="0" w:space="0" w:color="auto" w:frame="1"/>
          <w:lang w:eastAsia="fr-FR"/>
        </w:rPr>
        <w:t xml:space="preserve"> que le Maire et le Directeur </w:t>
      </w:r>
      <w:r w:rsidR="00C57FC2">
        <w:rPr>
          <w:rFonts w:ascii="Calibri" w:eastAsia="Times New Roman" w:hAnsi="Calibri" w:cs="Calibri"/>
          <w:i/>
          <w:iCs/>
          <w:color w:val="000000"/>
          <w:sz w:val="20"/>
          <w:szCs w:val="20"/>
          <w:bdr w:val="none" w:sz="0" w:space="0" w:color="auto" w:frame="1"/>
          <w:lang w:eastAsia="fr-FR"/>
        </w:rPr>
        <w:t>g</w:t>
      </w:r>
      <w:r w:rsidRPr="006F4AC7">
        <w:rPr>
          <w:rFonts w:ascii="Calibri" w:eastAsia="Times New Roman" w:hAnsi="Calibri" w:cs="Calibri"/>
          <w:i/>
          <w:iCs/>
          <w:color w:val="000000"/>
          <w:sz w:val="20"/>
          <w:szCs w:val="20"/>
          <w:bdr w:val="none" w:sz="0" w:space="0" w:color="auto" w:frame="1"/>
          <w:lang w:eastAsia="fr-FR"/>
        </w:rPr>
        <w:t>énéral des Services seront chargés, chacun en ce qui le concerne, de l’exécution de la présente délibération.</w:t>
      </w:r>
    </w:p>
    <w:p w14:paraId="65257725" w14:textId="4C2C6819" w:rsidR="006F4E8C" w:rsidRPr="006F4AC7" w:rsidRDefault="006F4E8C" w:rsidP="006F4E8C">
      <w:pPr>
        <w:shd w:val="clear" w:color="auto" w:fill="FFFFFF"/>
        <w:spacing w:beforeAutospacing="1" w:after="0" w:afterAutospacing="1" w:line="240" w:lineRule="auto"/>
        <w:jc w:val="both"/>
        <w:rPr>
          <w:rFonts w:ascii="Calibri" w:eastAsia="Times New Roman" w:hAnsi="Calibri" w:cs="Calibri"/>
          <w:i/>
          <w:iCs/>
          <w:color w:val="000000"/>
          <w:sz w:val="20"/>
          <w:szCs w:val="20"/>
          <w:lang w:eastAsia="fr-FR"/>
        </w:rPr>
      </w:pPr>
      <w:r w:rsidRPr="006F4AC7">
        <w:rPr>
          <w:rFonts w:ascii="Calibri" w:eastAsia="Times New Roman" w:hAnsi="Calibri" w:cs="Calibri"/>
          <w:b/>
          <w:bCs/>
          <w:i/>
          <w:iCs/>
          <w:color w:val="000000"/>
          <w:sz w:val="20"/>
          <w:szCs w:val="20"/>
          <w:bdr w:val="none" w:sz="0" w:space="0" w:color="auto" w:frame="1"/>
          <w:lang w:eastAsia="fr-FR"/>
        </w:rPr>
        <w:t>ARTICLE 3 : DIT</w:t>
      </w:r>
      <w:r w:rsidRPr="006F4AC7">
        <w:rPr>
          <w:rFonts w:ascii="Calibri" w:eastAsia="Times New Roman" w:hAnsi="Calibri" w:cs="Calibri"/>
          <w:i/>
          <w:iCs/>
          <w:color w:val="000000"/>
          <w:sz w:val="20"/>
          <w:szCs w:val="20"/>
          <w:bdr w:val="none" w:sz="0" w:space="0" w:color="auto" w:frame="1"/>
          <w:lang w:eastAsia="fr-FR"/>
        </w:rPr>
        <w:t> que la présente délibération peut faire l’objet d’un recours pour excès de pouvoir devant le tribunal administratif de Melun dans un délai de deux mois à compter de sa publication et de sa réception par le représentant de l’</w:t>
      </w:r>
      <w:r w:rsidR="00C57FC2">
        <w:rPr>
          <w:rFonts w:ascii="Calibri" w:eastAsia="Times New Roman" w:hAnsi="Calibri" w:cs="Calibri"/>
          <w:i/>
          <w:iCs/>
          <w:color w:val="000000"/>
          <w:sz w:val="20"/>
          <w:szCs w:val="20"/>
          <w:bdr w:val="none" w:sz="0" w:space="0" w:color="auto" w:frame="1"/>
          <w:lang w:eastAsia="fr-FR"/>
        </w:rPr>
        <w:t>É</w:t>
      </w:r>
      <w:r w:rsidRPr="006F4AC7">
        <w:rPr>
          <w:rFonts w:ascii="Calibri" w:eastAsia="Times New Roman" w:hAnsi="Calibri" w:cs="Calibri"/>
          <w:i/>
          <w:iCs/>
          <w:color w:val="000000"/>
          <w:sz w:val="20"/>
          <w:szCs w:val="20"/>
          <w:bdr w:val="none" w:sz="0" w:space="0" w:color="auto" w:frame="1"/>
          <w:lang w:eastAsia="fr-FR"/>
        </w:rPr>
        <w:t xml:space="preserve">tat. La présente délibération sera transmise au Préfet de </w:t>
      </w:r>
      <w:r w:rsidR="00C971B5">
        <w:rPr>
          <w:rFonts w:ascii="Calibri" w:eastAsia="Times New Roman" w:hAnsi="Calibri" w:cs="Calibri"/>
          <w:i/>
          <w:iCs/>
          <w:color w:val="000000"/>
          <w:sz w:val="20"/>
          <w:szCs w:val="20"/>
          <w:bdr w:val="none" w:sz="0" w:space="0" w:color="auto" w:frame="1"/>
          <w:lang w:eastAsia="fr-FR"/>
        </w:rPr>
        <w:t>Seine-et-Marne</w:t>
      </w:r>
      <w:r w:rsidRPr="006F4AC7">
        <w:rPr>
          <w:rFonts w:ascii="Calibri" w:eastAsia="Times New Roman" w:hAnsi="Calibri" w:cs="Calibri"/>
          <w:i/>
          <w:iCs/>
          <w:color w:val="000000"/>
          <w:sz w:val="20"/>
          <w:szCs w:val="20"/>
          <w:bdr w:val="none" w:sz="0" w:space="0" w:color="auto" w:frame="1"/>
          <w:lang w:eastAsia="fr-FR"/>
        </w:rPr>
        <w:t xml:space="preserve"> et sera publiée sur le site de la ville.</w:t>
      </w:r>
    </w:p>
    <w:p w14:paraId="3F4F139B" w14:textId="1C9F4AFD" w:rsidR="00201A2B" w:rsidRDefault="00201A2B" w:rsidP="00201A2B">
      <w:pPr>
        <w:spacing w:after="0" w:line="240" w:lineRule="auto"/>
        <w:jc w:val="both"/>
        <w:rPr>
          <w:rFonts w:ascii="Calibri" w:eastAsia="Times New Roman" w:hAnsi="Calibri" w:cs="Calibri"/>
          <w:bCs/>
          <w:color w:val="000000"/>
          <w:lang w:eastAsia="fr-FR"/>
        </w:rPr>
      </w:pPr>
      <w:r>
        <w:rPr>
          <w:rFonts w:ascii="Calibri" w:eastAsia="Times New Roman" w:hAnsi="Calibri" w:cs="Calibri"/>
          <w:b/>
          <w:color w:val="000000"/>
          <w:lang w:eastAsia="fr-FR"/>
        </w:rPr>
        <w:t>M. MASSON</w:t>
      </w:r>
      <w:r w:rsidRPr="00201A2B">
        <w:rPr>
          <w:rFonts w:ascii="Calibri" w:eastAsia="Times New Roman" w:hAnsi="Calibri" w:cs="Calibri"/>
          <w:bCs/>
          <w:color w:val="000000"/>
          <w:lang w:eastAsia="fr-FR"/>
        </w:rPr>
        <w:t xml:space="preserve"> </w:t>
      </w:r>
      <w:r>
        <w:rPr>
          <w:rFonts w:ascii="Calibri" w:eastAsia="Times New Roman" w:hAnsi="Calibri" w:cs="Calibri"/>
          <w:bCs/>
          <w:color w:val="000000"/>
          <w:lang w:eastAsia="fr-FR"/>
        </w:rPr>
        <w:t xml:space="preserve">explique </w:t>
      </w:r>
      <w:r w:rsidR="00DD3387">
        <w:rPr>
          <w:rFonts w:ascii="Calibri" w:eastAsia="Times New Roman" w:hAnsi="Calibri" w:cs="Calibri"/>
          <w:bCs/>
          <w:color w:val="000000"/>
          <w:lang w:eastAsia="fr-FR"/>
        </w:rPr>
        <w:t>que l’État a la même constance politique et renforce encore un peu plus son désengagement auprès des collectivités territoriales, donc des communes. Le budget qui a été voté a donc été élaboré dans des conditions particulièrement difficiles.</w:t>
      </w:r>
      <w:r w:rsidR="008E5548">
        <w:rPr>
          <w:rFonts w:ascii="Calibri" w:eastAsia="Times New Roman" w:hAnsi="Calibri" w:cs="Calibri"/>
          <w:bCs/>
          <w:color w:val="000000"/>
          <w:lang w:eastAsia="fr-FR"/>
        </w:rPr>
        <w:t xml:space="preserve"> L’instabilité politique et l’absence de loi de finances 2025 ont fait que les élus et l’ensemble des services qui ont fait un travail remarquable ont dû anticiper sur les ressources et les dépenses.</w:t>
      </w:r>
    </w:p>
    <w:p w14:paraId="4A5175B0" w14:textId="77777777" w:rsidR="008E5548" w:rsidRDefault="008E5548" w:rsidP="00201A2B">
      <w:pPr>
        <w:spacing w:after="0" w:line="240" w:lineRule="auto"/>
        <w:jc w:val="both"/>
        <w:rPr>
          <w:rFonts w:ascii="Calibri" w:eastAsia="Times New Roman" w:hAnsi="Calibri" w:cs="Calibri"/>
          <w:bCs/>
          <w:color w:val="000000"/>
          <w:lang w:eastAsia="fr-FR"/>
        </w:rPr>
      </w:pPr>
    </w:p>
    <w:p w14:paraId="35B6C8D1" w14:textId="0EFC30FC" w:rsidR="00C73381" w:rsidRDefault="008E5548" w:rsidP="00201A2B">
      <w:pPr>
        <w:spacing w:after="0" w:line="240" w:lineRule="auto"/>
        <w:jc w:val="both"/>
        <w:rPr>
          <w:rFonts w:ascii="Calibri" w:eastAsia="Times New Roman" w:hAnsi="Calibri" w:cs="Calibri"/>
          <w:bCs/>
          <w:color w:val="000000"/>
          <w:lang w:eastAsia="fr-FR"/>
        </w:rPr>
      </w:pPr>
      <w:r>
        <w:rPr>
          <w:rFonts w:ascii="Calibri" w:eastAsia="Times New Roman" w:hAnsi="Calibri" w:cs="Calibri"/>
          <w:bCs/>
          <w:color w:val="000000"/>
          <w:lang w:eastAsia="fr-FR"/>
        </w:rPr>
        <w:t xml:space="preserve">Il a fallu toute l’expérience, la compétence et la persévérance du service financier de la Ville de </w:t>
      </w:r>
      <w:r w:rsidRPr="008E5548">
        <w:rPr>
          <w:rStyle w:val="xcontentpasted0"/>
          <w:rFonts w:ascii="Calibri" w:eastAsia="Times New Roman" w:hAnsi="Calibri" w:cstheme="minorHAnsi"/>
          <w:bCs/>
          <w:color w:val="000000"/>
          <w:bdr w:val="none" w:sz="0" w:space="0" w:color="auto" w:frame="1"/>
          <w:shd w:val="clear" w:color="auto" w:fill="FFFFFF"/>
          <w:lang w:eastAsia="fr-FR"/>
        </w:rPr>
        <w:t>Vaux-le-Pénil</w:t>
      </w:r>
      <w:r>
        <w:rPr>
          <w:rFonts w:ascii="Calibri" w:eastAsia="Times New Roman" w:hAnsi="Calibri" w:cs="Calibri"/>
          <w:bCs/>
          <w:color w:val="000000"/>
          <w:lang w:eastAsia="fr-FR"/>
        </w:rPr>
        <w:t xml:space="preserve"> pour que l’élaboration du budget communal soit menée à bien alors que le budget de l’État n’avait pas encore été voté.</w:t>
      </w:r>
      <w:r w:rsidR="00F6229F">
        <w:rPr>
          <w:rFonts w:ascii="Calibri" w:eastAsia="Times New Roman" w:hAnsi="Calibri" w:cs="Calibri"/>
          <w:bCs/>
          <w:color w:val="000000"/>
          <w:lang w:eastAsia="fr-FR"/>
        </w:rPr>
        <w:t xml:space="preserve"> Ce n’est que le 14 février que l</w:t>
      </w:r>
      <w:r w:rsidR="0070156C">
        <w:rPr>
          <w:rFonts w:ascii="Calibri" w:eastAsia="Times New Roman" w:hAnsi="Calibri" w:cs="Calibri"/>
          <w:bCs/>
          <w:color w:val="000000"/>
          <w:lang w:eastAsia="fr-FR"/>
        </w:rPr>
        <w:t>a l</w:t>
      </w:r>
      <w:r w:rsidR="00F6229F">
        <w:rPr>
          <w:rFonts w:ascii="Calibri" w:eastAsia="Times New Roman" w:hAnsi="Calibri" w:cs="Calibri"/>
          <w:bCs/>
          <w:color w:val="000000"/>
          <w:lang w:eastAsia="fr-FR"/>
        </w:rPr>
        <w:t>oi de finances a été promulguée, avec une ponction de 2,2 milliards d’euros en direction des collectivités territoriales.</w:t>
      </w:r>
      <w:r w:rsidR="00CE595E">
        <w:rPr>
          <w:rFonts w:ascii="Calibri" w:eastAsia="Times New Roman" w:hAnsi="Calibri" w:cs="Calibri"/>
          <w:bCs/>
          <w:color w:val="000000"/>
          <w:lang w:eastAsia="fr-FR"/>
        </w:rPr>
        <w:t xml:space="preserve"> Selon l’Association des maires de France, la facture sera en réalité de plus de 7 milliards d’euros : gel de l’augmentation de la TVA due aux collectivités territoriale</w:t>
      </w:r>
      <w:r w:rsidR="0070156C">
        <w:rPr>
          <w:rFonts w:ascii="Calibri" w:eastAsia="Times New Roman" w:hAnsi="Calibri" w:cs="Calibri"/>
          <w:bCs/>
          <w:color w:val="000000"/>
          <w:lang w:eastAsia="fr-FR"/>
        </w:rPr>
        <w:t>s</w:t>
      </w:r>
      <w:r w:rsidR="00CE595E">
        <w:rPr>
          <w:rFonts w:ascii="Calibri" w:eastAsia="Times New Roman" w:hAnsi="Calibri" w:cs="Calibri"/>
          <w:bCs/>
          <w:color w:val="000000"/>
          <w:lang w:eastAsia="fr-FR"/>
        </w:rPr>
        <w:t xml:space="preserve"> -1,2 milliard d’euros, baisse de 150 millions d’euros de la dotation de solidarité de l’investissement local, baisse drastique du Fonds vert</w:t>
      </w:r>
      <w:r w:rsidR="007C7DED">
        <w:rPr>
          <w:rFonts w:ascii="Calibri" w:eastAsia="Times New Roman" w:hAnsi="Calibri" w:cs="Calibri"/>
          <w:bCs/>
          <w:color w:val="000000"/>
          <w:lang w:eastAsia="fr-FR"/>
        </w:rPr>
        <w:t xml:space="preserve"> (1,5 milliard d’euros contre 2,5 milliards d’euros auparavant), suppression du plan de lutte contre les violences faites aux élus, suppression du plan vélos</w:t>
      </w:r>
      <w:r w:rsidR="00F74A53">
        <w:rPr>
          <w:rFonts w:ascii="Calibri" w:eastAsia="Times New Roman" w:hAnsi="Calibri" w:cs="Calibri"/>
          <w:bCs/>
          <w:color w:val="000000"/>
          <w:lang w:eastAsia="fr-FR"/>
        </w:rPr>
        <w:t>, hausse de 1,75 milliard d’euros de la cotisation à la CNRACL.</w:t>
      </w:r>
      <w:r w:rsidR="00C73381">
        <w:rPr>
          <w:rFonts w:ascii="Calibri" w:eastAsia="Times New Roman" w:hAnsi="Calibri" w:cs="Calibri"/>
          <w:bCs/>
          <w:color w:val="000000"/>
          <w:lang w:eastAsia="fr-FR"/>
        </w:rPr>
        <w:t xml:space="preserve"> </w:t>
      </w:r>
      <w:r w:rsidR="001E5B9F">
        <w:rPr>
          <w:rFonts w:ascii="Calibri" w:eastAsia="Times New Roman" w:hAnsi="Calibri" w:cs="Calibri"/>
          <w:bCs/>
          <w:color w:val="000000"/>
          <w:lang w:eastAsia="fr-FR"/>
        </w:rPr>
        <w:t xml:space="preserve">Pour </w:t>
      </w:r>
      <w:r w:rsidR="001E5B9F" w:rsidRPr="001E5B9F">
        <w:rPr>
          <w:rStyle w:val="xcontentpasted0"/>
          <w:rFonts w:ascii="Calibri" w:eastAsia="Times New Roman" w:hAnsi="Calibri" w:cstheme="minorHAnsi"/>
          <w:bCs/>
          <w:color w:val="000000"/>
          <w:bdr w:val="none" w:sz="0" w:space="0" w:color="auto" w:frame="1"/>
          <w:shd w:val="clear" w:color="auto" w:fill="FFFFFF"/>
          <w:lang w:eastAsia="fr-FR"/>
        </w:rPr>
        <w:t>Vaux-le-Pénil</w:t>
      </w:r>
      <w:r w:rsidR="001E5B9F">
        <w:rPr>
          <w:rFonts w:ascii="Calibri" w:eastAsia="Times New Roman" w:hAnsi="Calibri" w:cs="Calibri"/>
          <w:bCs/>
          <w:color w:val="000000"/>
          <w:lang w:eastAsia="fr-FR"/>
        </w:rPr>
        <w:t>, cela représentera 130 000 euros en 2025</w:t>
      </w:r>
      <w:r w:rsidR="00C73381">
        <w:rPr>
          <w:rFonts w:ascii="Calibri" w:eastAsia="Times New Roman" w:hAnsi="Calibri" w:cs="Calibri"/>
          <w:bCs/>
          <w:color w:val="000000"/>
          <w:lang w:eastAsia="fr-FR"/>
        </w:rPr>
        <w:t xml:space="preserve">, sachant que l’augmentation sera reconduite en 2026 et en 2027. </w:t>
      </w:r>
    </w:p>
    <w:p w14:paraId="5C6A12E7" w14:textId="77777777" w:rsidR="00C73381" w:rsidRDefault="00C73381" w:rsidP="00201A2B">
      <w:pPr>
        <w:spacing w:after="0" w:line="240" w:lineRule="auto"/>
        <w:jc w:val="both"/>
        <w:rPr>
          <w:rFonts w:ascii="Calibri" w:eastAsia="Times New Roman" w:hAnsi="Calibri" w:cs="Calibri"/>
          <w:bCs/>
          <w:color w:val="000000"/>
          <w:lang w:eastAsia="fr-FR"/>
        </w:rPr>
      </w:pPr>
    </w:p>
    <w:p w14:paraId="4A64A585" w14:textId="7BEFF9FA" w:rsidR="00F30318" w:rsidRDefault="00C73381" w:rsidP="00201A2B">
      <w:pPr>
        <w:spacing w:after="0" w:line="240" w:lineRule="auto"/>
        <w:jc w:val="both"/>
        <w:rPr>
          <w:rFonts w:ascii="Calibri" w:eastAsia="Times New Roman" w:hAnsi="Calibri" w:cs="Calibri"/>
          <w:bCs/>
          <w:color w:val="000000"/>
          <w:lang w:eastAsia="fr-FR"/>
        </w:rPr>
      </w:pPr>
      <w:r>
        <w:rPr>
          <w:rFonts w:ascii="Calibri" w:eastAsia="Times New Roman" w:hAnsi="Calibri" w:cs="Calibri"/>
          <w:bCs/>
          <w:color w:val="000000"/>
          <w:lang w:eastAsia="fr-FR"/>
        </w:rPr>
        <w:t>Ces ponctions ne sont pas sans conséquence et certaines collectivités seront dans l’obligation d’emprunter pour achever des projets déjà engagés, creusant encore le déficit public. Ces ponctions ne vont pas participer à l’effort de redressement budgétaire. Elle</w:t>
      </w:r>
      <w:r w:rsidR="0070156C">
        <w:rPr>
          <w:rFonts w:ascii="Calibri" w:eastAsia="Times New Roman" w:hAnsi="Calibri" w:cs="Calibri"/>
          <w:bCs/>
          <w:color w:val="000000"/>
          <w:lang w:eastAsia="fr-FR"/>
        </w:rPr>
        <w:t>s</w:t>
      </w:r>
      <w:r>
        <w:rPr>
          <w:rFonts w:ascii="Calibri" w:eastAsia="Times New Roman" w:hAnsi="Calibri" w:cs="Calibri"/>
          <w:bCs/>
          <w:color w:val="000000"/>
          <w:lang w:eastAsia="fr-FR"/>
        </w:rPr>
        <w:t xml:space="preserve"> ne résoudront pas les problèmes de déficit, mais elles continueront d’aggraver les fonds publics.</w:t>
      </w:r>
      <w:r w:rsidR="00F30318">
        <w:rPr>
          <w:rFonts w:ascii="Calibri" w:eastAsia="Times New Roman" w:hAnsi="Calibri" w:cs="Calibri"/>
          <w:bCs/>
          <w:color w:val="000000"/>
          <w:lang w:eastAsia="fr-FR"/>
        </w:rPr>
        <w:t xml:space="preserve"> Certains investissements seront supprimés ou différés, ce qui aura des conséquences sur les investissements locaux et donc sur l’emploi. M. MASSON rappelle que 70 % des investissements publics sont réalisés par les collectivités territoriales.</w:t>
      </w:r>
    </w:p>
    <w:p w14:paraId="70CBE903" w14:textId="77777777" w:rsidR="00C73381" w:rsidRDefault="00C73381" w:rsidP="00201A2B">
      <w:pPr>
        <w:spacing w:after="0" w:line="240" w:lineRule="auto"/>
        <w:jc w:val="both"/>
        <w:rPr>
          <w:rFonts w:ascii="Calibri" w:eastAsia="Times New Roman" w:hAnsi="Calibri" w:cs="Calibri"/>
          <w:bCs/>
          <w:color w:val="000000"/>
          <w:lang w:eastAsia="fr-FR"/>
        </w:rPr>
      </w:pPr>
    </w:p>
    <w:p w14:paraId="558E3BA4" w14:textId="7500A1B2" w:rsidR="006063EF" w:rsidRPr="006063EF" w:rsidRDefault="00F30318" w:rsidP="006063EF">
      <w:pPr>
        <w:spacing w:after="0" w:line="240" w:lineRule="auto"/>
        <w:jc w:val="both"/>
        <w:rPr>
          <w:rFonts w:ascii="Calibri" w:eastAsia="Times New Roman" w:hAnsi="Calibri" w:cs="Calibri"/>
          <w:bCs/>
          <w:color w:val="000000"/>
          <w:lang w:eastAsia="fr-FR"/>
        </w:rPr>
      </w:pPr>
      <w:r>
        <w:rPr>
          <w:rFonts w:ascii="Calibri" w:eastAsia="Times New Roman" w:hAnsi="Calibri" w:cs="Calibri"/>
          <w:bCs/>
          <w:color w:val="000000"/>
          <w:lang w:eastAsia="fr-FR"/>
        </w:rPr>
        <w:t xml:space="preserve">Le budget a été voté et le vote a un sens politique assumé à un an des élections municipales. Il a été voté, car, dans un contexte difficile, la municipalité de </w:t>
      </w:r>
      <w:r w:rsidRPr="00F30318">
        <w:rPr>
          <w:rStyle w:val="xcontentpasted0"/>
          <w:rFonts w:ascii="Calibri" w:eastAsia="Times New Roman" w:hAnsi="Calibri" w:cstheme="minorHAnsi"/>
          <w:bCs/>
          <w:color w:val="000000"/>
          <w:bdr w:val="none" w:sz="0" w:space="0" w:color="auto" w:frame="1"/>
          <w:shd w:val="clear" w:color="auto" w:fill="FFFFFF"/>
          <w:lang w:eastAsia="fr-FR"/>
        </w:rPr>
        <w:t>Vaux-le-Pénil</w:t>
      </w:r>
      <w:r>
        <w:rPr>
          <w:rFonts w:ascii="Calibri" w:eastAsia="Times New Roman" w:hAnsi="Calibri" w:cs="Calibri"/>
          <w:bCs/>
          <w:color w:val="000000"/>
          <w:lang w:eastAsia="fr-FR"/>
        </w:rPr>
        <w:t xml:space="preserve"> a fait le choix de poursuivre un politique d’investissement</w:t>
      </w:r>
      <w:r w:rsidR="00783174">
        <w:rPr>
          <w:rFonts w:ascii="Calibri" w:eastAsia="Times New Roman" w:hAnsi="Calibri" w:cs="Calibri"/>
          <w:bCs/>
          <w:color w:val="000000"/>
          <w:lang w:eastAsia="fr-FR"/>
        </w:rPr>
        <w:t>s</w:t>
      </w:r>
      <w:r w:rsidR="006063EF">
        <w:rPr>
          <w:rFonts w:ascii="Calibri" w:eastAsia="Times New Roman" w:hAnsi="Calibri" w:cs="Calibri"/>
          <w:bCs/>
          <w:color w:val="000000"/>
          <w:lang w:eastAsia="fr-FR"/>
        </w:rPr>
        <w:t>. Le budget a également été voté, parce que les tarifs municipaux n’ont pas augmenté.</w:t>
      </w:r>
      <w:r w:rsidR="00DC1F86">
        <w:rPr>
          <w:rFonts w:ascii="Calibri" w:eastAsia="Times New Roman" w:hAnsi="Calibri" w:cs="Calibri"/>
          <w:bCs/>
          <w:color w:val="000000"/>
          <w:lang w:eastAsia="fr-FR"/>
        </w:rPr>
        <w:t xml:space="preserve"> Enfin, le budget a été voté, car les conséquences d’un budget retoqué auraient eu de graves répercussions sur la vie des Pénivauxois.</w:t>
      </w:r>
    </w:p>
    <w:p w14:paraId="66440185" w14:textId="77777777" w:rsidR="008E5548" w:rsidRDefault="008E5548" w:rsidP="00201A2B">
      <w:pPr>
        <w:spacing w:after="0" w:line="240" w:lineRule="auto"/>
        <w:jc w:val="both"/>
        <w:rPr>
          <w:rFonts w:ascii="Calibri" w:eastAsia="Times New Roman" w:hAnsi="Calibri" w:cs="Calibri"/>
          <w:bCs/>
          <w:color w:val="000000"/>
          <w:lang w:eastAsia="fr-FR"/>
        </w:rPr>
      </w:pPr>
    </w:p>
    <w:p w14:paraId="167384D0" w14:textId="5007D4AE" w:rsidR="008E5548" w:rsidRDefault="005F0004" w:rsidP="00201A2B">
      <w:pPr>
        <w:spacing w:after="0" w:line="240" w:lineRule="auto"/>
        <w:jc w:val="both"/>
        <w:rPr>
          <w:rFonts w:ascii="Calibri" w:eastAsia="Times New Roman" w:hAnsi="Calibri" w:cs="Calibri"/>
          <w:bCs/>
          <w:color w:val="000000"/>
          <w:lang w:eastAsia="fr-FR"/>
        </w:rPr>
      </w:pPr>
      <w:r>
        <w:rPr>
          <w:rFonts w:ascii="Calibri" w:eastAsia="Times New Roman" w:hAnsi="Calibri" w:cs="Calibri"/>
          <w:bCs/>
          <w:color w:val="000000"/>
          <w:lang w:eastAsia="fr-FR"/>
        </w:rPr>
        <w:t>Le Groupe « </w:t>
      </w:r>
      <w:r w:rsidRPr="005F0004">
        <w:rPr>
          <w:rStyle w:val="xcontentpasted0"/>
          <w:rFonts w:ascii="Calibri" w:eastAsia="Times New Roman" w:hAnsi="Calibri" w:cstheme="minorHAnsi"/>
          <w:bCs/>
          <w:color w:val="000000"/>
          <w:bdr w:val="none" w:sz="0" w:space="0" w:color="auto" w:frame="1"/>
          <w:shd w:val="clear" w:color="auto" w:fill="FFFFFF"/>
          <w:lang w:eastAsia="fr-FR"/>
        </w:rPr>
        <w:t>Vaux-le-Pénil</w:t>
      </w:r>
      <w:r>
        <w:rPr>
          <w:rFonts w:ascii="Calibri" w:eastAsia="Times New Roman" w:hAnsi="Calibri" w:cs="Calibri"/>
          <w:bCs/>
          <w:color w:val="000000"/>
          <w:lang w:eastAsia="fr-FR"/>
        </w:rPr>
        <w:t>, humain, citoyen et solidaire » aurait toutefois souhait</w:t>
      </w:r>
      <w:r w:rsidR="001D066D">
        <w:rPr>
          <w:rFonts w:ascii="Calibri" w:eastAsia="Times New Roman" w:hAnsi="Calibri" w:cs="Calibri"/>
          <w:bCs/>
          <w:color w:val="000000"/>
          <w:lang w:eastAsia="fr-FR"/>
        </w:rPr>
        <w:t>é</w:t>
      </w:r>
      <w:r>
        <w:rPr>
          <w:rFonts w:ascii="Calibri" w:eastAsia="Times New Roman" w:hAnsi="Calibri" w:cs="Calibri"/>
          <w:bCs/>
          <w:color w:val="000000"/>
          <w:lang w:eastAsia="fr-FR"/>
        </w:rPr>
        <w:t xml:space="preserve"> que le budget soit présenté en réunion publique</w:t>
      </w:r>
      <w:r w:rsidR="001D066D">
        <w:rPr>
          <w:rFonts w:ascii="Calibri" w:eastAsia="Times New Roman" w:hAnsi="Calibri" w:cs="Calibri"/>
          <w:bCs/>
          <w:color w:val="000000"/>
          <w:lang w:eastAsia="fr-FR"/>
        </w:rPr>
        <w:t>, mais également que tous les projets initiés durant la mandature fassent l’objet de davantage de concertation, de dialogue, d’échange et de participation citoyenne.</w:t>
      </w:r>
    </w:p>
    <w:p w14:paraId="6AF20BE2" w14:textId="77777777" w:rsidR="00E05C8D" w:rsidRDefault="00E05C8D" w:rsidP="00201A2B">
      <w:pPr>
        <w:spacing w:after="0" w:line="240" w:lineRule="auto"/>
        <w:jc w:val="both"/>
        <w:rPr>
          <w:rFonts w:ascii="Calibri" w:eastAsia="Times New Roman" w:hAnsi="Calibri" w:cs="Calibri"/>
          <w:bCs/>
          <w:color w:val="000000"/>
          <w:lang w:eastAsia="fr-FR"/>
        </w:rPr>
      </w:pPr>
    </w:p>
    <w:p w14:paraId="4F7EE82F" w14:textId="3E147504" w:rsidR="00E05C8D" w:rsidRPr="00E05C8D" w:rsidRDefault="00E05C8D" w:rsidP="00201A2B">
      <w:pPr>
        <w:spacing w:after="0" w:line="240" w:lineRule="auto"/>
        <w:jc w:val="both"/>
        <w:rPr>
          <w:rFonts w:ascii="Calibri" w:eastAsia="Times New Roman" w:hAnsi="Calibri" w:cs="Calibri"/>
          <w:color w:val="000000"/>
          <w:lang w:eastAsia="fr-FR"/>
        </w:rPr>
      </w:pPr>
      <w:r w:rsidRPr="00E05C8D">
        <w:rPr>
          <w:rFonts w:ascii="Calibri" w:eastAsia="Times New Roman" w:hAnsi="Calibri" w:cs="Calibri"/>
          <w:b/>
          <w:bCs/>
          <w:iCs/>
          <w:color w:val="000000"/>
          <w:lang w:eastAsia="fr-FR"/>
        </w:rPr>
        <w:t>Mme BEAULNES-SERENI</w:t>
      </w:r>
      <w:r>
        <w:rPr>
          <w:rFonts w:ascii="Calibri" w:eastAsia="Times New Roman" w:hAnsi="Calibri" w:cs="Calibri"/>
          <w:iCs/>
          <w:color w:val="000000"/>
          <w:lang w:eastAsia="fr-FR"/>
        </w:rPr>
        <w:t xml:space="preserve"> </w:t>
      </w:r>
      <w:r w:rsidR="006816C4">
        <w:rPr>
          <w:rFonts w:ascii="Calibri" w:eastAsia="Times New Roman" w:hAnsi="Calibri" w:cs="Calibri"/>
          <w:iCs/>
          <w:color w:val="000000"/>
          <w:lang w:eastAsia="fr-FR"/>
        </w:rPr>
        <w:t xml:space="preserve">dément </w:t>
      </w:r>
      <w:r w:rsidR="003D7783">
        <w:rPr>
          <w:rFonts w:ascii="Calibri" w:eastAsia="Times New Roman" w:hAnsi="Calibri" w:cs="Calibri"/>
          <w:iCs/>
          <w:color w:val="000000"/>
          <w:lang w:eastAsia="fr-FR"/>
        </w:rPr>
        <w:t>que la non-adoption d’un budget aurait été pénalisante pour les Pénivauxois, sachant que l’administration décentralisée aurait demandé au Conseil municipal de retravailler le budget qui aurait alors de nouveau été voté.</w:t>
      </w:r>
    </w:p>
    <w:p w14:paraId="6958BB67" w14:textId="77777777" w:rsidR="006F4E8C" w:rsidRPr="00A137CE" w:rsidRDefault="006F4E8C" w:rsidP="006F4E8C">
      <w:pPr>
        <w:spacing w:after="0" w:line="240" w:lineRule="auto"/>
        <w:contextualSpacing/>
        <w:jc w:val="both"/>
        <w:rPr>
          <w:rFonts w:cstheme="minorHAnsi"/>
          <w:sz w:val="20"/>
          <w:szCs w:val="20"/>
        </w:rPr>
      </w:pPr>
    </w:p>
    <w:p w14:paraId="0C1A4D04" w14:textId="77777777" w:rsidR="006F4E8C" w:rsidRPr="001278C6" w:rsidRDefault="006F4E8C" w:rsidP="006F4E8C">
      <w:pPr>
        <w:spacing w:after="120"/>
        <w:jc w:val="cente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w:t>
      </w:r>
    </w:p>
    <w:p w14:paraId="680949D3" w14:textId="77777777" w:rsidR="006F4E8C" w:rsidRPr="001278C6" w:rsidRDefault="006F4E8C" w:rsidP="006F4E8C">
      <w:pPr>
        <w:spacing w:after="0" w:line="240" w:lineRule="auto"/>
        <w:contextualSpacing/>
        <w:jc w:val="both"/>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278C6">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2025.027 Adoption du budget primitif du budget annexe La Passerelle 2025</w:t>
      </w:r>
    </w:p>
    <w:p w14:paraId="0ED20FED" w14:textId="75BEC193" w:rsidR="006125BD" w:rsidRDefault="006125BD" w:rsidP="006125BD">
      <w:pPr>
        <w:pStyle w:val="Listenumros"/>
        <w:numPr>
          <w:ilvl w:val="0"/>
          <w:numId w:val="0"/>
        </w:numPr>
        <w:spacing w:after="0" w:line="240" w:lineRule="auto"/>
        <w:jc w:val="both"/>
        <w:rPr>
          <w:rFonts w:asciiTheme="minorHAnsi" w:hAnsiTheme="minorHAnsi" w:cstheme="minorHAnsi"/>
          <w:iCs/>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i/>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Présentation par M. </w:t>
      </w:r>
      <w:r w:rsidR="00201A2B">
        <w:rPr>
          <w:rFonts w:asciiTheme="minorHAnsi" w:hAnsiTheme="minorHAnsi" w:cstheme="minorHAnsi"/>
          <w:i/>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GIRARDIN</w:t>
      </w:r>
    </w:p>
    <w:p w14:paraId="47620668" w14:textId="77777777" w:rsidR="006F4E8C" w:rsidRPr="001278C6" w:rsidRDefault="006F4E8C" w:rsidP="006F4E8C">
      <w:pPr>
        <w:spacing w:after="0" w:line="240" w:lineRule="auto"/>
        <w:jc w:val="both"/>
        <w:rPr>
          <w:rFonts w:ascii="Calibri" w:eastAsia="Times New Roman" w:hAnsi="Calibri" w:cs="Calibri"/>
          <w:bCs/>
          <w:color w:val="000000"/>
          <w:lang w:eastAsia="fr-FR"/>
        </w:rPr>
      </w:pPr>
    </w:p>
    <w:p w14:paraId="13A7D3CC" w14:textId="18D4DCAA" w:rsidR="006F4E8C" w:rsidRPr="00201A2B" w:rsidRDefault="00201A2B" w:rsidP="006F4E8C">
      <w:pPr>
        <w:spacing w:after="0" w:line="240" w:lineRule="auto"/>
        <w:jc w:val="both"/>
        <w:rPr>
          <w:rFonts w:ascii="Calibri" w:eastAsia="Times New Roman" w:hAnsi="Calibri" w:cs="Calibri"/>
          <w:bCs/>
          <w:color w:val="000000"/>
          <w:lang w:eastAsia="fr-FR"/>
        </w:rPr>
      </w:pPr>
      <w:r>
        <w:rPr>
          <w:rFonts w:ascii="Calibri" w:eastAsia="Times New Roman" w:hAnsi="Calibri" w:cs="Calibri"/>
          <w:b/>
          <w:color w:val="000000"/>
          <w:lang w:eastAsia="fr-FR"/>
        </w:rPr>
        <w:t xml:space="preserve">M. GIRARDIN </w:t>
      </w:r>
      <w:r>
        <w:rPr>
          <w:rFonts w:ascii="Calibri" w:eastAsia="Times New Roman" w:hAnsi="Calibri" w:cs="Calibri"/>
          <w:bCs/>
          <w:color w:val="000000"/>
          <w:lang w:eastAsia="fr-FR"/>
        </w:rPr>
        <w:t>présente la délibération.</w:t>
      </w:r>
    </w:p>
    <w:p w14:paraId="5A694485" w14:textId="77777777" w:rsidR="006F4E8C" w:rsidRPr="001278C6" w:rsidRDefault="006F4E8C" w:rsidP="006F4E8C">
      <w:pPr>
        <w:spacing w:after="0" w:line="240" w:lineRule="auto"/>
        <w:jc w:val="both"/>
        <w:rPr>
          <w:rFonts w:ascii="Calibri" w:eastAsia="Times New Roman" w:hAnsi="Calibri" w:cs="Calibri"/>
          <w:bCs/>
          <w:color w:val="000000"/>
          <w:lang w:eastAsia="fr-FR"/>
        </w:rPr>
      </w:pPr>
    </w:p>
    <w:p w14:paraId="13767BEF" w14:textId="77777777" w:rsidR="006F4E8C" w:rsidRPr="001278C6" w:rsidRDefault="006F4E8C" w:rsidP="006F4E8C">
      <w:pPr>
        <w:spacing w:after="0" w:line="240" w:lineRule="auto"/>
        <w:jc w:val="both"/>
        <w:rPr>
          <w:rFonts w:ascii="Calibri" w:eastAsia="Times New Roman" w:hAnsi="Calibri" w:cs="Calibri"/>
          <w:b/>
          <w:i/>
          <w:iCs/>
          <w:color w:val="000000"/>
          <w:sz w:val="20"/>
          <w:szCs w:val="20"/>
          <w:lang w:eastAsia="fr-FR"/>
        </w:rPr>
      </w:pPr>
      <w:r w:rsidRPr="001278C6">
        <w:rPr>
          <w:rFonts w:ascii="Calibri" w:eastAsia="Times New Roman" w:hAnsi="Calibri" w:cs="Calibri"/>
          <w:b/>
          <w:i/>
          <w:iCs/>
          <w:color w:val="000000"/>
          <w:sz w:val="20"/>
          <w:szCs w:val="20"/>
          <w:lang w:eastAsia="fr-FR"/>
        </w:rPr>
        <w:t>LE CONSEIL MUNICIPAL,</w:t>
      </w:r>
    </w:p>
    <w:p w14:paraId="437D3C97" w14:textId="5C28BD04" w:rsidR="006F4E8C" w:rsidRPr="001278C6" w:rsidRDefault="006F4E8C" w:rsidP="006F4E8C">
      <w:pPr>
        <w:spacing w:after="0" w:line="240" w:lineRule="auto"/>
        <w:jc w:val="both"/>
        <w:rPr>
          <w:rFonts w:ascii="Calibri" w:eastAsia="Times New Roman" w:hAnsi="Calibri" w:cs="Calibri"/>
          <w:bCs/>
          <w:i/>
          <w:iCs/>
          <w:sz w:val="20"/>
          <w:szCs w:val="20"/>
          <w:lang w:eastAsia="fr-FR"/>
        </w:rPr>
      </w:pPr>
      <w:r w:rsidRPr="001278C6">
        <w:rPr>
          <w:rFonts w:ascii="Calibri" w:eastAsia="Times New Roman" w:hAnsi="Calibri" w:cs="Calibri"/>
          <w:b/>
          <w:bCs/>
          <w:i/>
          <w:iCs/>
          <w:sz w:val="20"/>
          <w:szCs w:val="20"/>
          <w:lang w:eastAsia="fr-FR"/>
        </w:rPr>
        <w:t>VU</w:t>
      </w:r>
      <w:r w:rsidRPr="001278C6">
        <w:rPr>
          <w:rFonts w:ascii="Calibri" w:eastAsia="Times New Roman" w:hAnsi="Calibri" w:cs="Calibri"/>
          <w:bCs/>
          <w:i/>
          <w:iCs/>
          <w:sz w:val="20"/>
          <w:szCs w:val="20"/>
          <w:lang w:eastAsia="fr-FR"/>
        </w:rPr>
        <w:t xml:space="preserve"> le </w:t>
      </w:r>
      <w:r w:rsidR="00560B73">
        <w:rPr>
          <w:rFonts w:ascii="Calibri" w:eastAsia="Times New Roman" w:hAnsi="Calibri" w:cs="Calibri"/>
          <w:bCs/>
          <w:i/>
          <w:iCs/>
          <w:sz w:val="20"/>
          <w:szCs w:val="20"/>
          <w:lang w:eastAsia="fr-FR"/>
        </w:rPr>
        <w:t>Code général des collectivités territoriales</w:t>
      </w:r>
      <w:r w:rsidRPr="001278C6">
        <w:rPr>
          <w:rFonts w:ascii="Calibri" w:eastAsia="Times New Roman" w:hAnsi="Calibri" w:cs="Calibri"/>
          <w:bCs/>
          <w:i/>
          <w:iCs/>
          <w:sz w:val="20"/>
          <w:szCs w:val="20"/>
          <w:lang w:eastAsia="fr-FR"/>
        </w:rPr>
        <w:t>,</w:t>
      </w:r>
    </w:p>
    <w:p w14:paraId="368A529C" w14:textId="77777777" w:rsidR="006F4E8C" w:rsidRPr="001278C6" w:rsidRDefault="006F4E8C" w:rsidP="006F4E8C">
      <w:pPr>
        <w:spacing w:after="0" w:line="240" w:lineRule="auto"/>
        <w:jc w:val="both"/>
        <w:rPr>
          <w:rFonts w:ascii="Calibri" w:eastAsia="Times New Roman" w:hAnsi="Calibri" w:cs="Calibri"/>
          <w:bCs/>
          <w:i/>
          <w:iCs/>
          <w:sz w:val="20"/>
          <w:szCs w:val="20"/>
          <w:lang w:eastAsia="fr-FR"/>
        </w:rPr>
      </w:pPr>
      <w:r w:rsidRPr="001278C6">
        <w:rPr>
          <w:rFonts w:ascii="Calibri" w:eastAsia="Times New Roman" w:hAnsi="Calibri" w:cs="Calibri"/>
          <w:b/>
          <w:bCs/>
          <w:i/>
          <w:iCs/>
          <w:sz w:val="20"/>
          <w:szCs w:val="20"/>
          <w:lang w:eastAsia="fr-FR"/>
        </w:rPr>
        <w:t>VU</w:t>
      </w:r>
      <w:r w:rsidRPr="001278C6">
        <w:rPr>
          <w:rFonts w:ascii="Calibri" w:eastAsia="Times New Roman" w:hAnsi="Calibri" w:cs="Calibri"/>
          <w:bCs/>
          <w:i/>
          <w:iCs/>
          <w:sz w:val="20"/>
          <w:szCs w:val="20"/>
          <w:lang w:eastAsia="fr-FR"/>
        </w:rPr>
        <w:t xml:space="preserve"> la délibération n° 2023.112 du 7 décembre 2023 portant adoption du référentiel budgétaire et comptable M57 au 1</w:t>
      </w:r>
      <w:r w:rsidRPr="001278C6">
        <w:rPr>
          <w:rFonts w:ascii="Calibri" w:eastAsia="Times New Roman" w:hAnsi="Calibri" w:cs="Calibri"/>
          <w:bCs/>
          <w:i/>
          <w:iCs/>
          <w:sz w:val="20"/>
          <w:szCs w:val="20"/>
          <w:vertAlign w:val="superscript"/>
          <w:lang w:eastAsia="fr-FR"/>
        </w:rPr>
        <w:t>er</w:t>
      </w:r>
      <w:r w:rsidRPr="001278C6">
        <w:rPr>
          <w:rFonts w:ascii="Calibri" w:eastAsia="Times New Roman" w:hAnsi="Calibri" w:cs="Calibri"/>
          <w:bCs/>
          <w:i/>
          <w:iCs/>
          <w:sz w:val="20"/>
          <w:szCs w:val="20"/>
          <w:lang w:eastAsia="fr-FR"/>
        </w:rPr>
        <w:t xml:space="preserve"> janvier 2024,</w:t>
      </w:r>
    </w:p>
    <w:p w14:paraId="738FF7C5" w14:textId="4055E222" w:rsidR="006F4E8C" w:rsidRPr="001278C6" w:rsidRDefault="006F4E8C" w:rsidP="006F4E8C">
      <w:pPr>
        <w:spacing w:after="0" w:line="240" w:lineRule="auto"/>
        <w:jc w:val="both"/>
        <w:rPr>
          <w:rFonts w:ascii="Calibri" w:eastAsia="Times New Roman" w:hAnsi="Calibri" w:cs="Calibri"/>
          <w:bCs/>
          <w:i/>
          <w:iCs/>
          <w:sz w:val="20"/>
          <w:szCs w:val="20"/>
          <w:lang w:eastAsia="fr-FR"/>
        </w:rPr>
      </w:pPr>
      <w:r w:rsidRPr="001278C6">
        <w:rPr>
          <w:rFonts w:ascii="Calibri" w:eastAsia="Times New Roman" w:hAnsi="Calibri" w:cs="Calibri"/>
          <w:b/>
          <w:bCs/>
          <w:i/>
          <w:iCs/>
          <w:sz w:val="20"/>
          <w:szCs w:val="20"/>
          <w:lang w:eastAsia="fr-FR"/>
        </w:rPr>
        <w:t>VU</w:t>
      </w:r>
      <w:r w:rsidRPr="001278C6">
        <w:rPr>
          <w:rFonts w:ascii="Calibri" w:eastAsia="Times New Roman" w:hAnsi="Calibri" w:cs="Calibri"/>
          <w:bCs/>
          <w:i/>
          <w:iCs/>
          <w:sz w:val="20"/>
          <w:szCs w:val="20"/>
          <w:lang w:eastAsia="fr-FR"/>
        </w:rPr>
        <w:t xml:space="preserve"> la délibération n° 2024.003 du 8 février 2024 portant adoption du règlement budgétaire et financier,</w:t>
      </w:r>
    </w:p>
    <w:p w14:paraId="75213D3F" w14:textId="77777777" w:rsidR="006F4E8C" w:rsidRPr="001278C6" w:rsidRDefault="006F4E8C" w:rsidP="006F4E8C">
      <w:pPr>
        <w:spacing w:after="0" w:line="240" w:lineRule="auto"/>
        <w:jc w:val="both"/>
        <w:rPr>
          <w:rFonts w:ascii="Calibri" w:eastAsia="Times New Roman" w:hAnsi="Calibri" w:cs="Calibri"/>
          <w:bCs/>
          <w:i/>
          <w:iCs/>
          <w:sz w:val="20"/>
          <w:szCs w:val="20"/>
          <w:lang w:eastAsia="fr-FR"/>
        </w:rPr>
      </w:pPr>
      <w:r w:rsidRPr="001278C6">
        <w:rPr>
          <w:rFonts w:ascii="Calibri" w:eastAsia="Times New Roman" w:hAnsi="Calibri" w:cs="Calibri"/>
          <w:b/>
          <w:bCs/>
          <w:i/>
          <w:iCs/>
          <w:sz w:val="20"/>
          <w:szCs w:val="20"/>
          <w:lang w:eastAsia="fr-FR"/>
        </w:rPr>
        <w:t>VU</w:t>
      </w:r>
      <w:r w:rsidRPr="001278C6">
        <w:rPr>
          <w:rFonts w:ascii="Calibri" w:eastAsia="Times New Roman" w:hAnsi="Calibri" w:cs="Calibri"/>
          <w:bCs/>
          <w:i/>
          <w:iCs/>
          <w:sz w:val="20"/>
          <w:szCs w:val="20"/>
          <w:lang w:eastAsia="fr-FR"/>
        </w:rPr>
        <w:t xml:space="preserve"> la délibération n° 2025.007 du 13 février 2025 relative au débat d’orientation budgétaire et à la présentation du rapport d’orientation budgétaire pour 2025,</w:t>
      </w:r>
    </w:p>
    <w:p w14:paraId="17377D52" w14:textId="77777777" w:rsidR="006F4E8C" w:rsidRPr="001278C6" w:rsidRDefault="006F4E8C" w:rsidP="006F4E8C">
      <w:pPr>
        <w:widowControl w:val="0"/>
        <w:spacing w:after="0" w:line="240" w:lineRule="auto"/>
        <w:jc w:val="both"/>
        <w:rPr>
          <w:rFonts w:ascii="Calibri" w:eastAsia="Times New Roman" w:hAnsi="Calibri" w:cs="Calibri"/>
          <w:i/>
          <w:iCs/>
          <w:snapToGrid w:val="0"/>
          <w:sz w:val="20"/>
          <w:szCs w:val="20"/>
          <w:lang w:eastAsia="fr-FR"/>
        </w:rPr>
      </w:pPr>
      <w:r w:rsidRPr="001278C6">
        <w:rPr>
          <w:rFonts w:ascii="Calibri" w:eastAsia="Times New Roman" w:hAnsi="Calibri" w:cs="Calibri"/>
          <w:b/>
          <w:bCs/>
          <w:i/>
          <w:iCs/>
          <w:sz w:val="20"/>
          <w:szCs w:val="20"/>
          <w:lang w:eastAsia="fr-FR"/>
        </w:rPr>
        <w:t>VU</w:t>
      </w:r>
      <w:r w:rsidRPr="001278C6">
        <w:rPr>
          <w:rFonts w:ascii="Calibri" w:eastAsia="Times New Roman" w:hAnsi="Calibri" w:cs="Calibri"/>
          <w:bCs/>
          <w:i/>
          <w:iCs/>
          <w:sz w:val="20"/>
          <w:szCs w:val="20"/>
          <w:lang w:eastAsia="fr-FR"/>
        </w:rPr>
        <w:t xml:space="preserve"> </w:t>
      </w:r>
      <w:r w:rsidRPr="001278C6">
        <w:rPr>
          <w:rFonts w:ascii="Calibri" w:eastAsia="Times New Roman" w:hAnsi="Calibri" w:cs="Calibri"/>
          <w:i/>
          <w:iCs/>
          <w:snapToGrid w:val="0"/>
          <w:sz w:val="20"/>
          <w:szCs w:val="20"/>
          <w:lang w:eastAsia="fr-FR"/>
        </w:rPr>
        <w:t>la note de présentation synthétique en annexe de la présente délibération, retraçant les informations financières essentielles conformément aux dispositions de l’article L2313-1 du CGCT,</w:t>
      </w:r>
    </w:p>
    <w:p w14:paraId="46CF67C3" w14:textId="77777777" w:rsidR="006F4E8C" w:rsidRPr="001278C6" w:rsidRDefault="006F4E8C" w:rsidP="006F4E8C">
      <w:pPr>
        <w:widowControl w:val="0"/>
        <w:spacing w:after="0" w:line="240" w:lineRule="auto"/>
        <w:jc w:val="both"/>
        <w:rPr>
          <w:rFonts w:ascii="Calibri" w:eastAsia="Times New Roman" w:hAnsi="Calibri" w:cs="Calibri"/>
          <w:bCs/>
          <w:i/>
          <w:iCs/>
          <w:sz w:val="20"/>
          <w:szCs w:val="20"/>
          <w:lang w:eastAsia="fr-FR"/>
        </w:rPr>
      </w:pPr>
      <w:r w:rsidRPr="001278C6">
        <w:rPr>
          <w:rFonts w:ascii="Calibri" w:eastAsia="Times New Roman" w:hAnsi="Calibri" w:cs="Calibri"/>
          <w:b/>
          <w:bCs/>
          <w:i/>
          <w:iCs/>
          <w:sz w:val="20"/>
          <w:szCs w:val="20"/>
          <w:lang w:eastAsia="fr-FR"/>
        </w:rPr>
        <w:t xml:space="preserve">VU </w:t>
      </w:r>
      <w:r w:rsidRPr="001278C6">
        <w:rPr>
          <w:rFonts w:ascii="Calibri" w:eastAsia="Times New Roman" w:hAnsi="Calibri" w:cs="Calibri"/>
          <w:i/>
          <w:iCs/>
          <w:snapToGrid w:val="0"/>
          <w:sz w:val="20"/>
          <w:szCs w:val="20"/>
          <w:lang w:eastAsia="fr-FR"/>
        </w:rPr>
        <w:t>les extraits de la maquette budgétaire IIA – IIC1 – IIC2 en annexe de la présente délibération, détaillant la présentation générale du budget par chapitre du budget primitif annexe la Passerelle 2025.</w:t>
      </w:r>
    </w:p>
    <w:p w14:paraId="1DCC8DCA" w14:textId="77777777" w:rsidR="006F4E8C" w:rsidRPr="001278C6" w:rsidRDefault="006F4E8C" w:rsidP="006F4E8C">
      <w:pPr>
        <w:widowControl w:val="0"/>
        <w:spacing w:after="0" w:line="240" w:lineRule="auto"/>
        <w:ind w:left="708"/>
        <w:jc w:val="both"/>
        <w:rPr>
          <w:rFonts w:ascii="Times New Roman" w:eastAsia="Times New Roman" w:hAnsi="Times New Roman" w:cs="Times New Roman"/>
          <w:i/>
          <w:iCs/>
          <w:snapToGrid w:val="0"/>
          <w:sz w:val="20"/>
          <w:szCs w:val="20"/>
          <w:lang w:eastAsia="fr-FR"/>
        </w:rPr>
      </w:pPr>
    </w:p>
    <w:p w14:paraId="4B685214" w14:textId="77777777" w:rsidR="006F4E8C" w:rsidRPr="001278C6" w:rsidRDefault="006F4E8C" w:rsidP="006F4E8C">
      <w:pPr>
        <w:widowControl w:val="0"/>
        <w:spacing w:after="0" w:line="240" w:lineRule="auto"/>
        <w:jc w:val="both"/>
        <w:rPr>
          <w:rFonts w:ascii="Calibri" w:eastAsia="Times New Roman" w:hAnsi="Calibri" w:cs="Calibri"/>
          <w:i/>
          <w:iCs/>
          <w:snapToGrid w:val="0"/>
          <w:sz w:val="20"/>
          <w:szCs w:val="20"/>
          <w:lang w:eastAsia="fr-FR"/>
        </w:rPr>
      </w:pPr>
      <w:r w:rsidRPr="001278C6">
        <w:rPr>
          <w:rFonts w:ascii="Calibri" w:eastAsia="Times New Roman" w:hAnsi="Calibri" w:cs="Calibri"/>
          <w:b/>
          <w:bCs/>
          <w:i/>
          <w:iCs/>
          <w:sz w:val="20"/>
          <w:szCs w:val="20"/>
          <w:lang w:eastAsia="fr-FR"/>
        </w:rPr>
        <w:t>CONSIDÉRANT</w:t>
      </w:r>
      <w:r w:rsidRPr="001278C6">
        <w:rPr>
          <w:rFonts w:ascii="Calibri" w:eastAsia="Times New Roman" w:hAnsi="Calibri" w:cs="Calibri"/>
          <w:bCs/>
          <w:i/>
          <w:iCs/>
          <w:sz w:val="20"/>
          <w:szCs w:val="20"/>
          <w:lang w:eastAsia="fr-FR"/>
        </w:rPr>
        <w:t xml:space="preserve"> </w:t>
      </w:r>
      <w:r w:rsidRPr="001278C6">
        <w:rPr>
          <w:rFonts w:ascii="Calibri" w:eastAsia="Times New Roman" w:hAnsi="Calibri" w:cs="Calibri"/>
          <w:i/>
          <w:iCs/>
          <w:snapToGrid w:val="0"/>
          <w:sz w:val="20"/>
          <w:szCs w:val="20"/>
          <w:lang w:eastAsia="fr-FR"/>
        </w:rPr>
        <w:t>que le budget primitif du budget annexe la Passerelle pour l’exercice 2025 est équilibré en section d’investissement et de fonctionnement.</w:t>
      </w:r>
    </w:p>
    <w:p w14:paraId="7C219EFB" w14:textId="77777777" w:rsidR="006F4E8C" w:rsidRPr="001278C6" w:rsidRDefault="006F4E8C" w:rsidP="006F4E8C">
      <w:pPr>
        <w:widowControl w:val="0"/>
        <w:spacing w:after="0" w:line="240" w:lineRule="auto"/>
        <w:jc w:val="both"/>
        <w:rPr>
          <w:rFonts w:ascii="Calibri" w:eastAsia="Times New Roman" w:hAnsi="Calibri" w:cs="Calibri"/>
          <w:i/>
          <w:iCs/>
          <w:snapToGrid w:val="0"/>
          <w:sz w:val="20"/>
          <w:szCs w:val="20"/>
          <w:lang w:eastAsia="fr-FR"/>
        </w:rPr>
      </w:pPr>
    </w:p>
    <w:p w14:paraId="30DCFB98" w14:textId="22B991E4" w:rsidR="006F4E8C" w:rsidRPr="001278C6" w:rsidRDefault="006F4E8C" w:rsidP="006F4E8C">
      <w:pPr>
        <w:spacing w:after="0" w:line="240" w:lineRule="auto"/>
        <w:jc w:val="both"/>
        <w:rPr>
          <w:rFonts w:ascii="Calibri" w:eastAsia="Times New Roman" w:hAnsi="Calibri" w:cs="Calibri"/>
          <w:b/>
          <w:bCs/>
          <w:i/>
          <w:iCs/>
          <w:sz w:val="20"/>
          <w:szCs w:val="20"/>
          <w:lang w:eastAsia="fr-FR"/>
        </w:rPr>
      </w:pPr>
      <w:r w:rsidRPr="001278C6">
        <w:rPr>
          <w:rFonts w:ascii="Calibri" w:eastAsia="Times New Roman" w:hAnsi="Calibri" w:cs="Calibri"/>
          <w:b/>
          <w:bCs/>
          <w:i/>
          <w:iCs/>
          <w:sz w:val="20"/>
          <w:szCs w:val="20"/>
          <w:lang w:eastAsia="fr-FR"/>
        </w:rPr>
        <w:t>APR</w:t>
      </w:r>
      <w:r w:rsidR="0070156C">
        <w:rPr>
          <w:rFonts w:ascii="Calibri" w:eastAsia="Times New Roman" w:hAnsi="Calibri" w:cs="Calibri"/>
          <w:b/>
          <w:bCs/>
          <w:i/>
          <w:iCs/>
          <w:sz w:val="20"/>
          <w:szCs w:val="20"/>
          <w:lang w:eastAsia="fr-FR"/>
        </w:rPr>
        <w:t>È</w:t>
      </w:r>
      <w:r w:rsidRPr="001278C6">
        <w:rPr>
          <w:rFonts w:ascii="Calibri" w:eastAsia="Times New Roman" w:hAnsi="Calibri" w:cs="Calibri"/>
          <w:b/>
          <w:bCs/>
          <w:i/>
          <w:iCs/>
          <w:sz w:val="20"/>
          <w:szCs w:val="20"/>
          <w:lang w:eastAsia="fr-FR"/>
        </w:rPr>
        <w:t>S EN AVOIR DÉLIBÉRÉ, À L’UNANIMITÉ, LE CONSEIL</w:t>
      </w:r>
    </w:p>
    <w:p w14:paraId="28ACCC2A" w14:textId="77777777" w:rsidR="006F4E8C" w:rsidRPr="001278C6" w:rsidRDefault="006F4E8C" w:rsidP="006F4E8C">
      <w:pPr>
        <w:spacing w:after="0" w:line="240" w:lineRule="auto"/>
        <w:jc w:val="both"/>
        <w:rPr>
          <w:rFonts w:ascii="Calibri" w:eastAsia="Times New Roman" w:hAnsi="Calibri" w:cs="Calibri"/>
          <w:bCs/>
          <w:i/>
          <w:iCs/>
          <w:sz w:val="20"/>
          <w:szCs w:val="20"/>
          <w:lang w:eastAsia="fr-FR"/>
        </w:rPr>
      </w:pPr>
    </w:p>
    <w:p w14:paraId="082127DA" w14:textId="77777777" w:rsidR="006F4E8C" w:rsidRPr="001278C6" w:rsidRDefault="006F4E8C" w:rsidP="006F4E8C">
      <w:pPr>
        <w:widowControl w:val="0"/>
        <w:spacing w:after="0" w:line="240" w:lineRule="auto"/>
        <w:jc w:val="both"/>
        <w:rPr>
          <w:rFonts w:ascii="Calibri" w:eastAsia="Times New Roman" w:hAnsi="Calibri" w:cs="Calibri"/>
          <w:i/>
          <w:iCs/>
          <w:snapToGrid w:val="0"/>
          <w:sz w:val="20"/>
          <w:szCs w:val="20"/>
          <w:lang w:eastAsia="fr-FR"/>
        </w:rPr>
      </w:pPr>
      <w:r w:rsidRPr="001278C6">
        <w:rPr>
          <w:rFonts w:ascii="Calibri" w:eastAsia="Times New Roman" w:hAnsi="Calibri" w:cs="Calibri"/>
          <w:b/>
          <w:bCs/>
          <w:i/>
          <w:iCs/>
          <w:sz w:val="20"/>
          <w:szCs w:val="20"/>
          <w:lang w:eastAsia="fr-FR"/>
        </w:rPr>
        <w:t xml:space="preserve">ARTICLE 1 : ADOPTE </w:t>
      </w:r>
      <w:r w:rsidRPr="001278C6">
        <w:rPr>
          <w:rFonts w:ascii="Calibri" w:eastAsia="Times New Roman" w:hAnsi="Calibri" w:cs="Calibri"/>
          <w:i/>
          <w:iCs/>
          <w:snapToGrid w:val="0"/>
          <w:sz w:val="20"/>
          <w:szCs w:val="20"/>
          <w:lang w:eastAsia="fr-FR"/>
        </w:rPr>
        <w:t>le budget primitif du budget annexe la Passerelle pour l’année 2025, arrêté comme suit :</w:t>
      </w:r>
    </w:p>
    <w:p w14:paraId="7B027955" w14:textId="77777777" w:rsidR="006F4E8C" w:rsidRPr="001278C6" w:rsidRDefault="006F4E8C" w:rsidP="006F4E8C">
      <w:pPr>
        <w:widowControl w:val="0"/>
        <w:spacing w:after="0" w:line="240" w:lineRule="auto"/>
        <w:jc w:val="both"/>
        <w:rPr>
          <w:rFonts w:ascii="Calibri" w:eastAsia="Times New Roman" w:hAnsi="Calibri" w:cs="Calibri"/>
          <w:i/>
          <w:iCs/>
          <w:snapToGrid w:val="0"/>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559"/>
        <w:gridCol w:w="2040"/>
      </w:tblGrid>
      <w:tr w:rsidR="006F4E8C" w:rsidRPr="001278C6" w14:paraId="195381D5" w14:textId="77777777" w:rsidTr="00C01FDF">
        <w:tc>
          <w:tcPr>
            <w:tcW w:w="2480" w:type="dxa"/>
            <w:tcBorders>
              <w:top w:val="single" w:sz="4" w:space="0" w:color="auto"/>
              <w:left w:val="single" w:sz="4" w:space="0" w:color="auto"/>
              <w:bottom w:val="single" w:sz="4" w:space="0" w:color="auto"/>
              <w:right w:val="single" w:sz="4" w:space="0" w:color="auto"/>
            </w:tcBorders>
          </w:tcPr>
          <w:p w14:paraId="28F5B95A" w14:textId="77777777" w:rsidR="006F4E8C" w:rsidRPr="001278C6" w:rsidRDefault="006F4E8C" w:rsidP="00C01FDF">
            <w:pPr>
              <w:widowControl w:val="0"/>
              <w:spacing w:after="0" w:line="240" w:lineRule="auto"/>
              <w:jc w:val="both"/>
              <w:rPr>
                <w:rFonts w:ascii="Calibri" w:eastAsia="Times New Roman" w:hAnsi="Calibri" w:cs="Calibri"/>
                <w:i/>
                <w:iCs/>
                <w:snapToGrid w:val="0"/>
                <w:sz w:val="20"/>
                <w:szCs w:val="20"/>
                <w:lang w:eastAsia="fr-FR"/>
              </w:rPr>
            </w:pPr>
          </w:p>
        </w:tc>
        <w:tc>
          <w:tcPr>
            <w:tcW w:w="1559" w:type="dxa"/>
            <w:tcBorders>
              <w:top w:val="single" w:sz="4" w:space="0" w:color="auto"/>
              <w:left w:val="single" w:sz="4" w:space="0" w:color="auto"/>
              <w:bottom w:val="single" w:sz="4" w:space="0" w:color="auto"/>
              <w:right w:val="single" w:sz="4" w:space="0" w:color="auto"/>
            </w:tcBorders>
          </w:tcPr>
          <w:p w14:paraId="75D474C1" w14:textId="39FC14FE" w:rsidR="006F4E8C" w:rsidRPr="001278C6"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1278C6">
              <w:rPr>
                <w:rFonts w:ascii="Calibri" w:eastAsia="Times New Roman" w:hAnsi="Calibri" w:cs="Calibri"/>
                <w:i/>
                <w:iCs/>
                <w:snapToGrid w:val="0"/>
                <w:sz w:val="20"/>
                <w:szCs w:val="20"/>
                <w:lang w:eastAsia="fr-FR"/>
              </w:rPr>
              <w:t>D</w:t>
            </w:r>
            <w:r w:rsidR="00207871">
              <w:rPr>
                <w:rFonts w:ascii="Calibri" w:eastAsia="Times New Roman" w:hAnsi="Calibri" w:cs="Calibri"/>
                <w:i/>
                <w:iCs/>
                <w:snapToGrid w:val="0"/>
                <w:sz w:val="20"/>
                <w:szCs w:val="20"/>
                <w:lang w:eastAsia="fr-FR"/>
              </w:rPr>
              <w:t>É</w:t>
            </w:r>
            <w:r w:rsidRPr="001278C6">
              <w:rPr>
                <w:rFonts w:ascii="Calibri" w:eastAsia="Times New Roman" w:hAnsi="Calibri" w:cs="Calibri"/>
                <w:i/>
                <w:iCs/>
                <w:snapToGrid w:val="0"/>
                <w:sz w:val="20"/>
                <w:szCs w:val="20"/>
                <w:lang w:eastAsia="fr-FR"/>
              </w:rPr>
              <w:t>PENSES</w:t>
            </w:r>
          </w:p>
        </w:tc>
        <w:tc>
          <w:tcPr>
            <w:tcW w:w="2040" w:type="dxa"/>
            <w:tcBorders>
              <w:top w:val="single" w:sz="4" w:space="0" w:color="auto"/>
              <w:left w:val="single" w:sz="4" w:space="0" w:color="auto"/>
              <w:bottom w:val="single" w:sz="4" w:space="0" w:color="auto"/>
              <w:right w:val="single" w:sz="4" w:space="0" w:color="auto"/>
            </w:tcBorders>
          </w:tcPr>
          <w:p w14:paraId="728FFFC1" w14:textId="77777777" w:rsidR="006F4E8C" w:rsidRPr="001278C6"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1278C6">
              <w:rPr>
                <w:rFonts w:ascii="Calibri" w:eastAsia="Times New Roman" w:hAnsi="Calibri" w:cs="Calibri"/>
                <w:i/>
                <w:iCs/>
                <w:snapToGrid w:val="0"/>
                <w:sz w:val="20"/>
                <w:szCs w:val="20"/>
                <w:lang w:eastAsia="fr-FR"/>
              </w:rPr>
              <w:t>RECETTES</w:t>
            </w:r>
          </w:p>
        </w:tc>
      </w:tr>
      <w:tr w:rsidR="006F4E8C" w:rsidRPr="001278C6" w14:paraId="710AC89C" w14:textId="77777777" w:rsidTr="00C01FDF">
        <w:tc>
          <w:tcPr>
            <w:tcW w:w="2480" w:type="dxa"/>
            <w:tcBorders>
              <w:top w:val="single" w:sz="4" w:space="0" w:color="auto"/>
              <w:left w:val="single" w:sz="4" w:space="0" w:color="auto"/>
              <w:bottom w:val="single" w:sz="4" w:space="0" w:color="auto"/>
              <w:right w:val="single" w:sz="4" w:space="0" w:color="auto"/>
            </w:tcBorders>
          </w:tcPr>
          <w:p w14:paraId="33A87F74" w14:textId="77777777" w:rsidR="006F4E8C" w:rsidRPr="001278C6"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1278C6">
              <w:rPr>
                <w:rFonts w:ascii="Calibri" w:eastAsia="Times New Roman" w:hAnsi="Calibri" w:cs="Calibri"/>
                <w:i/>
                <w:iCs/>
                <w:snapToGrid w:val="0"/>
                <w:sz w:val="20"/>
                <w:szCs w:val="20"/>
                <w:lang w:eastAsia="fr-FR"/>
              </w:rPr>
              <w:t>INVESTISSEMENT</w:t>
            </w:r>
          </w:p>
        </w:tc>
        <w:tc>
          <w:tcPr>
            <w:tcW w:w="1559" w:type="dxa"/>
            <w:tcBorders>
              <w:top w:val="single" w:sz="4" w:space="0" w:color="auto"/>
              <w:left w:val="single" w:sz="4" w:space="0" w:color="auto"/>
              <w:bottom w:val="single" w:sz="4" w:space="0" w:color="auto"/>
              <w:right w:val="single" w:sz="4" w:space="0" w:color="auto"/>
            </w:tcBorders>
          </w:tcPr>
          <w:p w14:paraId="622E4C05" w14:textId="77777777" w:rsidR="006F4E8C" w:rsidRPr="001278C6"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1278C6">
              <w:rPr>
                <w:rFonts w:ascii="Calibri" w:eastAsia="Times New Roman" w:hAnsi="Calibri" w:cs="Calibri"/>
                <w:i/>
                <w:iCs/>
                <w:snapToGrid w:val="0"/>
                <w:sz w:val="20"/>
                <w:szCs w:val="20"/>
                <w:lang w:eastAsia="fr-FR"/>
              </w:rPr>
              <w:t>165 531,36</w:t>
            </w:r>
          </w:p>
        </w:tc>
        <w:tc>
          <w:tcPr>
            <w:tcW w:w="2040" w:type="dxa"/>
            <w:tcBorders>
              <w:top w:val="single" w:sz="4" w:space="0" w:color="auto"/>
              <w:left w:val="single" w:sz="4" w:space="0" w:color="auto"/>
              <w:bottom w:val="single" w:sz="4" w:space="0" w:color="auto"/>
              <w:right w:val="single" w:sz="4" w:space="0" w:color="auto"/>
            </w:tcBorders>
          </w:tcPr>
          <w:p w14:paraId="25275594" w14:textId="77777777" w:rsidR="006F4E8C" w:rsidRPr="001278C6"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1278C6">
              <w:rPr>
                <w:rFonts w:ascii="Calibri" w:eastAsia="Times New Roman" w:hAnsi="Calibri" w:cs="Calibri"/>
                <w:i/>
                <w:iCs/>
                <w:snapToGrid w:val="0"/>
                <w:sz w:val="20"/>
                <w:szCs w:val="20"/>
                <w:lang w:eastAsia="fr-FR"/>
              </w:rPr>
              <w:t>165 531,36</w:t>
            </w:r>
          </w:p>
        </w:tc>
      </w:tr>
      <w:tr w:rsidR="006F4E8C" w:rsidRPr="001278C6" w14:paraId="16B1C193" w14:textId="77777777" w:rsidTr="00C01FDF">
        <w:tc>
          <w:tcPr>
            <w:tcW w:w="2480" w:type="dxa"/>
            <w:tcBorders>
              <w:top w:val="single" w:sz="4" w:space="0" w:color="auto"/>
              <w:left w:val="single" w:sz="4" w:space="0" w:color="auto"/>
              <w:bottom w:val="single" w:sz="4" w:space="0" w:color="auto"/>
              <w:right w:val="single" w:sz="4" w:space="0" w:color="auto"/>
            </w:tcBorders>
          </w:tcPr>
          <w:p w14:paraId="45BEEB34" w14:textId="77777777" w:rsidR="006F4E8C" w:rsidRPr="001278C6"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1278C6">
              <w:rPr>
                <w:rFonts w:ascii="Calibri" w:eastAsia="Times New Roman" w:hAnsi="Calibri" w:cs="Calibri"/>
                <w:i/>
                <w:iCs/>
                <w:snapToGrid w:val="0"/>
                <w:sz w:val="20"/>
                <w:szCs w:val="20"/>
                <w:lang w:eastAsia="fr-FR"/>
              </w:rPr>
              <w:t>FONCTIONNEMENT</w:t>
            </w:r>
          </w:p>
        </w:tc>
        <w:tc>
          <w:tcPr>
            <w:tcW w:w="1559" w:type="dxa"/>
            <w:tcBorders>
              <w:top w:val="single" w:sz="4" w:space="0" w:color="auto"/>
              <w:left w:val="single" w:sz="4" w:space="0" w:color="auto"/>
              <w:bottom w:val="single" w:sz="4" w:space="0" w:color="auto"/>
              <w:right w:val="single" w:sz="4" w:space="0" w:color="auto"/>
            </w:tcBorders>
          </w:tcPr>
          <w:p w14:paraId="4851FE56" w14:textId="77777777" w:rsidR="006F4E8C" w:rsidRPr="001278C6"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1278C6">
              <w:rPr>
                <w:rFonts w:ascii="Calibri" w:eastAsia="Times New Roman" w:hAnsi="Calibri" w:cs="Calibri"/>
                <w:i/>
                <w:iCs/>
                <w:snapToGrid w:val="0"/>
                <w:sz w:val="20"/>
                <w:szCs w:val="20"/>
                <w:lang w:eastAsia="fr-FR"/>
              </w:rPr>
              <w:t>148 252,82</w:t>
            </w:r>
          </w:p>
        </w:tc>
        <w:tc>
          <w:tcPr>
            <w:tcW w:w="2040" w:type="dxa"/>
            <w:tcBorders>
              <w:top w:val="single" w:sz="4" w:space="0" w:color="auto"/>
              <w:left w:val="single" w:sz="4" w:space="0" w:color="auto"/>
              <w:bottom w:val="single" w:sz="4" w:space="0" w:color="auto"/>
              <w:right w:val="single" w:sz="4" w:space="0" w:color="auto"/>
            </w:tcBorders>
          </w:tcPr>
          <w:p w14:paraId="0C96F7EC" w14:textId="77777777" w:rsidR="006F4E8C" w:rsidRPr="001278C6"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1278C6">
              <w:rPr>
                <w:rFonts w:ascii="Calibri" w:eastAsia="Times New Roman" w:hAnsi="Calibri" w:cs="Calibri"/>
                <w:i/>
                <w:iCs/>
                <w:snapToGrid w:val="0"/>
                <w:sz w:val="20"/>
                <w:szCs w:val="20"/>
                <w:lang w:eastAsia="fr-FR"/>
              </w:rPr>
              <w:t>148 252,82</w:t>
            </w:r>
          </w:p>
        </w:tc>
      </w:tr>
      <w:tr w:rsidR="006F4E8C" w:rsidRPr="001278C6" w14:paraId="352E4A63" w14:textId="77777777" w:rsidTr="00C01FDF">
        <w:tc>
          <w:tcPr>
            <w:tcW w:w="2480" w:type="dxa"/>
            <w:tcBorders>
              <w:top w:val="single" w:sz="4" w:space="0" w:color="auto"/>
              <w:left w:val="single" w:sz="4" w:space="0" w:color="auto"/>
              <w:bottom w:val="single" w:sz="4" w:space="0" w:color="auto"/>
              <w:right w:val="single" w:sz="4" w:space="0" w:color="auto"/>
            </w:tcBorders>
          </w:tcPr>
          <w:p w14:paraId="3C5BD7A7" w14:textId="77777777" w:rsidR="006F4E8C" w:rsidRPr="001278C6"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1278C6">
              <w:rPr>
                <w:rFonts w:ascii="Calibri" w:eastAsia="Times New Roman" w:hAnsi="Calibri" w:cs="Calibri"/>
                <w:i/>
                <w:iCs/>
                <w:snapToGrid w:val="0"/>
                <w:sz w:val="20"/>
                <w:szCs w:val="20"/>
                <w:lang w:eastAsia="fr-FR"/>
              </w:rPr>
              <w:t>TOTAL DU BUDGET</w:t>
            </w:r>
          </w:p>
        </w:tc>
        <w:tc>
          <w:tcPr>
            <w:tcW w:w="1559" w:type="dxa"/>
            <w:tcBorders>
              <w:top w:val="single" w:sz="4" w:space="0" w:color="auto"/>
              <w:left w:val="single" w:sz="4" w:space="0" w:color="auto"/>
              <w:bottom w:val="single" w:sz="4" w:space="0" w:color="auto"/>
              <w:right w:val="single" w:sz="4" w:space="0" w:color="auto"/>
            </w:tcBorders>
          </w:tcPr>
          <w:p w14:paraId="2A6D04CD" w14:textId="77777777" w:rsidR="006F4E8C" w:rsidRPr="001278C6"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1278C6">
              <w:rPr>
                <w:rFonts w:ascii="Calibri" w:eastAsia="Times New Roman" w:hAnsi="Calibri" w:cs="Calibri"/>
                <w:i/>
                <w:iCs/>
                <w:snapToGrid w:val="0"/>
                <w:sz w:val="20"/>
                <w:szCs w:val="20"/>
                <w:lang w:eastAsia="fr-FR"/>
              </w:rPr>
              <w:t>313 784,18</w:t>
            </w:r>
          </w:p>
        </w:tc>
        <w:tc>
          <w:tcPr>
            <w:tcW w:w="2040" w:type="dxa"/>
            <w:tcBorders>
              <w:top w:val="single" w:sz="4" w:space="0" w:color="auto"/>
              <w:left w:val="single" w:sz="4" w:space="0" w:color="auto"/>
              <w:bottom w:val="single" w:sz="4" w:space="0" w:color="auto"/>
              <w:right w:val="single" w:sz="4" w:space="0" w:color="auto"/>
            </w:tcBorders>
          </w:tcPr>
          <w:p w14:paraId="335DEBDD" w14:textId="77777777" w:rsidR="006F4E8C" w:rsidRPr="001278C6" w:rsidRDefault="006F4E8C" w:rsidP="00C01FDF">
            <w:pPr>
              <w:widowControl w:val="0"/>
              <w:spacing w:after="0" w:line="240" w:lineRule="auto"/>
              <w:jc w:val="both"/>
              <w:rPr>
                <w:rFonts w:ascii="Calibri" w:eastAsia="Times New Roman" w:hAnsi="Calibri" w:cs="Calibri"/>
                <w:i/>
                <w:iCs/>
                <w:snapToGrid w:val="0"/>
                <w:sz w:val="20"/>
                <w:szCs w:val="20"/>
                <w:lang w:eastAsia="fr-FR"/>
              </w:rPr>
            </w:pPr>
            <w:r w:rsidRPr="001278C6">
              <w:rPr>
                <w:rFonts w:ascii="Calibri" w:eastAsia="Times New Roman" w:hAnsi="Calibri" w:cs="Calibri"/>
                <w:i/>
                <w:iCs/>
                <w:snapToGrid w:val="0"/>
                <w:sz w:val="20"/>
                <w:szCs w:val="20"/>
                <w:lang w:eastAsia="fr-FR"/>
              </w:rPr>
              <w:t>313 784,18</w:t>
            </w:r>
          </w:p>
        </w:tc>
      </w:tr>
    </w:tbl>
    <w:p w14:paraId="4BE88E48" w14:textId="77777777" w:rsidR="006F4E8C" w:rsidRPr="001278C6" w:rsidRDefault="006F4E8C" w:rsidP="006F4E8C">
      <w:pPr>
        <w:widowControl w:val="0"/>
        <w:spacing w:after="0" w:line="240" w:lineRule="auto"/>
        <w:jc w:val="both"/>
        <w:rPr>
          <w:rFonts w:ascii="Calibri" w:eastAsia="Times New Roman" w:hAnsi="Calibri" w:cs="Calibri"/>
          <w:i/>
          <w:iCs/>
          <w:snapToGrid w:val="0"/>
          <w:sz w:val="20"/>
          <w:szCs w:val="20"/>
          <w:lang w:eastAsia="fr-FR"/>
        </w:rPr>
      </w:pPr>
    </w:p>
    <w:p w14:paraId="33A74396" w14:textId="65FFB6C2" w:rsidR="006F4E8C" w:rsidRDefault="006F4E8C" w:rsidP="006F4E8C">
      <w:pPr>
        <w:shd w:val="clear" w:color="auto" w:fill="FFFFFF"/>
        <w:spacing w:beforeAutospacing="1" w:after="0" w:afterAutospacing="1" w:line="240" w:lineRule="auto"/>
        <w:jc w:val="both"/>
        <w:rPr>
          <w:rFonts w:ascii="Calibri" w:eastAsia="Times New Roman" w:hAnsi="Calibri" w:cs="Calibri"/>
          <w:i/>
          <w:iCs/>
          <w:color w:val="000000"/>
          <w:sz w:val="20"/>
          <w:szCs w:val="20"/>
          <w:bdr w:val="none" w:sz="0" w:space="0" w:color="auto" w:frame="1"/>
          <w:lang w:eastAsia="fr-FR"/>
        </w:rPr>
      </w:pPr>
      <w:r w:rsidRPr="001278C6">
        <w:rPr>
          <w:rFonts w:ascii="Calibri" w:eastAsia="Times New Roman" w:hAnsi="Calibri" w:cs="Calibri"/>
          <w:b/>
          <w:bCs/>
          <w:i/>
          <w:iCs/>
          <w:color w:val="000000"/>
          <w:sz w:val="20"/>
          <w:szCs w:val="20"/>
          <w:bdr w:val="none" w:sz="0" w:space="0" w:color="auto" w:frame="1"/>
          <w:lang w:eastAsia="fr-FR"/>
        </w:rPr>
        <w:t>ARTICLE 2 : DIT</w:t>
      </w:r>
      <w:r w:rsidRPr="001278C6">
        <w:rPr>
          <w:rFonts w:ascii="Calibri" w:eastAsia="Times New Roman" w:hAnsi="Calibri" w:cs="Calibri"/>
          <w:i/>
          <w:iCs/>
          <w:color w:val="000000"/>
          <w:sz w:val="20"/>
          <w:szCs w:val="20"/>
          <w:bdr w:val="none" w:sz="0" w:space="0" w:color="auto" w:frame="1"/>
          <w:lang w:eastAsia="fr-FR"/>
        </w:rPr>
        <w:t xml:space="preserve"> que le Maire et le Directeur </w:t>
      </w:r>
      <w:r w:rsidR="00C57FC2">
        <w:rPr>
          <w:rFonts w:ascii="Calibri" w:eastAsia="Times New Roman" w:hAnsi="Calibri" w:cs="Calibri"/>
          <w:i/>
          <w:iCs/>
          <w:color w:val="000000"/>
          <w:sz w:val="20"/>
          <w:szCs w:val="20"/>
          <w:bdr w:val="none" w:sz="0" w:space="0" w:color="auto" w:frame="1"/>
          <w:lang w:eastAsia="fr-FR"/>
        </w:rPr>
        <w:t>g</w:t>
      </w:r>
      <w:r w:rsidRPr="001278C6">
        <w:rPr>
          <w:rFonts w:ascii="Calibri" w:eastAsia="Times New Roman" w:hAnsi="Calibri" w:cs="Calibri"/>
          <w:i/>
          <w:iCs/>
          <w:color w:val="000000"/>
          <w:sz w:val="20"/>
          <w:szCs w:val="20"/>
          <w:bdr w:val="none" w:sz="0" w:space="0" w:color="auto" w:frame="1"/>
          <w:lang w:eastAsia="fr-FR"/>
        </w:rPr>
        <w:t>énéral des Services seront chargés, chacun en ce qui le concerne, de l’exécution de la présente délibération.</w:t>
      </w:r>
    </w:p>
    <w:p w14:paraId="32D8ACC2" w14:textId="17DCFEDB" w:rsidR="006F4E8C" w:rsidRPr="001278C6" w:rsidRDefault="006F4E8C" w:rsidP="006F4E8C">
      <w:pPr>
        <w:shd w:val="clear" w:color="auto" w:fill="FFFFFF"/>
        <w:spacing w:beforeAutospacing="1" w:after="0" w:afterAutospacing="1" w:line="240" w:lineRule="auto"/>
        <w:jc w:val="both"/>
        <w:rPr>
          <w:rFonts w:ascii="Calibri" w:eastAsia="Times New Roman" w:hAnsi="Calibri" w:cs="Calibri"/>
          <w:i/>
          <w:iCs/>
          <w:color w:val="000000"/>
          <w:sz w:val="20"/>
          <w:szCs w:val="20"/>
          <w:lang w:eastAsia="fr-FR"/>
        </w:rPr>
      </w:pPr>
      <w:r w:rsidRPr="001278C6">
        <w:rPr>
          <w:rFonts w:ascii="Calibri" w:eastAsia="Times New Roman" w:hAnsi="Calibri" w:cs="Calibri"/>
          <w:b/>
          <w:bCs/>
          <w:i/>
          <w:iCs/>
          <w:color w:val="000000"/>
          <w:sz w:val="20"/>
          <w:szCs w:val="20"/>
          <w:bdr w:val="none" w:sz="0" w:space="0" w:color="auto" w:frame="1"/>
          <w:lang w:eastAsia="fr-FR"/>
        </w:rPr>
        <w:t>ARTICLE 3 : DIT</w:t>
      </w:r>
      <w:r w:rsidRPr="001278C6">
        <w:rPr>
          <w:rFonts w:ascii="Calibri" w:eastAsia="Times New Roman" w:hAnsi="Calibri" w:cs="Calibri"/>
          <w:i/>
          <w:iCs/>
          <w:color w:val="000000"/>
          <w:sz w:val="20"/>
          <w:szCs w:val="20"/>
          <w:bdr w:val="none" w:sz="0" w:space="0" w:color="auto" w:frame="1"/>
          <w:lang w:eastAsia="fr-FR"/>
        </w:rPr>
        <w:t> que la présente délibération peut faire l’objet d’un recours pour excès de pouvoir devant le tribunal administratif de Melun dans un délai de deux mois à compter de sa publication et de sa réception par le représentant de l’</w:t>
      </w:r>
      <w:r w:rsidR="00C57FC2">
        <w:rPr>
          <w:rFonts w:ascii="Calibri" w:eastAsia="Times New Roman" w:hAnsi="Calibri" w:cs="Calibri"/>
          <w:i/>
          <w:iCs/>
          <w:color w:val="000000"/>
          <w:sz w:val="20"/>
          <w:szCs w:val="20"/>
          <w:bdr w:val="none" w:sz="0" w:space="0" w:color="auto" w:frame="1"/>
          <w:lang w:eastAsia="fr-FR"/>
        </w:rPr>
        <w:t>É</w:t>
      </w:r>
      <w:r w:rsidRPr="001278C6">
        <w:rPr>
          <w:rFonts w:ascii="Calibri" w:eastAsia="Times New Roman" w:hAnsi="Calibri" w:cs="Calibri"/>
          <w:i/>
          <w:iCs/>
          <w:color w:val="000000"/>
          <w:sz w:val="20"/>
          <w:szCs w:val="20"/>
          <w:bdr w:val="none" w:sz="0" w:space="0" w:color="auto" w:frame="1"/>
          <w:lang w:eastAsia="fr-FR"/>
        </w:rPr>
        <w:t xml:space="preserve">tat. La présente délibération sera transmise au Préfet de </w:t>
      </w:r>
      <w:r w:rsidR="00C971B5">
        <w:rPr>
          <w:rFonts w:ascii="Calibri" w:eastAsia="Times New Roman" w:hAnsi="Calibri" w:cs="Calibri"/>
          <w:i/>
          <w:iCs/>
          <w:color w:val="000000"/>
          <w:sz w:val="20"/>
          <w:szCs w:val="20"/>
          <w:bdr w:val="none" w:sz="0" w:space="0" w:color="auto" w:frame="1"/>
          <w:lang w:eastAsia="fr-FR"/>
        </w:rPr>
        <w:t>Seine-et-Marne</w:t>
      </w:r>
      <w:r w:rsidRPr="001278C6">
        <w:rPr>
          <w:rFonts w:ascii="Calibri" w:eastAsia="Times New Roman" w:hAnsi="Calibri" w:cs="Calibri"/>
          <w:i/>
          <w:iCs/>
          <w:color w:val="000000"/>
          <w:sz w:val="20"/>
          <w:szCs w:val="20"/>
          <w:bdr w:val="none" w:sz="0" w:space="0" w:color="auto" w:frame="1"/>
          <w:lang w:eastAsia="fr-FR"/>
        </w:rPr>
        <w:t xml:space="preserve"> et sera publiée sur le site de la ville.</w:t>
      </w:r>
    </w:p>
    <w:p w14:paraId="3D684B18" w14:textId="77777777" w:rsidR="006F4E8C" w:rsidRPr="00A137CE" w:rsidRDefault="006F4E8C" w:rsidP="006F4E8C">
      <w:pPr>
        <w:spacing w:after="0" w:line="240" w:lineRule="auto"/>
        <w:contextualSpacing/>
        <w:jc w:val="both"/>
        <w:rPr>
          <w:rFonts w:cstheme="minorHAnsi"/>
          <w:sz w:val="20"/>
          <w:szCs w:val="20"/>
        </w:rPr>
      </w:pPr>
    </w:p>
    <w:p w14:paraId="6515AF88" w14:textId="77777777" w:rsidR="006F4E8C" w:rsidRPr="00DE089C" w:rsidRDefault="006F4E8C" w:rsidP="006F4E8C">
      <w:pPr>
        <w:spacing w:after="120"/>
        <w:jc w:val="cente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w:t>
      </w:r>
    </w:p>
    <w:p w14:paraId="0BFBF01E" w14:textId="77777777" w:rsidR="006F4E8C" w:rsidRPr="00DE089C" w:rsidRDefault="006F4E8C" w:rsidP="006F4E8C">
      <w:pPr>
        <w:spacing w:after="0" w:line="240" w:lineRule="auto"/>
        <w:contextualSpacing/>
        <w:jc w:val="both"/>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089C">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2025.028.1 Attribution de subventions aux associations sociales, solidaires et environnementales pour l’année 2025</w:t>
      </w:r>
    </w:p>
    <w:p w14:paraId="647337CB" w14:textId="143B71DF" w:rsidR="00DC1F86" w:rsidRDefault="00DC1F86" w:rsidP="00DC1F86">
      <w:pPr>
        <w:pStyle w:val="Listenumros"/>
        <w:numPr>
          <w:ilvl w:val="0"/>
          <w:numId w:val="0"/>
        </w:numPr>
        <w:spacing w:after="0" w:line="240" w:lineRule="auto"/>
        <w:jc w:val="both"/>
        <w:rPr>
          <w:rFonts w:asciiTheme="minorHAnsi" w:hAnsiTheme="minorHAnsi" w:cstheme="minorHAnsi"/>
          <w:iCs/>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i/>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Présentation par Mme ERADES</w:t>
      </w:r>
    </w:p>
    <w:p w14:paraId="5B375E1A" w14:textId="77777777" w:rsidR="006F4E8C" w:rsidRPr="0089700C" w:rsidRDefault="006F4E8C" w:rsidP="006F4E8C">
      <w:pPr>
        <w:spacing w:after="0" w:line="240" w:lineRule="auto"/>
        <w:jc w:val="both"/>
        <w:rPr>
          <w:rFonts w:ascii="Calibri" w:eastAsia="Times New Roman" w:hAnsi="Calibri" w:cs="Calibri"/>
          <w:lang w:eastAsia="fr-FR"/>
        </w:rPr>
      </w:pPr>
    </w:p>
    <w:p w14:paraId="3C3F4BEB" w14:textId="46D49526" w:rsidR="006F4E8C" w:rsidRPr="0089700C" w:rsidRDefault="00DC1F86" w:rsidP="006F4E8C">
      <w:pPr>
        <w:spacing w:after="0" w:line="240" w:lineRule="auto"/>
        <w:jc w:val="both"/>
        <w:rPr>
          <w:rFonts w:ascii="Calibri" w:eastAsia="Times New Roman" w:hAnsi="Calibri" w:cs="Calibri"/>
          <w:lang w:eastAsia="fr-FR"/>
        </w:rPr>
      </w:pPr>
      <w:r w:rsidRPr="0089700C">
        <w:rPr>
          <w:rFonts w:ascii="Calibri" w:eastAsia="Times New Roman" w:hAnsi="Calibri" w:cs="Calibri"/>
          <w:b/>
          <w:bCs/>
          <w:lang w:eastAsia="fr-FR"/>
        </w:rPr>
        <w:t xml:space="preserve">Mme ERADES </w:t>
      </w:r>
      <w:r w:rsidRPr="0089700C">
        <w:rPr>
          <w:rFonts w:ascii="Calibri" w:eastAsia="Times New Roman" w:hAnsi="Calibri" w:cs="Calibri"/>
          <w:lang w:eastAsia="fr-FR"/>
        </w:rPr>
        <w:t>présente la délibération.</w:t>
      </w:r>
    </w:p>
    <w:p w14:paraId="46B919AB" w14:textId="77777777" w:rsidR="00677399" w:rsidRDefault="00677399" w:rsidP="006F4E8C">
      <w:pPr>
        <w:spacing w:after="0" w:line="240" w:lineRule="auto"/>
        <w:jc w:val="both"/>
        <w:rPr>
          <w:rFonts w:ascii="Calibri" w:eastAsia="Times New Roman" w:hAnsi="Calibri" w:cs="Calibri"/>
          <w:lang w:eastAsia="fr-FR"/>
        </w:rPr>
      </w:pPr>
    </w:p>
    <w:p w14:paraId="04781EB5" w14:textId="5AC39031" w:rsidR="00677399" w:rsidRDefault="00677399" w:rsidP="006F4E8C">
      <w:pPr>
        <w:spacing w:after="0" w:line="240" w:lineRule="auto"/>
        <w:jc w:val="both"/>
        <w:rPr>
          <w:rFonts w:ascii="Calibri" w:eastAsia="Times New Roman" w:hAnsi="Calibri" w:cs="Calibri"/>
          <w:lang w:eastAsia="fr-FR"/>
        </w:rPr>
      </w:pPr>
      <w:r>
        <w:rPr>
          <w:rFonts w:ascii="Calibri" w:eastAsia="Times New Roman" w:hAnsi="Calibri" w:cs="Calibri"/>
          <w:b/>
          <w:bCs/>
          <w:lang w:eastAsia="fr-FR"/>
        </w:rPr>
        <w:t>M. BOUTET</w:t>
      </w:r>
      <w:r>
        <w:rPr>
          <w:rFonts w:ascii="Calibri" w:eastAsia="Times New Roman" w:hAnsi="Calibri" w:cs="Calibri"/>
          <w:lang w:eastAsia="fr-FR"/>
        </w:rPr>
        <w:t xml:space="preserve"> </w:t>
      </w:r>
      <w:r w:rsidR="006B3531">
        <w:rPr>
          <w:rFonts w:ascii="Calibri" w:eastAsia="Times New Roman" w:hAnsi="Calibri" w:cs="Calibri"/>
          <w:lang w:eastAsia="fr-FR"/>
        </w:rPr>
        <w:t>interroge sur l’absence de subvention pour le CCAS.</w:t>
      </w:r>
    </w:p>
    <w:p w14:paraId="382D43D3" w14:textId="7A9B665A" w:rsidR="006B3531" w:rsidRDefault="006B3531" w:rsidP="006F4E8C">
      <w:pPr>
        <w:spacing w:after="0" w:line="240" w:lineRule="auto"/>
        <w:jc w:val="both"/>
        <w:rPr>
          <w:rFonts w:ascii="Calibri" w:eastAsia="Times New Roman" w:hAnsi="Calibri" w:cs="Calibri"/>
          <w:lang w:eastAsia="fr-FR"/>
        </w:rPr>
      </w:pPr>
      <w:r>
        <w:rPr>
          <w:rFonts w:ascii="Calibri" w:eastAsia="Times New Roman" w:hAnsi="Calibri" w:cs="Calibri"/>
          <w:lang w:eastAsia="fr-FR"/>
        </w:rPr>
        <w:t>Par ailleurs, une enveloppe globale de 146 123 euros est annoncé</w:t>
      </w:r>
      <w:r w:rsidR="0070156C">
        <w:rPr>
          <w:rFonts w:ascii="Calibri" w:eastAsia="Times New Roman" w:hAnsi="Calibri" w:cs="Calibri"/>
          <w:lang w:eastAsia="fr-FR"/>
        </w:rPr>
        <w:t>e</w:t>
      </w:r>
      <w:r>
        <w:rPr>
          <w:rFonts w:ascii="Calibri" w:eastAsia="Times New Roman" w:hAnsi="Calibri" w:cs="Calibri"/>
          <w:lang w:eastAsia="fr-FR"/>
        </w:rPr>
        <w:t xml:space="preserve">. Or le total </w:t>
      </w:r>
      <w:r w:rsidR="00F475B0">
        <w:rPr>
          <w:rFonts w:ascii="Calibri" w:eastAsia="Times New Roman" w:hAnsi="Calibri" w:cs="Calibri"/>
          <w:lang w:eastAsia="fr-FR"/>
        </w:rPr>
        <w:t>se monte à 134 350 euros. Il s’enquiert de la raison qui explique le différentiel de 11 773 euros.</w:t>
      </w:r>
    </w:p>
    <w:p w14:paraId="36D46AA3" w14:textId="77777777" w:rsidR="00793BF4" w:rsidRDefault="00793BF4" w:rsidP="006F4E8C">
      <w:pPr>
        <w:spacing w:after="0" w:line="240" w:lineRule="auto"/>
        <w:jc w:val="both"/>
        <w:rPr>
          <w:rFonts w:ascii="Calibri" w:eastAsia="Times New Roman" w:hAnsi="Calibri" w:cs="Calibri"/>
          <w:lang w:eastAsia="fr-FR"/>
        </w:rPr>
      </w:pPr>
    </w:p>
    <w:p w14:paraId="73A8E137" w14:textId="6F5EC217" w:rsidR="00793BF4" w:rsidRDefault="00793BF4" w:rsidP="006F4E8C">
      <w:pPr>
        <w:spacing w:after="0" w:line="240" w:lineRule="auto"/>
        <w:jc w:val="both"/>
        <w:rPr>
          <w:rFonts w:ascii="Calibri" w:eastAsia="Times New Roman" w:hAnsi="Calibri" w:cs="Calibri"/>
          <w:lang w:eastAsia="fr-FR"/>
        </w:rPr>
      </w:pPr>
      <w:r>
        <w:rPr>
          <w:rFonts w:ascii="Calibri" w:eastAsia="Times New Roman" w:hAnsi="Calibri" w:cs="Calibri"/>
          <w:b/>
          <w:bCs/>
          <w:lang w:eastAsia="fr-FR"/>
        </w:rPr>
        <w:t>Mme ERADES</w:t>
      </w:r>
      <w:r>
        <w:rPr>
          <w:rFonts w:ascii="Calibri" w:eastAsia="Times New Roman" w:hAnsi="Calibri" w:cs="Calibri"/>
          <w:lang w:eastAsia="fr-FR"/>
        </w:rPr>
        <w:t xml:space="preserve"> </w:t>
      </w:r>
      <w:r w:rsidR="006B3531">
        <w:rPr>
          <w:rFonts w:ascii="Calibri" w:eastAsia="Times New Roman" w:hAnsi="Calibri" w:cs="Calibri"/>
          <w:lang w:eastAsia="fr-FR"/>
        </w:rPr>
        <w:t xml:space="preserve">répond que </w:t>
      </w:r>
      <w:r w:rsidR="00AD6378">
        <w:rPr>
          <w:rFonts w:ascii="Calibri" w:eastAsia="Times New Roman" w:hAnsi="Calibri" w:cs="Calibri"/>
          <w:lang w:eastAsia="fr-FR"/>
        </w:rPr>
        <w:t>cette somme correspond aux subventions qui sont demandées en cours d’année ou</w:t>
      </w:r>
      <w:r w:rsidR="001F7E6D">
        <w:rPr>
          <w:rFonts w:ascii="Calibri" w:eastAsia="Times New Roman" w:hAnsi="Calibri" w:cs="Calibri"/>
          <w:lang w:eastAsia="fr-FR"/>
        </w:rPr>
        <w:t xml:space="preserve"> à l’aide octroyée à des associations en difficulté.</w:t>
      </w:r>
    </w:p>
    <w:p w14:paraId="7A5936B0" w14:textId="77777777" w:rsidR="001F7E6D" w:rsidRDefault="001F7E6D" w:rsidP="006F4E8C">
      <w:pPr>
        <w:spacing w:after="0" w:line="240" w:lineRule="auto"/>
        <w:jc w:val="both"/>
        <w:rPr>
          <w:rFonts w:ascii="Calibri" w:eastAsia="Times New Roman" w:hAnsi="Calibri" w:cs="Calibri"/>
          <w:lang w:eastAsia="fr-FR"/>
        </w:rPr>
      </w:pPr>
    </w:p>
    <w:p w14:paraId="2FF05EA9" w14:textId="2A363648" w:rsidR="00E245AC" w:rsidRDefault="00F42AC3" w:rsidP="006F4E8C">
      <w:pPr>
        <w:spacing w:after="0" w:line="240" w:lineRule="auto"/>
        <w:jc w:val="both"/>
        <w:rPr>
          <w:rFonts w:ascii="Calibri" w:eastAsia="Times New Roman" w:hAnsi="Calibri" w:cs="Calibri"/>
          <w:lang w:eastAsia="fr-FR"/>
        </w:rPr>
      </w:pPr>
      <w:r>
        <w:rPr>
          <w:rFonts w:ascii="Calibri" w:eastAsia="Times New Roman" w:hAnsi="Calibri" w:cs="Calibri"/>
          <w:lang w:eastAsia="fr-FR"/>
        </w:rPr>
        <w:t xml:space="preserve">Concernant les associations locales, solidaires et environnementales, </w:t>
      </w:r>
      <w:r w:rsidR="001F7E6D">
        <w:rPr>
          <w:rFonts w:ascii="Calibri" w:eastAsia="Times New Roman" w:hAnsi="Calibri" w:cs="Calibri"/>
          <w:b/>
          <w:bCs/>
          <w:lang w:eastAsia="fr-FR"/>
        </w:rPr>
        <w:t>M. BOUTET</w:t>
      </w:r>
      <w:r w:rsidR="001F7E6D">
        <w:rPr>
          <w:rFonts w:ascii="Calibri" w:eastAsia="Times New Roman" w:hAnsi="Calibri" w:cs="Calibri"/>
          <w:lang w:eastAsia="fr-FR"/>
        </w:rPr>
        <w:t xml:space="preserve"> </w:t>
      </w:r>
      <w:r>
        <w:rPr>
          <w:rFonts w:ascii="Calibri" w:eastAsia="Times New Roman" w:hAnsi="Calibri" w:cs="Calibri"/>
          <w:lang w:eastAsia="fr-FR"/>
        </w:rPr>
        <w:t>note une baisse de 795 euros</w:t>
      </w:r>
      <w:r w:rsidR="00A210CA">
        <w:rPr>
          <w:rFonts w:ascii="Calibri" w:eastAsia="Times New Roman" w:hAnsi="Calibri" w:cs="Calibri"/>
          <w:lang w:eastAsia="fr-FR"/>
        </w:rPr>
        <w:t xml:space="preserve">. La subvention de l’association </w:t>
      </w:r>
      <w:proofErr w:type="spellStart"/>
      <w:r w:rsidR="00A210CA">
        <w:rPr>
          <w:rFonts w:ascii="Calibri" w:eastAsia="Times New Roman" w:hAnsi="Calibri" w:cs="Calibri"/>
          <w:lang w:eastAsia="fr-FR"/>
        </w:rPr>
        <w:t>BiotopiHa</w:t>
      </w:r>
      <w:proofErr w:type="spellEnd"/>
      <w:r w:rsidR="00A210CA">
        <w:rPr>
          <w:rFonts w:ascii="Calibri" w:eastAsia="Times New Roman" w:hAnsi="Calibri" w:cs="Calibri"/>
          <w:lang w:eastAsia="fr-FR"/>
        </w:rPr>
        <w:t xml:space="preserve"> a été multipliée par deux</w:t>
      </w:r>
      <w:r w:rsidR="00880F18">
        <w:rPr>
          <w:rFonts w:ascii="Calibri" w:eastAsia="Times New Roman" w:hAnsi="Calibri" w:cs="Calibri"/>
          <w:lang w:eastAsia="fr-FR"/>
        </w:rPr>
        <w:t>, mais c’est insuffisant pour faire de cette initiative un vrai levier de transition écologique</w:t>
      </w:r>
      <w:r w:rsidR="00164FD1">
        <w:rPr>
          <w:rFonts w:ascii="Calibri" w:eastAsia="Times New Roman" w:hAnsi="Calibri" w:cs="Calibri"/>
          <w:lang w:eastAsia="fr-FR"/>
        </w:rPr>
        <w:t xml:space="preserve"> au service de l’intérêt général, d’autant que cette association rencontre des difficultés important</w:t>
      </w:r>
      <w:r w:rsidR="0070156C">
        <w:rPr>
          <w:rFonts w:ascii="Calibri" w:eastAsia="Times New Roman" w:hAnsi="Calibri" w:cs="Calibri"/>
          <w:lang w:eastAsia="fr-FR"/>
        </w:rPr>
        <w:t>e</w:t>
      </w:r>
      <w:r w:rsidR="00164FD1">
        <w:rPr>
          <w:rFonts w:ascii="Calibri" w:eastAsia="Times New Roman" w:hAnsi="Calibri" w:cs="Calibri"/>
          <w:lang w:eastAsia="fr-FR"/>
        </w:rPr>
        <w:t>s, notamment en raison d’un manque de capacités d’investissement.</w:t>
      </w:r>
      <w:r w:rsidR="00C1122C">
        <w:rPr>
          <w:rFonts w:ascii="Calibri" w:eastAsia="Times New Roman" w:hAnsi="Calibri" w:cs="Calibri"/>
          <w:lang w:eastAsia="fr-FR"/>
        </w:rPr>
        <w:t xml:space="preserve"> Par ailleurs, le</w:t>
      </w:r>
      <w:r w:rsidR="00E245AC">
        <w:rPr>
          <w:rFonts w:ascii="Calibri" w:eastAsia="Times New Roman" w:hAnsi="Calibri" w:cs="Calibri"/>
          <w:lang w:eastAsia="fr-FR"/>
        </w:rPr>
        <w:t xml:space="preserve"> CIDFF </w:t>
      </w:r>
      <w:r w:rsidR="00C1122C">
        <w:rPr>
          <w:rFonts w:ascii="Calibri" w:eastAsia="Times New Roman" w:hAnsi="Calibri" w:cs="Calibri"/>
          <w:lang w:eastAsia="fr-FR"/>
        </w:rPr>
        <w:t>n’a plus de subvention en 2025 alors que 2 000 euros lui avaient été octroyés en 2024. Il salue enfin la nouvelle subvention à l’association SOS Hébergement.</w:t>
      </w:r>
    </w:p>
    <w:p w14:paraId="3802D2B2" w14:textId="77777777" w:rsidR="00C1122C" w:rsidRDefault="00C1122C" w:rsidP="006F4E8C">
      <w:pPr>
        <w:spacing w:after="0" w:line="240" w:lineRule="auto"/>
        <w:jc w:val="both"/>
        <w:rPr>
          <w:rFonts w:ascii="Calibri" w:eastAsia="Times New Roman" w:hAnsi="Calibri" w:cs="Calibri"/>
          <w:lang w:eastAsia="fr-FR"/>
        </w:rPr>
      </w:pPr>
    </w:p>
    <w:p w14:paraId="126484C4" w14:textId="3D1E9579" w:rsidR="00C1122C" w:rsidRDefault="00C1122C" w:rsidP="006F4E8C">
      <w:pPr>
        <w:spacing w:after="0" w:line="240" w:lineRule="auto"/>
        <w:jc w:val="both"/>
        <w:rPr>
          <w:rFonts w:ascii="Calibri" w:eastAsia="Times New Roman" w:hAnsi="Calibri" w:cs="Calibri"/>
          <w:lang w:eastAsia="fr-FR"/>
        </w:rPr>
      </w:pPr>
      <w:r>
        <w:rPr>
          <w:rFonts w:ascii="Calibri" w:eastAsia="Times New Roman" w:hAnsi="Calibri" w:cs="Calibri"/>
          <w:lang w:eastAsia="fr-FR"/>
        </w:rPr>
        <w:t>S’agissant des associations culturelles, l’augmentation de l’enveloppe se monte à 900 euros.</w:t>
      </w:r>
      <w:r w:rsidR="0022387C">
        <w:rPr>
          <w:rFonts w:ascii="Calibri" w:eastAsia="Times New Roman" w:hAnsi="Calibri" w:cs="Calibri"/>
          <w:lang w:eastAsia="fr-FR"/>
        </w:rPr>
        <w:t xml:space="preserve"> L’association A </w:t>
      </w:r>
      <w:r w:rsidR="00BE1059">
        <w:rPr>
          <w:rFonts w:ascii="Calibri" w:eastAsia="Times New Roman" w:hAnsi="Calibri" w:cs="Calibri"/>
          <w:lang w:eastAsia="fr-FR"/>
        </w:rPr>
        <w:t>Vaux</w:t>
      </w:r>
      <w:r w:rsidR="0022387C">
        <w:rPr>
          <w:rFonts w:ascii="Calibri" w:eastAsia="Times New Roman" w:hAnsi="Calibri" w:cs="Calibri"/>
          <w:lang w:eastAsia="fr-FR"/>
        </w:rPr>
        <w:t xml:space="preserve"> jeux obtient 700 euros contre 0 euro en 2024, Loisirs et Création +400 euros, L</w:t>
      </w:r>
      <w:r w:rsidR="00BE1059">
        <w:rPr>
          <w:rFonts w:ascii="Calibri" w:eastAsia="Times New Roman" w:hAnsi="Calibri" w:cs="Calibri"/>
          <w:lang w:eastAsia="fr-FR"/>
        </w:rPr>
        <w:t>SR Vaux +200 euros.</w:t>
      </w:r>
      <w:r w:rsidR="00EE4172">
        <w:rPr>
          <w:rFonts w:ascii="Calibri" w:eastAsia="Times New Roman" w:hAnsi="Calibri" w:cs="Calibri"/>
          <w:lang w:eastAsia="fr-FR"/>
        </w:rPr>
        <w:t xml:space="preserve"> </w:t>
      </w:r>
    </w:p>
    <w:p w14:paraId="2F926395" w14:textId="77777777" w:rsidR="00EE4172" w:rsidRDefault="00EE4172" w:rsidP="006F4E8C">
      <w:pPr>
        <w:spacing w:after="0" w:line="240" w:lineRule="auto"/>
        <w:jc w:val="both"/>
        <w:rPr>
          <w:rFonts w:ascii="Calibri" w:eastAsia="Times New Roman" w:hAnsi="Calibri" w:cs="Calibri"/>
          <w:lang w:eastAsia="fr-FR"/>
        </w:rPr>
      </w:pPr>
    </w:p>
    <w:p w14:paraId="5D098608" w14:textId="7CCD2359" w:rsidR="00567D56" w:rsidRDefault="00EE4172" w:rsidP="006F4E8C">
      <w:pPr>
        <w:spacing w:after="0" w:line="240" w:lineRule="auto"/>
        <w:jc w:val="both"/>
        <w:rPr>
          <w:rFonts w:ascii="Calibri" w:eastAsia="Times New Roman" w:hAnsi="Calibri" w:cs="Calibri"/>
          <w:lang w:eastAsia="fr-FR"/>
        </w:rPr>
      </w:pPr>
      <w:r>
        <w:rPr>
          <w:rFonts w:ascii="Calibri" w:eastAsia="Times New Roman" w:hAnsi="Calibri" w:cs="Calibri"/>
          <w:lang w:eastAsia="fr-FR"/>
        </w:rPr>
        <w:t>En ce qui concerne les associations sportives, 700 euros supplémentaire</w:t>
      </w:r>
      <w:r w:rsidR="0070156C">
        <w:rPr>
          <w:rFonts w:ascii="Calibri" w:eastAsia="Times New Roman" w:hAnsi="Calibri" w:cs="Calibri"/>
          <w:lang w:eastAsia="fr-FR"/>
        </w:rPr>
        <w:t>s</w:t>
      </w:r>
      <w:r>
        <w:rPr>
          <w:rFonts w:ascii="Calibri" w:eastAsia="Times New Roman" w:hAnsi="Calibri" w:cs="Calibri"/>
          <w:lang w:eastAsia="fr-FR"/>
        </w:rPr>
        <w:t xml:space="preserve"> sont </w:t>
      </w:r>
      <w:r w:rsidR="00567D56">
        <w:rPr>
          <w:rFonts w:ascii="Calibri" w:eastAsia="Times New Roman" w:hAnsi="Calibri" w:cs="Calibri"/>
          <w:lang w:eastAsia="fr-FR"/>
        </w:rPr>
        <w:t>octroyés avec : ASR badminton +300 euros, Les Sportifs du dimanche +300 euros et le tennis de table +100 euros.</w:t>
      </w:r>
    </w:p>
    <w:p w14:paraId="5EFB47B0" w14:textId="77777777" w:rsidR="00567D56" w:rsidRDefault="00567D56" w:rsidP="006F4E8C">
      <w:pPr>
        <w:spacing w:after="0" w:line="240" w:lineRule="auto"/>
        <w:jc w:val="both"/>
        <w:rPr>
          <w:rFonts w:ascii="Calibri" w:eastAsia="Times New Roman" w:hAnsi="Calibri" w:cs="Calibri"/>
          <w:lang w:eastAsia="fr-FR"/>
        </w:rPr>
      </w:pPr>
    </w:p>
    <w:p w14:paraId="5DD7B275" w14:textId="37C491CA" w:rsidR="00567D56" w:rsidRDefault="00567D56" w:rsidP="006F4E8C">
      <w:pPr>
        <w:spacing w:after="0" w:line="240" w:lineRule="auto"/>
        <w:jc w:val="both"/>
        <w:rPr>
          <w:rFonts w:ascii="Calibri" w:eastAsia="Times New Roman" w:hAnsi="Calibri" w:cs="Calibri"/>
          <w:lang w:eastAsia="fr-FR"/>
        </w:rPr>
      </w:pPr>
      <w:r>
        <w:rPr>
          <w:rFonts w:ascii="Calibri" w:eastAsia="Times New Roman" w:hAnsi="Calibri" w:cs="Calibri"/>
          <w:lang w:eastAsia="fr-FR"/>
        </w:rPr>
        <w:t xml:space="preserve">Quant aux associations scolaires, l’augmentation est de 979 euros </w:t>
      </w:r>
      <w:r w:rsidR="00F66973">
        <w:rPr>
          <w:rFonts w:ascii="Calibri" w:eastAsia="Times New Roman" w:hAnsi="Calibri" w:cs="Calibri"/>
          <w:lang w:eastAsia="fr-FR"/>
        </w:rPr>
        <w:t>et M. BOUTET s’enquiert de la raison pour laquelle il existe une différence de subvention entre l’APLE (360 euros) et l’autre association de parents d’élèves (80 euros).</w:t>
      </w:r>
    </w:p>
    <w:p w14:paraId="46DCBC3C" w14:textId="77777777" w:rsidR="00D81609" w:rsidRDefault="00D81609" w:rsidP="006F4E8C">
      <w:pPr>
        <w:spacing w:after="0" w:line="240" w:lineRule="auto"/>
        <w:jc w:val="both"/>
        <w:rPr>
          <w:rFonts w:ascii="Calibri" w:eastAsia="Times New Roman" w:hAnsi="Calibri" w:cs="Calibri"/>
          <w:lang w:eastAsia="fr-FR"/>
        </w:rPr>
      </w:pPr>
    </w:p>
    <w:p w14:paraId="0DCF3941" w14:textId="7B428A32" w:rsidR="00D81609" w:rsidRDefault="00E41004" w:rsidP="006F4E8C">
      <w:pPr>
        <w:spacing w:after="0" w:line="240" w:lineRule="auto"/>
        <w:jc w:val="both"/>
        <w:rPr>
          <w:rFonts w:ascii="Calibri" w:eastAsia="Times New Roman" w:hAnsi="Calibri" w:cs="Calibri"/>
          <w:lang w:eastAsia="fr-FR"/>
        </w:rPr>
      </w:pPr>
      <w:r>
        <w:rPr>
          <w:rFonts w:ascii="Calibri" w:eastAsia="Times New Roman" w:hAnsi="Calibri" w:cs="Calibri"/>
          <w:lang w:eastAsia="fr-FR"/>
        </w:rPr>
        <w:t>M. BOUTET s’interroge sur les critères d’attribution des subventions</w:t>
      </w:r>
      <w:r w:rsidR="00242DE3">
        <w:rPr>
          <w:rFonts w:ascii="Calibri" w:eastAsia="Times New Roman" w:hAnsi="Calibri" w:cs="Calibri"/>
          <w:lang w:eastAsia="fr-FR"/>
        </w:rPr>
        <w:t>. Aussi, en début de mandat, la majorité municipale avait manifesté sa volonté de retravailler les critères en collaboration avec les responsables associatifs, mais cela n’a pas été le cas.</w:t>
      </w:r>
      <w:r w:rsidR="00D1063B">
        <w:rPr>
          <w:rFonts w:ascii="Calibri" w:eastAsia="Times New Roman" w:hAnsi="Calibri" w:cs="Calibri"/>
          <w:lang w:eastAsia="fr-FR"/>
        </w:rPr>
        <w:t xml:space="preserve"> En revanche, plusieurs responsables associatifs l’ont informé de leur mécontentement</w:t>
      </w:r>
      <w:r w:rsidR="00DD1B54">
        <w:rPr>
          <w:rFonts w:ascii="Calibri" w:eastAsia="Times New Roman" w:hAnsi="Calibri" w:cs="Calibri"/>
          <w:lang w:eastAsia="fr-FR"/>
        </w:rPr>
        <w:t>, voire leur découragement,</w:t>
      </w:r>
      <w:r w:rsidR="00D1063B">
        <w:rPr>
          <w:rFonts w:ascii="Calibri" w:eastAsia="Times New Roman" w:hAnsi="Calibri" w:cs="Calibri"/>
          <w:lang w:eastAsia="fr-FR"/>
        </w:rPr>
        <w:t xml:space="preserve"> face à la complexification des dossiers de demande de subvention.</w:t>
      </w:r>
    </w:p>
    <w:p w14:paraId="4D7F6176" w14:textId="77777777" w:rsidR="00D1063B" w:rsidRDefault="00D1063B" w:rsidP="006F4E8C">
      <w:pPr>
        <w:spacing w:after="0" w:line="240" w:lineRule="auto"/>
        <w:jc w:val="both"/>
        <w:rPr>
          <w:rFonts w:ascii="Calibri" w:eastAsia="Times New Roman" w:hAnsi="Calibri" w:cs="Calibri"/>
          <w:lang w:eastAsia="fr-FR"/>
        </w:rPr>
      </w:pPr>
    </w:p>
    <w:p w14:paraId="42E9A194" w14:textId="2091BF7F" w:rsidR="00D1063B" w:rsidRDefault="0090084C" w:rsidP="006F4E8C">
      <w:pPr>
        <w:spacing w:after="0" w:line="240" w:lineRule="auto"/>
        <w:jc w:val="both"/>
        <w:rPr>
          <w:rFonts w:ascii="Calibri" w:eastAsia="Times New Roman" w:hAnsi="Calibri" w:cs="Calibri"/>
          <w:lang w:eastAsia="fr-FR"/>
        </w:rPr>
      </w:pPr>
      <w:r>
        <w:rPr>
          <w:rFonts w:ascii="Calibri" w:eastAsia="Times New Roman" w:hAnsi="Calibri" w:cs="Calibri"/>
          <w:lang w:eastAsia="fr-FR"/>
        </w:rPr>
        <w:t xml:space="preserve">Il demande s’il est tenu compte de la présence de salariés dans les associations et comment la majorité </w:t>
      </w:r>
      <w:r w:rsidR="00605CA7">
        <w:rPr>
          <w:rFonts w:ascii="Calibri" w:eastAsia="Times New Roman" w:hAnsi="Calibri" w:cs="Calibri"/>
          <w:lang w:eastAsia="fr-FR"/>
        </w:rPr>
        <w:t>municipale</w:t>
      </w:r>
      <w:r>
        <w:rPr>
          <w:rFonts w:ascii="Calibri" w:eastAsia="Times New Roman" w:hAnsi="Calibri" w:cs="Calibri"/>
          <w:lang w:eastAsia="fr-FR"/>
        </w:rPr>
        <w:t xml:space="preserve"> s’assure que ces dernières sont en règle vis-à-vis du respect des conventions collectives et de </w:t>
      </w:r>
      <w:r>
        <w:rPr>
          <w:rFonts w:ascii="Calibri" w:eastAsia="Times New Roman" w:hAnsi="Calibri" w:cs="Calibri"/>
          <w:lang w:eastAsia="fr-FR"/>
        </w:rPr>
        <w:lastRenderedPageBreak/>
        <w:t>la formation des encadrants.</w:t>
      </w:r>
      <w:r w:rsidR="00605CA7">
        <w:rPr>
          <w:rFonts w:ascii="Calibri" w:eastAsia="Times New Roman" w:hAnsi="Calibri" w:cs="Calibri"/>
          <w:lang w:eastAsia="fr-FR"/>
        </w:rPr>
        <w:t xml:space="preserve"> Il souhaite également savoir comment il est tenu compte de la mise en œuvre de tarifs spécifiques pour les familles ou pour les personnes en difficulté.</w:t>
      </w:r>
      <w:r w:rsidR="00953826">
        <w:rPr>
          <w:rFonts w:ascii="Calibri" w:eastAsia="Times New Roman" w:hAnsi="Calibri" w:cs="Calibri"/>
          <w:lang w:eastAsia="fr-FR"/>
        </w:rPr>
        <w:t xml:space="preserve"> </w:t>
      </w:r>
    </w:p>
    <w:p w14:paraId="5D79C9AF" w14:textId="77777777" w:rsidR="00953826" w:rsidRDefault="00953826" w:rsidP="006F4E8C">
      <w:pPr>
        <w:spacing w:after="0" w:line="240" w:lineRule="auto"/>
        <w:jc w:val="both"/>
        <w:rPr>
          <w:rFonts w:ascii="Calibri" w:eastAsia="Times New Roman" w:hAnsi="Calibri" w:cs="Calibri"/>
          <w:lang w:eastAsia="fr-FR"/>
        </w:rPr>
      </w:pPr>
    </w:p>
    <w:p w14:paraId="09D3EFCE" w14:textId="30BBF784" w:rsidR="00953826" w:rsidRDefault="00953826" w:rsidP="006F4E8C">
      <w:pPr>
        <w:spacing w:after="0" w:line="240" w:lineRule="auto"/>
        <w:jc w:val="both"/>
        <w:rPr>
          <w:rFonts w:ascii="Calibri" w:eastAsia="Times New Roman" w:hAnsi="Calibri" w:cs="Calibri"/>
          <w:lang w:eastAsia="fr-FR"/>
        </w:rPr>
      </w:pPr>
      <w:r>
        <w:rPr>
          <w:rFonts w:ascii="Calibri" w:eastAsia="Times New Roman" w:hAnsi="Calibri" w:cs="Calibri"/>
          <w:lang w:eastAsia="fr-FR"/>
        </w:rPr>
        <w:t>M. BOUTET rappelle avoir interpelé Mme ERADES sur l’intérêt de traduire la charte d’engagements réciproques entre l’État, les collectivités et les associations</w:t>
      </w:r>
      <w:r w:rsidR="001059E0">
        <w:rPr>
          <w:rFonts w:ascii="Calibri" w:eastAsia="Times New Roman" w:hAnsi="Calibri" w:cs="Calibri"/>
          <w:lang w:eastAsia="fr-FR"/>
        </w:rPr>
        <w:t>, et demande ce qu’il en est.</w:t>
      </w:r>
    </w:p>
    <w:p w14:paraId="43BE8910" w14:textId="77777777" w:rsidR="00ED17F3" w:rsidRDefault="00ED17F3" w:rsidP="006F4E8C">
      <w:pPr>
        <w:spacing w:after="0" w:line="240" w:lineRule="auto"/>
        <w:jc w:val="both"/>
        <w:rPr>
          <w:rFonts w:ascii="Calibri" w:eastAsia="Times New Roman" w:hAnsi="Calibri" w:cs="Calibri"/>
          <w:lang w:eastAsia="fr-FR"/>
        </w:rPr>
      </w:pPr>
    </w:p>
    <w:p w14:paraId="484C2F5F" w14:textId="52C363D5" w:rsidR="00ED17F3" w:rsidRDefault="00ED17F3" w:rsidP="006F4E8C">
      <w:pPr>
        <w:spacing w:after="0" w:line="240" w:lineRule="auto"/>
        <w:jc w:val="both"/>
        <w:rPr>
          <w:rFonts w:ascii="Calibri" w:eastAsia="Times New Roman" w:hAnsi="Calibri" w:cs="Calibri"/>
          <w:lang w:eastAsia="fr-FR"/>
        </w:rPr>
      </w:pPr>
      <w:r>
        <w:rPr>
          <w:rFonts w:ascii="Calibri" w:eastAsia="Times New Roman" w:hAnsi="Calibri" w:cs="Calibri"/>
          <w:lang w:eastAsia="fr-FR"/>
        </w:rPr>
        <w:t>Au regard des difficultés que les associations traversent, il considère qu’il aurait opportun d’augmenter l’enveloppe, et ce afin qu’elles puissent faire face à l’inflation.</w:t>
      </w:r>
    </w:p>
    <w:p w14:paraId="2796BFE4" w14:textId="77777777" w:rsidR="00242DE3" w:rsidRDefault="00242DE3" w:rsidP="006F4E8C">
      <w:pPr>
        <w:spacing w:after="0" w:line="240" w:lineRule="auto"/>
        <w:jc w:val="both"/>
        <w:rPr>
          <w:rFonts w:ascii="Calibri" w:eastAsia="Times New Roman" w:hAnsi="Calibri" w:cs="Calibri"/>
          <w:lang w:eastAsia="fr-FR"/>
        </w:rPr>
      </w:pPr>
    </w:p>
    <w:p w14:paraId="569983A5" w14:textId="1E209548" w:rsidR="00242DE3" w:rsidRPr="00282795" w:rsidRDefault="00282795" w:rsidP="006F4E8C">
      <w:pPr>
        <w:spacing w:after="0" w:line="240" w:lineRule="auto"/>
        <w:jc w:val="both"/>
        <w:rPr>
          <w:rFonts w:ascii="Calibri" w:eastAsia="Times New Roman" w:hAnsi="Calibri" w:cs="Calibri"/>
          <w:lang w:eastAsia="fr-FR"/>
        </w:rPr>
      </w:pPr>
      <w:r>
        <w:rPr>
          <w:rFonts w:ascii="Calibri" w:eastAsia="Times New Roman" w:hAnsi="Calibri" w:cs="Calibri"/>
          <w:lang w:eastAsia="fr-FR"/>
        </w:rPr>
        <w:t xml:space="preserve">En ce qui concerne le CIDFF, </w:t>
      </w:r>
      <w:r w:rsidR="00242DE3">
        <w:rPr>
          <w:rFonts w:ascii="Calibri" w:eastAsia="Times New Roman" w:hAnsi="Calibri" w:cs="Calibri"/>
          <w:b/>
          <w:bCs/>
          <w:lang w:eastAsia="fr-FR"/>
        </w:rPr>
        <w:t>Mme FOURNIER</w:t>
      </w:r>
      <w:r w:rsidRPr="00C770EF">
        <w:rPr>
          <w:rFonts w:ascii="Calibri" w:eastAsia="Times New Roman" w:hAnsi="Calibri" w:cs="Calibri"/>
          <w:lang w:eastAsia="fr-FR"/>
        </w:rPr>
        <w:t xml:space="preserve"> </w:t>
      </w:r>
      <w:r>
        <w:rPr>
          <w:rFonts w:ascii="Calibri" w:eastAsia="Times New Roman" w:hAnsi="Calibri" w:cs="Calibri"/>
          <w:lang w:eastAsia="fr-FR"/>
        </w:rPr>
        <w:t>explique qu’au</w:t>
      </w:r>
      <w:r w:rsidR="0003454D">
        <w:rPr>
          <w:rFonts w:ascii="Calibri" w:eastAsia="Times New Roman" w:hAnsi="Calibri" w:cs="Calibri"/>
          <w:lang w:eastAsia="fr-FR"/>
        </w:rPr>
        <w:t>cu</w:t>
      </w:r>
      <w:r>
        <w:rPr>
          <w:rFonts w:ascii="Calibri" w:eastAsia="Times New Roman" w:hAnsi="Calibri" w:cs="Calibri"/>
          <w:lang w:eastAsia="fr-FR"/>
        </w:rPr>
        <w:t>ne demande de subvention n’a été déposée pour l’année 2025.</w:t>
      </w:r>
    </w:p>
    <w:p w14:paraId="448417B4" w14:textId="77777777" w:rsidR="00A210CA" w:rsidRDefault="00A210CA" w:rsidP="006F4E8C">
      <w:pPr>
        <w:spacing w:after="0" w:line="240" w:lineRule="auto"/>
        <w:jc w:val="both"/>
        <w:rPr>
          <w:rFonts w:ascii="Calibri" w:eastAsia="Times New Roman" w:hAnsi="Calibri" w:cs="Calibri"/>
          <w:lang w:eastAsia="fr-FR"/>
        </w:rPr>
      </w:pPr>
    </w:p>
    <w:p w14:paraId="58CA5F0C" w14:textId="6A2977D9" w:rsidR="00A210CA" w:rsidRDefault="00A210CA" w:rsidP="006F4E8C">
      <w:pPr>
        <w:spacing w:after="0" w:line="240" w:lineRule="auto"/>
        <w:jc w:val="both"/>
        <w:rPr>
          <w:rFonts w:ascii="Calibri" w:eastAsia="Times New Roman" w:hAnsi="Calibri" w:cs="Calibri"/>
          <w:lang w:eastAsia="fr-FR"/>
        </w:rPr>
      </w:pPr>
      <w:r>
        <w:rPr>
          <w:rFonts w:ascii="Calibri" w:eastAsia="Times New Roman" w:hAnsi="Calibri" w:cs="Calibri"/>
          <w:b/>
          <w:bCs/>
          <w:lang w:eastAsia="fr-FR"/>
        </w:rPr>
        <w:t>Mme ERADES</w:t>
      </w:r>
      <w:r>
        <w:rPr>
          <w:rFonts w:ascii="Calibri" w:eastAsia="Times New Roman" w:hAnsi="Calibri" w:cs="Calibri"/>
          <w:lang w:eastAsia="fr-FR"/>
        </w:rPr>
        <w:t xml:space="preserve"> </w:t>
      </w:r>
      <w:r w:rsidR="00771DBB">
        <w:rPr>
          <w:rFonts w:ascii="Calibri" w:eastAsia="Times New Roman" w:hAnsi="Calibri" w:cs="Calibri"/>
          <w:lang w:eastAsia="fr-FR"/>
        </w:rPr>
        <w:t xml:space="preserve">répond que </w:t>
      </w:r>
      <w:r w:rsidR="00B77DEE">
        <w:rPr>
          <w:rFonts w:ascii="Calibri" w:eastAsia="Times New Roman" w:hAnsi="Calibri" w:cs="Calibri"/>
          <w:lang w:eastAsia="fr-FR"/>
        </w:rPr>
        <w:t>SOS Hébergement a déjà obtenu une subvention en 2024.</w:t>
      </w:r>
    </w:p>
    <w:p w14:paraId="70764768" w14:textId="77777777" w:rsidR="00B77DEE" w:rsidRDefault="00B77DEE" w:rsidP="006F4E8C">
      <w:pPr>
        <w:spacing w:after="0" w:line="240" w:lineRule="auto"/>
        <w:jc w:val="both"/>
        <w:rPr>
          <w:rFonts w:ascii="Calibri" w:eastAsia="Times New Roman" w:hAnsi="Calibri" w:cs="Calibri"/>
          <w:lang w:eastAsia="fr-FR"/>
        </w:rPr>
      </w:pPr>
    </w:p>
    <w:p w14:paraId="0D356781" w14:textId="260120CF" w:rsidR="00911299" w:rsidRDefault="00B77DEE" w:rsidP="006F4E8C">
      <w:pPr>
        <w:spacing w:after="0" w:line="240" w:lineRule="auto"/>
        <w:jc w:val="both"/>
        <w:rPr>
          <w:rFonts w:ascii="Calibri" w:eastAsia="Times New Roman" w:hAnsi="Calibri" w:cs="Calibri"/>
          <w:lang w:eastAsia="fr-FR"/>
        </w:rPr>
      </w:pPr>
      <w:r>
        <w:rPr>
          <w:rFonts w:ascii="Calibri" w:eastAsia="Times New Roman" w:hAnsi="Calibri" w:cs="Calibri"/>
          <w:lang w:eastAsia="fr-FR"/>
        </w:rPr>
        <w:t xml:space="preserve">S’agissant des critères d’attribution, </w:t>
      </w:r>
      <w:r w:rsidR="00913113">
        <w:rPr>
          <w:rFonts w:ascii="Calibri" w:eastAsia="Times New Roman" w:hAnsi="Calibri" w:cs="Calibri"/>
          <w:lang w:eastAsia="fr-FR"/>
        </w:rPr>
        <w:t>ils ont été rappelés dans le cadre de plusieurs réunions associatives, dont une qui portait exclusivement sur ce sujet.</w:t>
      </w:r>
      <w:r w:rsidR="00E04DB6">
        <w:rPr>
          <w:rFonts w:ascii="Calibri" w:eastAsia="Times New Roman" w:hAnsi="Calibri" w:cs="Calibri"/>
          <w:lang w:eastAsia="fr-FR"/>
        </w:rPr>
        <w:t xml:space="preserve"> Les associations qui en avaient besoin ont par ailleurs été reçues.</w:t>
      </w:r>
    </w:p>
    <w:p w14:paraId="1CB502B0" w14:textId="68480609" w:rsidR="00911299" w:rsidRDefault="00911299" w:rsidP="006F4E8C">
      <w:pPr>
        <w:spacing w:after="0" w:line="240" w:lineRule="auto"/>
        <w:jc w:val="both"/>
        <w:rPr>
          <w:rFonts w:ascii="Calibri" w:eastAsia="Times New Roman" w:hAnsi="Calibri" w:cs="Calibri"/>
          <w:lang w:eastAsia="fr-FR"/>
        </w:rPr>
      </w:pPr>
    </w:p>
    <w:p w14:paraId="6D64D6E7" w14:textId="5C298CE8" w:rsidR="00C30519" w:rsidRDefault="00C30519" w:rsidP="006F4E8C">
      <w:pPr>
        <w:spacing w:after="0" w:line="240" w:lineRule="auto"/>
        <w:jc w:val="both"/>
        <w:rPr>
          <w:rFonts w:ascii="Calibri" w:eastAsia="Times New Roman" w:hAnsi="Calibri" w:cs="Calibri"/>
          <w:lang w:eastAsia="fr-FR"/>
        </w:rPr>
      </w:pPr>
      <w:r>
        <w:rPr>
          <w:rFonts w:ascii="Calibri" w:eastAsia="Times New Roman" w:hAnsi="Calibri" w:cs="Calibri"/>
          <w:lang w:eastAsia="fr-FR"/>
        </w:rPr>
        <w:t>Les critères suivants sont pris en compte :</w:t>
      </w:r>
    </w:p>
    <w:p w14:paraId="7FFB4D18" w14:textId="77777777" w:rsidR="00C30519" w:rsidRDefault="00C30519" w:rsidP="001123F0">
      <w:pPr>
        <w:pStyle w:val="Paragraphedeliste"/>
        <w:spacing w:after="0" w:line="240" w:lineRule="auto"/>
        <w:jc w:val="both"/>
        <w:rPr>
          <w:rFonts w:ascii="Calibri" w:eastAsia="Times New Roman" w:hAnsi="Calibri" w:cs="Calibri"/>
          <w:lang w:eastAsia="fr-FR"/>
        </w:rPr>
      </w:pPr>
      <w:proofErr w:type="gramStart"/>
      <w:r>
        <w:rPr>
          <w:rFonts w:ascii="Calibri" w:eastAsia="Times New Roman" w:hAnsi="Calibri" w:cs="Calibri"/>
          <w:lang w:eastAsia="fr-FR"/>
        </w:rPr>
        <w:t>nombre</w:t>
      </w:r>
      <w:proofErr w:type="gramEnd"/>
      <w:r>
        <w:rPr>
          <w:rFonts w:ascii="Calibri" w:eastAsia="Times New Roman" w:hAnsi="Calibri" w:cs="Calibri"/>
          <w:lang w:eastAsia="fr-FR"/>
        </w:rPr>
        <w:t xml:space="preserve"> de salariés ;</w:t>
      </w:r>
    </w:p>
    <w:p w14:paraId="3E1DCD72" w14:textId="77777777" w:rsidR="00C30519" w:rsidRDefault="00C30519" w:rsidP="00C30519">
      <w:pPr>
        <w:pStyle w:val="Paragraphedeliste"/>
        <w:numPr>
          <w:ilvl w:val="0"/>
          <w:numId w:val="6"/>
        </w:numPr>
        <w:spacing w:after="0" w:line="240" w:lineRule="auto"/>
        <w:jc w:val="both"/>
        <w:rPr>
          <w:rFonts w:ascii="Calibri" w:eastAsia="Times New Roman" w:hAnsi="Calibri" w:cs="Calibri"/>
          <w:lang w:eastAsia="fr-FR"/>
        </w:rPr>
      </w:pPr>
      <w:proofErr w:type="gramStart"/>
      <w:r>
        <w:rPr>
          <w:rFonts w:ascii="Calibri" w:eastAsia="Times New Roman" w:hAnsi="Calibri" w:cs="Calibri"/>
          <w:lang w:eastAsia="fr-FR"/>
        </w:rPr>
        <w:t>épargne</w:t>
      </w:r>
      <w:proofErr w:type="gramEnd"/>
      <w:r>
        <w:rPr>
          <w:rFonts w:ascii="Calibri" w:eastAsia="Times New Roman" w:hAnsi="Calibri" w:cs="Calibri"/>
          <w:lang w:eastAsia="fr-FR"/>
        </w:rPr>
        <w:t xml:space="preserve"> de l’association ;</w:t>
      </w:r>
    </w:p>
    <w:p w14:paraId="5863C4B0" w14:textId="0D937101" w:rsidR="00B7524F" w:rsidRDefault="00C30519" w:rsidP="00C30519">
      <w:pPr>
        <w:pStyle w:val="Paragraphedeliste"/>
        <w:numPr>
          <w:ilvl w:val="0"/>
          <w:numId w:val="6"/>
        </w:numPr>
        <w:spacing w:after="0" w:line="240" w:lineRule="auto"/>
        <w:jc w:val="both"/>
        <w:rPr>
          <w:rFonts w:ascii="Calibri" w:eastAsia="Times New Roman" w:hAnsi="Calibri" w:cs="Calibri"/>
          <w:lang w:eastAsia="fr-FR"/>
        </w:rPr>
      </w:pPr>
      <w:proofErr w:type="gramStart"/>
      <w:r>
        <w:rPr>
          <w:rFonts w:ascii="Calibri" w:eastAsia="Times New Roman" w:hAnsi="Calibri" w:cs="Calibri"/>
          <w:lang w:eastAsia="fr-FR"/>
        </w:rPr>
        <w:t>nombre</w:t>
      </w:r>
      <w:proofErr w:type="gramEnd"/>
      <w:r>
        <w:rPr>
          <w:rFonts w:ascii="Calibri" w:eastAsia="Times New Roman" w:hAnsi="Calibri" w:cs="Calibri"/>
          <w:lang w:eastAsia="fr-FR"/>
        </w:rPr>
        <w:t xml:space="preserve"> d’adhérents ;</w:t>
      </w:r>
    </w:p>
    <w:p w14:paraId="2755EDC4" w14:textId="6EFFEAD5" w:rsidR="00C30519" w:rsidRDefault="00C30519" w:rsidP="00C30519">
      <w:pPr>
        <w:pStyle w:val="Paragraphedeliste"/>
        <w:numPr>
          <w:ilvl w:val="0"/>
          <w:numId w:val="6"/>
        </w:numPr>
        <w:spacing w:after="0" w:line="240" w:lineRule="auto"/>
        <w:jc w:val="both"/>
        <w:rPr>
          <w:rFonts w:ascii="Calibri" w:eastAsia="Times New Roman" w:hAnsi="Calibri" w:cs="Calibri"/>
          <w:lang w:eastAsia="fr-FR"/>
        </w:rPr>
      </w:pPr>
      <w:proofErr w:type="gramStart"/>
      <w:r>
        <w:rPr>
          <w:rFonts w:ascii="Calibri" w:eastAsia="Times New Roman" w:hAnsi="Calibri" w:cs="Calibri"/>
          <w:lang w:eastAsia="fr-FR"/>
        </w:rPr>
        <w:t>mixité</w:t>
      </w:r>
      <w:proofErr w:type="gramEnd"/>
      <w:r>
        <w:rPr>
          <w:rFonts w:ascii="Calibri" w:eastAsia="Times New Roman" w:hAnsi="Calibri" w:cs="Calibri"/>
          <w:lang w:eastAsia="fr-FR"/>
        </w:rPr>
        <w:t> ;</w:t>
      </w:r>
    </w:p>
    <w:p w14:paraId="52D63590" w14:textId="723C3ECE" w:rsidR="00C30519" w:rsidRDefault="00C30519" w:rsidP="00C30519">
      <w:pPr>
        <w:pStyle w:val="Paragraphedeliste"/>
        <w:numPr>
          <w:ilvl w:val="0"/>
          <w:numId w:val="6"/>
        </w:numPr>
        <w:spacing w:after="0" w:line="240" w:lineRule="auto"/>
        <w:jc w:val="both"/>
        <w:rPr>
          <w:rFonts w:ascii="Calibri" w:eastAsia="Times New Roman" w:hAnsi="Calibri" w:cs="Calibri"/>
          <w:lang w:eastAsia="fr-FR"/>
        </w:rPr>
      </w:pPr>
      <w:proofErr w:type="gramStart"/>
      <w:r>
        <w:rPr>
          <w:rFonts w:ascii="Calibri" w:eastAsia="Times New Roman" w:hAnsi="Calibri" w:cs="Calibri"/>
          <w:lang w:eastAsia="fr-FR"/>
        </w:rPr>
        <w:t>inclusion</w:t>
      </w:r>
      <w:proofErr w:type="gramEnd"/>
      <w:r>
        <w:rPr>
          <w:rFonts w:ascii="Calibri" w:eastAsia="Times New Roman" w:hAnsi="Calibri" w:cs="Calibri"/>
          <w:lang w:eastAsia="fr-FR"/>
        </w:rPr>
        <w:t> ;</w:t>
      </w:r>
    </w:p>
    <w:p w14:paraId="489F0101" w14:textId="1BD3D3AB" w:rsidR="00C30519" w:rsidRDefault="00C30519" w:rsidP="00C30519">
      <w:pPr>
        <w:pStyle w:val="Paragraphedeliste"/>
        <w:numPr>
          <w:ilvl w:val="0"/>
          <w:numId w:val="6"/>
        </w:numPr>
        <w:spacing w:after="0" w:line="240" w:lineRule="auto"/>
        <w:jc w:val="both"/>
        <w:rPr>
          <w:rFonts w:ascii="Calibri" w:eastAsia="Times New Roman" w:hAnsi="Calibri" w:cs="Calibri"/>
          <w:lang w:eastAsia="fr-FR"/>
        </w:rPr>
      </w:pPr>
      <w:proofErr w:type="gramStart"/>
      <w:r>
        <w:rPr>
          <w:rFonts w:ascii="Calibri" w:eastAsia="Times New Roman" w:hAnsi="Calibri" w:cs="Calibri"/>
          <w:lang w:eastAsia="fr-FR"/>
        </w:rPr>
        <w:t>nombre</w:t>
      </w:r>
      <w:proofErr w:type="gramEnd"/>
      <w:r>
        <w:rPr>
          <w:rFonts w:ascii="Calibri" w:eastAsia="Times New Roman" w:hAnsi="Calibri" w:cs="Calibri"/>
          <w:lang w:eastAsia="fr-FR"/>
        </w:rPr>
        <w:t xml:space="preserve"> de Pénivauxois ;</w:t>
      </w:r>
    </w:p>
    <w:p w14:paraId="535C7B87" w14:textId="75888659" w:rsidR="00C30519" w:rsidRDefault="00C30519" w:rsidP="00C30519">
      <w:pPr>
        <w:pStyle w:val="Paragraphedeliste"/>
        <w:numPr>
          <w:ilvl w:val="0"/>
          <w:numId w:val="6"/>
        </w:numPr>
        <w:spacing w:after="0" w:line="240" w:lineRule="auto"/>
        <w:jc w:val="both"/>
        <w:rPr>
          <w:rFonts w:ascii="Calibri" w:eastAsia="Times New Roman" w:hAnsi="Calibri" w:cs="Calibri"/>
          <w:lang w:eastAsia="fr-FR"/>
        </w:rPr>
      </w:pPr>
      <w:proofErr w:type="gramStart"/>
      <w:r>
        <w:rPr>
          <w:rFonts w:ascii="Calibri" w:eastAsia="Times New Roman" w:hAnsi="Calibri" w:cs="Calibri"/>
          <w:lang w:eastAsia="fr-FR"/>
        </w:rPr>
        <w:t>rayonnement</w:t>
      </w:r>
      <w:proofErr w:type="gramEnd"/>
      <w:r>
        <w:rPr>
          <w:rFonts w:ascii="Calibri" w:eastAsia="Times New Roman" w:hAnsi="Calibri" w:cs="Calibri"/>
          <w:lang w:eastAsia="fr-FR"/>
        </w:rPr>
        <w:t xml:space="preserve"> sur le territoire ;</w:t>
      </w:r>
    </w:p>
    <w:p w14:paraId="6745A828" w14:textId="0884D994" w:rsidR="00C30519" w:rsidRDefault="00C30519" w:rsidP="00C30519">
      <w:pPr>
        <w:pStyle w:val="Paragraphedeliste"/>
        <w:numPr>
          <w:ilvl w:val="0"/>
          <w:numId w:val="6"/>
        </w:numPr>
        <w:spacing w:after="0" w:line="240" w:lineRule="auto"/>
        <w:jc w:val="both"/>
        <w:rPr>
          <w:rFonts w:ascii="Calibri" w:eastAsia="Times New Roman" w:hAnsi="Calibri" w:cs="Calibri"/>
          <w:lang w:eastAsia="fr-FR"/>
        </w:rPr>
      </w:pPr>
      <w:proofErr w:type="gramStart"/>
      <w:r>
        <w:rPr>
          <w:rFonts w:ascii="Calibri" w:eastAsia="Times New Roman" w:hAnsi="Calibri" w:cs="Calibri"/>
          <w:lang w:eastAsia="fr-FR"/>
        </w:rPr>
        <w:t>projets</w:t>
      </w:r>
      <w:proofErr w:type="gramEnd"/>
      <w:r>
        <w:rPr>
          <w:rFonts w:ascii="Calibri" w:eastAsia="Times New Roman" w:hAnsi="Calibri" w:cs="Calibri"/>
          <w:lang w:eastAsia="fr-FR"/>
        </w:rPr>
        <w:t> ;</w:t>
      </w:r>
    </w:p>
    <w:p w14:paraId="503533FD" w14:textId="36FEC7B3" w:rsidR="00C30519" w:rsidRDefault="001123F0" w:rsidP="00C30519">
      <w:pPr>
        <w:pStyle w:val="Paragraphedeliste"/>
        <w:numPr>
          <w:ilvl w:val="0"/>
          <w:numId w:val="6"/>
        </w:numPr>
        <w:spacing w:after="0" w:line="240" w:lineRule="auto"/>
        <w:jc w:val="both"/>
        <w:rPr>
          <w:rFonts w:ascii="Calibri" w:eastAsia="Times New Roman" w:hAnsi="Calibri" w:cs="Calibri"/>
          <w:lang w:eastAsia="fr-FR"/>
        </w:rPr>
      </w:pPr>
      <w:proofErr w:type="gramStart"/>
      <w:r>
        <w:rPr>
          <w:rFonts w:ascii="Calibri" w:eastAsia="Times New Roman" w:hAnsi="Calibri" w:cs="Calibri"/>
          <w:lang w:eastAsia="fr-FR"/>
        </w:rPr>
        <w:t>finances</w:t>
      </w:r>
      <w:proofErr w:type="gramEnd"/>
      <w:r>
        <w:rPr>
          <w:rFonts w:ascii="Calibri" w:eastAsia="Times New Roman" w:hAnsi="Calibri" w:cs="Calibri"/>
          <w:lang w:eastAsia="fr-FR"/>
        </w:rPr>
        <w:t> ;</w:t>
      </w:r>
    </w:p>
    <w:p w14:paraId="19998DE7" w14:textId="23C8674B" w:rsidR="001123F0" w:rsidRDefault="001123F0" w:rsidP="00C30519">
      <w:pPr>
        <w:pStyle w:val="Paragraphedeliste"/>
        <w:numPr>
          <w:ilvl w:val="0"/>
          <w:numId w:val="6"/>
        </w:numPr>
        <w:spacing w:after="0" w:line="240" w:lineRule="auto"/>
        <w:jc w:val="both"/>
        <w:rPr>
          <w:rFonts w:ascii="Calibri" w:eastAsia="Times New Roman" w:hAnsi="Calibri" w:cs="Calibri"/>
          <w:lang w:eastAsia="fr-FR"/>
        </w:rPr>
      </w:pPr>
      <w:proofErr w:type="gramStart"/>
      <w:r>
        <w:rPr>
          <w:rFonts w:ascii="Calibri" w:eastAsia="Times New Roman" w:hAnsi="Calibri" w:cs="Calibri"/>
          <w:lang w:eastAsia="fr-FR"/>
        </w:rPr>
        <w:t>autres</w:t>
      </w:r>
      <w:proofErr w:type="gramEnd"/>
      <w:r>
        <w:rPr>
          <w:rFonts w:ascii="Calibri" w:eastAsia="Times New Roman" w:hAnsi="Calibri" w:cs="Calibri"/>
          <w:lang w:eastAsia="fr-FR"/>
        </w:rPr>
        <w:t xml:space="preserve"> subventions ;</w:t>
      </w:r>
    </w:p>
    <w:p w14:paraId="4AD9ABCC" w14:textId="4FC3D4B9" w:rsidR="001123F0" w:rsidRDefault="001123F0" w:rsidP="001123F0">
      <w:pPr>
        <w:pStyle w:val="Paragraphedeliste"/>
        <w:numPr>
          <w:ilvl w:val="0"/>
          <w:numId w:val="6"/>
        </w:numPr>
        <w:spacing w:after="0" w:line="240" w:lineRule="auto"/>
        <w:jc w:val="both"/>
        <w:rPr>
          <w:rFonts w:ascii="Calibri" w:eastAsia="Times New Roman" w:hAnsi="Calibri" w:cs="Calibri"/>
          <w:lang w:eastAsia="fr-FR"/>
        </w:rPr>
      </w:pPr>
      <w:proofErr w:type="gramStart"/>
      <w:r>
        <w:rPr>
          <w:rFonts w:ascii="Calibri" w:eastAsia="Times New Roman" w:hAnsi="Calibri" w:cs="Calibri"/>
          <w:lang w:eastAsia="fr-FR"/>
        </w:rPr>
        <w:t>ambitions</w:t>
      </w:r>
      <w:proofErr w:type="gramEnd"/>
      <w:r>
        <w:rPr>
          <w:rFonts w:ascii="Calibri" w:eastAsia="Times New Roman" w:hAnsi="Calibri" w:cs="Calibri"/>
          <w:lang w:eastAsia="fr-FR"/>
        </w:rPr>
        <w:t xml:space="preserve"> sportives et niveaux ;</w:t>
      </w:r>
    </w:p>
    <w:p w14:paraId="5E50DFA0" w14:textId="32A24F1D" w:rsidR="001123F0" w:rsidRDefault="001123F0" w:rsidP="001123F0">
      <w:pPr>
        <w:pStyle w:val="Paragraphedeliste"/>
        <w:numPr>
          <w:ilvl w:val="0"/>
          <w:numId w:val="6"/>
        </w:numPr>
        <w:spacing w:after="0" w:line="240" w:lineRule="auto"/>
        <w:jc w:val="both"/>
        <w:rPr>
          <w:rFonts w:ascii="Calibri" w:eastAsia="Times New Roman" w:hAnsi="Calibri" w:cs="Calibri"/>
          <w:lang w:eastAsia="fr-FR"/>
        </w:rPr>
      </w:pPr>
      <w:proofErr w:type="gramStart"/>
      <w:r>
        <w:rPr>
          <w:rFonts w:ascii="Calibri" w:eastAsia="Times New Roman" w:hAnsi="Calibri" w:cs="Calibri"/>
          <w:lang w:eastAsia="fr-FR"/>
        </w:rPr>
        <w:t>nombre</w:t>
      </w:r>
      <w:proofErr w:type="gramEnd"/>
      <w:r>
        <w:rPr>
          <w:rFonts w:ascii="Calibri" w:eastAsia="Times New Roman" w:hAnsi="Calibri" w:cs="Calibri"/>
          <w:lang w:eastAsia="fr-FR"/>
        </w:rPr>
        <w:t xml:space="preserve"> de demandes de projets exceptionnel</w:t>
      </w:r>
    </w:p>
    <w:p w14:paraId="02CEB978" w14:textId="77777777" w:rsidR="001123F0" w:rsidRDefault="001123F0" w:rsidP="001123F0">
      <w:pPr>
        <w:spacing w:after="0" w:line="240" w:lineRule="auto"/>
        <w:jc w:val="both"/>
        <w:rPr>
          <w:rFonts w:ascii="Calibri" w:eastAsia="Times New Roman" w:hAnsi="Calibri" w:cs="Calibri"/>
          <w:lang w:eastAsia="fr-FR"/>
        </w:rPr>
      </w:pPr>
    </w:p>
    <w:p w14:paraId="0481C3D6" w14:textId="2C071434" w:rsidR="001123F0" w:rsidRDefault="00217BB7" w:rsidP="001123F0">
      <w:pPr>
        <w:spacing w:after="0" w:line="240" w:lineRule="auto"/>
        <w:jc w:val="both"/>
        <w:rPr>
          <w:rFonts w:ascii="Calibri" w:eastAsia="Times New Roman" w:hAnsi="Calibri" w:cs="Calibri"/>
          <w:lang w:eastAsia="fr-FR"/>
        </w:rPr>
      </w:pPr>
      <w:r>
        <w:rPr>
          <w:rFonts w:ascii="Calibri" w:eastAsia="Times New Roman" w:hAnsi="Calibri" w:cs="Calibri"/>
          <w:lang w:eastAsia="fr-FR"/>
        </w:rPr>
        <w:t>La municipalité est par ailleurs engagée sur la charte de l’engagement républicain et que Mme ORTIZ travaille actuellement sur d’autres chartes.</w:t>
      </w:r>
    </w:p>
    <w:p w14:paraId="35456E4B" w14:textId="77777777" w:rsidR="00217BB7" w:rsidRDefault="00217BB7" w:rsidP="001123F0">
      <w:pPr>
        <w:spacing w:after="0" w:line="240" w:lineRule="auto"/>
        <w:jc w:val="both"/>
        <w:rPr>
          <w:rFonts w:ascii="Calibri" w:eastAsia="Times New Roman" w:hAnsi="Calibri" w:cs="Calibri"/>
          <w:lang w:eastAsia="fr-FR"/>
        </w:rPr>
      </w:pPr>
    </w:p>
    <w:p w14:paraId="2C9DC60E" w14:textId="220522CB" w:rsidR="00217BB7" w:rsidRDefault="00973F18" w:rsidP="001123F0">
      <w:pPr>
        <w:spacing w:after="0" w:line="240" w:lineRule="auto"/>
        <w:jc w:val="both"/>
        <w:rPr>
          <w:rFonts w:ascii="Calibri" w:eastAsia="Times New Roman" w:hAnsi="Calibri" w:cs="Calibri"/>
          <w:lang w:eastAsia="fr-FR"/>
        </w:rPr>
      </w:pPr>
      <w:r>
        <w:rPr>
          <w:rFonts w:ascii="Calibri" w:eastAsia="Times New Roman" w:hAnsi="Calibri" w:cs="Calibri"/>
          <w:lang w:eastAsia="fr-FR"/>
        </w:rPr>
        <w:t xml:space="preserve">Quant à l’augmentation des subventions, Mme ERADES </w:t>
      </w:r>
      <w:r w:rsidR="007873B7">
        <w:rPr>
          <w:rFonts w:ascii="Calibri" w:eastAsia="Times New Roman" w:hAnsi="Calibri" w:cs="Calibri"/>
          <w:lang w:eastAsia="fr-FR"/>
        </w:rPr>
        <w:t>rappelle que la conjoncture est mauvaise et que la commune est contrainte budgétairement.</w:t>
      </w:r>
      <w:r w:rsidR="00F757C6">
        <w:rPr>
          <w:rFonts w:ascii="Calibri" w:eastAsia="Times New Roman" w:hAnsi="Calibri" w:cs="Calibri"/>
          <w:lang w:eastAsia="fr-FR"/>
        </w:rPr>
        <w:t xml:space="preserve"> Par ailleurs, un certain nombre de communes ont choisi de baisser le montant des subventions accordées aux associations.</w:t>
      </w:r>
    </w:p>
    <w:p w14:paraId="22DADA15" w14:textId="77777777" w:rsidR="00054034" w:rsidRDefault="00054034" w:rsidP="001123F0">
      <w:pPr>
        <w:spacing w:after="0" w:line="240" w:lineRule="auto"/>
        <w:jc w:val="both"/>
        <w:rPr>
          <w:rFonts w:ascii="Calibri" w:eastAsia="Times New Roman" w:hAnsi="Calibri" w:cs="Calibri"/>
          <w:lang w:eastAsia="fr-FR"/>
        </w:rPr>
      </w:pPr>
    </w:p>
    <w:p w14:paraId="62EF2409" w14:textId="6E5376B3" w:rsidR="00054034" w:rsidRPr="001123F0" w:rsidRDefault="00054034" w:rsidP="001123F0">
      <w:pPr>
        <w:spacing w:after="0" w:line="240" w:lineRule="auto"/>
        <w:jc w:val="both"/>
        <w:rPr>
          <w:rFonts w:ascii="Calibri" w:eastAsia="Times New Roman" w:hAnsi="Calibri" w:cs="Calibri"/>
          <w:lang w:eastAsia="fr-FR"/>
        </w:rPr>
      </w:pPr>
      <w:r>
        <w:rPr>
          <w:rFonts w:ascii="Calibri" w:eastAsia="Times New Roman" w:hAnsi="Calibri" w:cs="Calibri"/>
          <w:lang w:eastAsia="fr-FR"/>
        </w:rPr>
        <w:t xml:space="preserve">Elle indique </w:t>
      </w:r>
      <w:r w:rsidR="00DF6DD9">
        <w:rPr>
          <w:rFonts w:ascii="Calibri" w:eastAsia="Times New Roman" w:hAnsi="Calibri" w:cs="Calibri"/>
          <w:lang w:eastAsia="fr-FR"/>
        </w:rPr>
        <w:t>enfin</w:t>
      </w:r>
      <w:r>
        <w:rPr>
          <w:rFonts w:ascii="Calibri" w:eastAsia="Times New Roman" w:hAnsi="Calibri" w:cs="Calibri"/>
          <w:lang w:eastAsia="fr-FR"/>
        </w:rPr>
        <w:t xml:space="preserve"> que l</w:t>
      </w:r>
      <w:r w:rsidR="00E15B03">
        <w:rPr>
          <w:rFonts w:ascii="Calibri" w:eastAsia="Times New Roman" w:hAnsi="Calibri" w:cs="Calibri"/>
          <w:lang w:eastAsia="fr-FR"/>
        </w:rPr>
        <w:t>a Ferme des Jeux permettra d’accueillera une vingtaine d’associations.</w:t>
      </w:r>
    </w:p>
    <w:p w14:paraId="57615DB8" w14:textId="77777777" w:rsidR="00913113" w:rsidRDefault="00913113" w:rsidP="006F4E8C">
      <w:pPr>
        <w:spacing w:after="0" w:line="240" w:lineRule="auto"/>
        <w:jc w:val="both"/>
        <w:rPr>
          <w:rFonts w:ascii="Calibri" w:eastAsia="Times New Roman" w:hAnsi="Calibri" w:cs="Calibri"/>
          <w:lang w:eastAsia="fr-FR"/>
        </w:rPr>
      </w:pPr>
    </w:p>
    <w:p w14:paraId="72A890EB" w14:textId="1046F4B3" w:rsidR="00E35443" w:rsidRDefault="00913113" w:rsidP="006F4E8C">
      <w:pPr>
        <w:spacing w:after="0" w:line="240" w:lineRule="auto"/>
        <w:jc w:val="both"/>
        <w:rPr>
          <w:rFonts w:ascii="Calibri" w:eastAsia="Times New Roman" w:hAnsi="Calibri" w:cs="Calibri"/>
          <w:lang w:eastAsia="fr-FR"/>
        </w:rPr>
      </w:pPr>
      <w:r>
        <w:rPr>
          <w:rFonts w:ascii="Calibri" w:eastAsia="Times New Roman" w:hAnsi="Calibri" w:cs="Calibri"/>
          <w:b/>
          <w:bCs/>
          <w:lang w:eastAsia="fr-FR"/>
        </w:rPr>
        <w:t>M. BOUTET</w:t>
      </w:r>
      <w:r w:rsidR="000A5E82">
        <w:rPr>
          <w:rFonts w:ascii="Calibri" w:eastAsia="Times New Roman" w:hAnsi="Calibri" w:cs="Calibri"/>
          <w:lang w:eastAsia="fr-FR"/>
        </w:rPr>
        <w:t xml:space="preserve"> </w:t>
      </w:r>
      <w:r w:rsidR="00A157A5">
        <w:rPr>
          <w:rFonts w:ascii="Calibri" w:eastAsia="Times New Roman" w:hAnsi="Calibri" w:cs="Calibri"/>
          <w:lang w:eastAsia="fr-FR"/>
        </w:rPr>
        <w:t>aurait imaginé que l’augmentation des impôts aurait bénéficié aux associations et à l’ensemble des habitants.</w:t>
      </w:r>
    </w:p>
    <w:p w14:paraId="0C676678" w14:textId="77777777" w:rsidR="00E35443" w:rsidRDefault="00E35443" w:rsidP="006F4E8C">
      <w:pPr>
        <w:spacing w:after="0" w:line="240" w:lineRule="auto"/>
        <w:jc w:val="both"/>
        <w:rPr>
          <w:rFonts w:ascii="Calibri" w:eastAsia="Times New Roman" w:hAnsi="Calibri" w:cs="Calibri"/>
          <w:lang w:eastAsia="fr-FR"/>
        </w:rPr>
      </w:pPr>
    </w:p>
    <w:p w14:paraId="3238DB5D" w14:textId="0479188E" w:rsidR="00E35443" w:rsidRDefault="00E35443" w:rsidP="006F4E8C">
      <w:pPr>
        <w:spacing w:after="0" w:line="240" w:lineRule="auto"/>
        <w:jc w:val="both"/>
        <w:rPr>
          <w:rFonts w:ascii="Calibri" w:eastAsia="Times New Roman" w:hAnsi="Calibri" w:cs="Calibri"/>
          <w:lang w:eastAsia="fr-FR"/>
        </w:rPr>
      </w:pPr>
      <w:r w:rsidRPr="00E35443">
        <w:rPr>
          <w:rFonts w:ascii="Calibri" w:eastAsia="Times New Roman" w:hAnsi="Calibri" w:cs="Calibri"/>
          <w:b/>
          <w:iCs/>
          <w:lang w:eastAsia="fr-FR"/>
        </w:rPr>
        <w:t xml:space="preserve">Mme BEAULNES-SERENI </w:t>
      </w:r>
      <w:r>
        <w:rPr>
          <w:rFonts w:ascii="Calibri" w:eastAsia="Times New Roman" w:hAnsi="Calibri" w:cs="Calibri"/>
          <w:lang w:eastAsia="fr-FR"/>
        </w:rPr>
        <w:t>ne comprend pas pourquoi l’association BEH 77 est subvention</w:t>
      </w:r>
      <w:r w:rsidR="006F7937">
        <w:rPr>
          <w:rFonts w:ascii="Calibri" w:eastAsia="Times New Roman" w:hAnsi="Calibri" w:cs="Calibri"/>
          <w:lang w:eastAsia="fr-FR"/>
        </w:rPr>
        <w:t>née</w:t>
      </w:r>
      <w:r>
        <w:rPr>
          <w:rFonts w:ascii="Calibri" w:eastAsia="Times New Roman" w:hAnsi="Calibri" w:cs="Calibri"/>
          <w:lang w:eastAsia="fr-FR"/>
        </w:rPr>
        <w:t xml:space="preserve"> sachant qu’elle est domiciliée à </w:t>
      </w:r>
      <w:proofErr w:type="spellStart"/>
      <w:r w:rsidR="009B4DC5">
        <w:rPr>
          <w:rFonts w:ascii="Calibri" w:eastAsia="Times New Roman" w:hAnsi="Calibri" w:cs="Calibri"/>
          <w:lang w:eastAsia="fr-FR"/>
        </w:rPr>
        <w:t>Blandy</w:t>
      </w:r>
      <w:proofErr w:type="spellEnd"/>
      <w:r w:rsidR="009B4DC5">
        <w:rPr>
          <w:rFonts w:ascii="Calibri" w:eastAsia="Times New Roman" w:hAnsi="Calibri" w:cs="Calibri"/>
          <w:lang w:eastAsia="fr-FR"/>
        </w:rPr>
        <w:t>-les-Tours.</w:t>
      </w:r>
      <w:r>
        <w:rPr>
          <w:rFonts w:ascii="Calibri" w:eastAsia="Times New Roman" w:hAnsi="Calibri" w:cs="Calibri"/>
          <w:lang w:eastAsia="fr-FR"/>
        </w:rPr>
        <w:t xml:space="preserve"> </w:t>
      </w:r>
    </w:p>
    <w:p w14:paraId="519F6EC1" w14:textId="77777777" w:rsidR="00E35443" w:rsidRDefault="00E35443" w:rsidP="006F4E8C">
      <w:pPr>
        <w:spacing w:after="0" w:line="240" w:lineRule="auto"/>
        <w:jc w:val="both"/>
        <w:rPr>
          <w:rFonts w:ascii="Calibri" w:eastAsia="Times New Roman" w:hAnsi="Calibri" w:cs="Calibri"/>
          <w:lang w:eastAsia="fr-FR"/>
        </w:rPr>
      </w:pPr>
    </w:p>
    <w:p w14:paraId="0CE4C471" w14:textId="3330085A" w:rsidR="00E35443" w:rsidRPr="009B4DC5" w:rsidRDefault="00E35443" w:rsidP="006F4E8C">
      <w:pPr>
        <w:spacing w:after="0" w:line="240" w:lineRule="auto"/>
        <w:jc w:val="both"/>
        <w:rPr>
          <w:rFonts w:ascii="Calibri" w:eastAsia="Times New Roman" w:hAnsi="Calibri" w:cs="Calibri"/>
          <w:lang w:eastAsia="fr-FR"/>
        </w:rPr>
      </w:pPr>
      <w:r>
        <w:rPr>
          <w:rFonts w:ascii="Calibri" w:eastAsia="Times New Roman" w:hAnsi="Calibri" w:cs="Calibri"/>
          <w:b/>
          <w:bCs/>
          <w:lang w:eastAsia="fr-FR"/>
        </w:rPr>
        <w:t>Mme ERADES</w:t>
      </w:r>
      <w:r>
        <w:rPr>
          <w:rFonts w:ascii="Calibri" w:eastAsia="Times New Roman" w:hAnsi="Calibri" w:cs="Calibri"/>
          <w:lang w:eastAsia="fr-FR"/>
        </w:rPr>
        <w:t xml:space="preserve"> </w:t>
      </w:r>
      <w:r w:rsidR="009B4DC5">
        <w:rPr>
          <w:rFonts w:ascii="Calibri" w:eastAsia="Times New Roman" w:hAnsi="Calibri" w:cs="Calibri"/>
          <w:lang w:eastAsia="fr-FR"/>
        </w:rPr>
        <w:t xml:space="preserve">explique </w:t>
      </w:r>
      <w:r w:rsidR="008F2D0F">
        <w:rPr>
          <w:rFonts w:ascii="Calibri" w:eastAsia="Times New Roman" w:hAnsi="Calibri" w:cs="Calibri"/>
          <w:lang w:eastAsia="fr-FR"/>
        </w:rPr>
        <w:t>qu’une dizaine de Pénivauxois bénéficient du soutien de cette association.</w:t>
      </w:r>
    </w:p>
    <w:p w14:paraId="63504B0A" w14:textId="77777777" w:rsidR="006F4E8C" w:rsidRPr="0089700C" w:rsidRDefault="006F4E8C" w:rsidP="006F4E8C">
      <w:pPr>
        <w:spacing w:after="0" w:line="240" w:lineRule="auto"/>
        <w:jc w:val="both"/>
        <w:rPr>
          <w:rFonts w:ascii="Calibri" w:eastAsia="Times New Roman" w:hAnsi="Calibri" w:cs="Calibri"/>
          <w:lang w:eastAsia="fr-FR"/>
        </w:rPr>
      </w:pPr>
    </w:p>
    <w:p w14:paraId="1A5BA237" w14:textId="77777777" w:rsidR="006F4E8C" w:rsidRPr="003D7EEB" w:rsidRDefault="006F4E8C" w:rsidP="006F4E8C">
      <w:pPr>
        <w:spacing w:after="0" w:line="240" w:lineRule="auto"/>
        <w:jc w:val="both"/>
        <w:rPr>
          <w:rFonts w:eastAsia="Times New Roman" w:cstheme="minorHAnsi"/>
          <w:b/>
          <w:bCs/>
          <w:i/>
          <w:iCs/>
          <w:sz w:val="20"/>
          <w:szCs w:val="20"/>
          <w:lang w:eastAsia="fr-FR"/>
        </w:rPr>
      </w:pPr>
      <w:r w:rsidRPr="003D7EEB">
        <w:rPr>
          <w:rFonts w:eastAsia="Times New Roman" w:cstheme="minorHAnsi"/>
          <w:b/>
          <w:bCs/>
          <w:i/>
          <w:iCs/>
          <w:sz w:val="20"/>
          <w:szCs w:val="20"/>
          <w:lang w:eastAsia="fr-FR"/>
        </w:rPr>
        <w:t xml:space="preserve">LE CONSEIL MUNICIPAL, </w:t>
      </w:r>
    </w:p>
    <w:p w14:paraId="486ADAD1" w14:textId="640D52D3" w:rsidR="006F4E8C" w:rsidRPr="003D7EEB" w:rsidRDefault="006F4E8C" w:rsidP="006F4E8C">
      <w:pPr>
        <w:spacing w:after="0" w:line="240" w:lineRule="auto"/>
        <w:jc w:val="both"/>
        <w:rPr>
          <w:rFonts w:eastAsia="Times New Roman" w:cstheme="minorHAnsi"/>
          <w:b/>
          <w:bCs/>
          <w:i/>
          <w:iCs/>
          <w:sz w:val="20"/>
          <w:szCs w:val="20"/>
          <w:lang w:eastAsia="fr-FR"/>
        </w:rPr>
      </w:pPr>
      <w:r w:rsidRPr="003D7EEB">
        <w:rPr>
          <w:rFonts w:eastAsia="Times New Roman" w:cstheme="minorHAnsi"/>
          <w:b/>
          <w:bCs/>
          <w:i/>
          <w:iCs/>
          <w:snapToGrid w:val="0"/>
          <w:sz w:val="20"/>
          <w:szCs w:val="20"/>
          <w:lang w:eastAsia="fr-FR"/>
        </w:rPr>
        <w:lastRenderedPageBreak/>
        <w:t>VU</w:t>
      </w:r>
      <w:r w:rsidRPr="003D7EEB">
        <w:rPr>
          <w:rFonts w:eastAsia="Times New Roman" w:cstheme="minorHAnsi"/>
          <w:i/>
          <w:iCs/>
          <w:snapToGrid w:val="0"/>
          <w:sz w:val="20"/>
          <w:szCs w:val="20"/>
          <w:lang w:eastAsia="fr-FR"/>
        </w:rPr>
        <w:t xml:space="preserve"> le </w:t>
      </w:r>
      <w:r w:rsidR="00560B73">
        <w:rPr>
          <w:rFonts w:eastAsia="Times New Roman" w:cstheme="minorHAnsi"/>
          <w:i/>
          <w:iCs/>
          <w:snapToGrid w:val="0"/>
          <w:sz w:val="20"/>
          <w:szCs w:val="20"/>
          <w:lang w:eastAsia="fr-FR"/>
        </w:rPr>
        <w:t>Code général des collectivités territoriales</w:t>
      </w:r>
      <w:r w:rsidR="00481BC6">
        <w:rPr>
          <w:rFonts w:eastAsia="Times New Roman" w:cstheme="minorHAnsi"/>
          <w:i/>
          <w:iCs/>
          <w:snapToGrid w:val="0"/>
          <w:sz w:val="20"/>
          <w:szCs w:val="20"/>
          <w:lang w:eastAsia="fr-FR"/>
        </w:rPr>
        <w:t>,</w:t>
      </w:r>
      <w:r w:rsidRPr="003D7EEB">
        <w:rPr>
          <w:rFonts w:eastAsia="Times New Roman" w:cstheme="minorHAnsi"/>
          <w:i/>
          <w:iCs/>
          <w:snapToGrid w:val="0"/>
          <w:sz w:val="20"/>
          <w:szCs w:val="20"/>
          <w:lang w:eastAsia="fr-FR"/>
        </w:rPr>
        <w:t xml:space="preserve"> et notamment son article L 2311-7,</w:t>
      </w:r>
    </w:p>
    <w:p w14:paraId="46595EAA" w14:textId="77777777" w:rsidR="006F4E8C" w:rsidRPr="003D7EEB" w:rsidRDefault="006F4E8C" w:rsidP="006F4E8C">
      <w:pPr>
        <w:widowControl w:val="0"/>
        <w:spacing w:after="0" w:line="240" w:lineRule="auto"/>
        <w:jc w:val="both"/>
        <w:rPr>
          <w:rFonts w:eastAsia="Times New Roman" w:cstheme="minorHAnsi"/>
          <w:i/>
          <w:iCs/>
          <w:snapToGrid w:val="0"/>
          <w:sz w:val="20"/>
          <w:szCs w:val="20"/>
          <w:lang w:eastAsia="fr-FR"/>
        </w:rPr>
      </w:pPr>
      <w:r w:rsidRPr="003D7EEB">
        <w:rPr>
          <w:rFonts w:eastAsia="Times New Roman" w:cstheme="minorHAnsi"/>
          <w:b/>
          <w:i/>
          <w:iCs/>
          <w:snapToGrid w:val="0"/>
          <w:sz w:val="20"/>
          <w:szCs w:val="20"/>
          <w:lang w:eastAsia="fr-FR"/>
        </w:rPr>
        <w:t>VU</w:t>
      </w:r>
      <w:r w:rsidRPr="003D7EEB">
        <w:rPr>
          <w:rFonts w:eastAsia="Times New Roman" w:cstheme="minorHAnsi"/>
          <w:i/>
          <w:iCs/>
          <w:snapToGrid w:val="0"/>
          <w:sz w:val="20"/>
          <w:szCs w:val="20"/>
          <w:lang w:eastAsia="fr-FR"/>
        </w:rPr>
        <w:t xml:space="preserve"> la délibération 2025.026 du 20 mars 2025 approuvant le vote du budget primitif communal 2025 pour une enveloppe totale allouée aux subventions de 149 462 euros.</w:t>
      </w:r>
    </w:p>
    <w:p w14:paraId="6D917852" w14:textId="77777777" w:rsidR="006F4E8C" w:rsidRPr="003D7EEB" w:rsidRDefault="006F4E8C" w:rsidP="006F4E8C">
      <w:pPr>
        <w:widowControl w:val="0"/>
        <w:spacing w:after="0" w:line="240" w:lineRule="auto"/>
        <w:jc w:val="both"/>
        <w:rPr>
          <w:rFonts w:eastAsia="Times New Roman" w:cstheme="minorHAnsi"/>
          <w:i/>
          <w:iCs/>
          <w:sz w:val="20"/>
          <w:szCs w:val="20"/>
          <w:lang w:eastAsia="fr-FR"/>
        </w:rPr>
      </w:pPr>
      <w:r w:rsidRPr="003D7EEB">
        <w:rPr>
          <w:rFonts w:eastAsia="Times New Roman" w:cstheme="minorHAnsi"/>
          <w:b/>
          <w:i/>
          <w:iCs/>
          <w:snapToGrid w:val="0"/>
          <w:sz w:val="20"/>
          <w:szCs w:val="20"/>
          <w:lang w:eastAsia="fr-FR"/>
        </w:rPr>
        <w:t xml:space="preserve">CONSIDÉRANT </w:t>
      </w:r>
      <w:r w:rsidRPr="003D7EEB">
        <w:rPr>
          <w:rFonts w:eastAsia="Times New Roman" w:cstheme="minorHAnsi"/>
          <w:i/>
          <w:iCs/>
          <w:snapToGrid w:val="0"/>
          <w:sz w:val="20"/>
          <w:szCs w:val="20"/>
          <w:lang w:eastAsia="fr-FR"/>
        </w:rPr>
        <w:t xml:space="preserve">qu’en raison de l’implication et l’engagement des associations </w:t>
      </w:r>
      <w:r w:rsidRPr="003D7EEB">
        <w:rPr>
          <w:rFonts w:eastAsia="Times New Roman" w:cstheme="minorHAnsi"/>
          <w:i/>
          <w:iCs/>
          <w:sz w:val="20"/>
          <w:szCs w:val="20"/>
          <w:lang w:eastAsia="fr-FR"/>
        </w:rPr>
        <w:t>sociales, solidaires et environnementales sur la commune,</w:t>
      </w:r>
    </w:p>
    <w:p w14:paraId="00C1D675" w14:textId="77777777" w:rsidR="006F4E8C" w:rsidRPr="003D7EEB" w:rsidRDefault="006F4E8C" w:rsidP="006F4E8C">
      <w:pPr>
        <w:widowControl w:val="0"/>
        <w:spacing w:after="0" w:line="240" w:lineRule="auto"/>
        <w:jc w:val="both"/>
        <w:rPr>
          <w:rFonts w:eastAsia="Times New Roman" w:cstheme="minorHAnsi"/>
          <w:i/>
          <w:iCs/>
          <w:sz w:val="20"/>
          <w:szCs w:val="20"/>
          <w:lang w:eastAsia="fr-FR"/>
        </w:rPr>
      </w:pPr>
      <w:r w:rsidRPr="003D7EEB">
        <w:rPr>
          <w:rFonts w:eastAsia="Times New Roman" w:cstheme="minorHAnsi"/>
          <w:b/>
          <w:i/>
          <w:iCs/>
          <w:sz w:val="20"/>
          <w:szCs w:val="20"/>
          <w:lang w:eastAsia="fr-FR"/>
        </w:rPr>
        <w:t xml:space="preserve">CONSIDÉRANT </w:t>
      </w:r>
      <w:r w:rsidRPr="003D7EEB">
        <w:rPr>
          <w:rFonts w:eastAsia="Times New Roman" w:cstheme="minorHAnsi"/>
          <w:i/>
          <w:iCs/>
          <w:sz w:val="20"/>
          <w:szCs w:val="20"/>
          <w:lang w:eastAsia="fr-FR"/>
        </w:rPr>
        <w:t xml:space="preserve">qu’après examen des dossiers de subventions rendus dans les délais impartis et au vu des critères établis pour cette année 2025, </w:t>
      </w:r>
    </w:p>
    <w:p w14:paraId="274CF2F0" w14:textId="77777777" w:rsidR="006F4E8C" w:rsidRPr="003D7EEB" w:rsidRDefault="006F4E8C" w:rsidP="006F4E8C">
      <w:pPr>
        <w:widowControl w:val="0"/>
        <w:spacing w:after="0" w:line="240" w:lineRule="auto"/>
        <w:jc w:val="both"/>
        <w:rPr>
          <w:rFonts w:eastAsia="Times New Roman" w:cstheme="minorHAnsi"/>
          <w:i/>
          <w:iCs/>
          <w:sz w:val="20"/>
          <w:szCs w:val="20"/>
          <w:lang w:eastAsia="fr-FR"/>
        </w:rPr>
      </w:pPr>
    </w:p>
    <w:p w14:paraId="4E10B003" w14:textId="3C275E9A" w:rsidR="006F4E8C" w:rsidRPr="003D7EEB" w:rsidRDefault="006F4E8C" w:rsidP="006F4E8C">
      <w:pPr>
        <w:spacing w:after="120" w:line="240" w:lineRule="auto"/>
        <w:jc w:val="both"/>
        <w:rPr>
          <w:rFonts w:eastAsia="Times New Roman" w:cstheme="minorHAnsi"/>
          <w:b/>
          <w:bCs/>
          <w:i/>
          <w:iCs/>
          <w:sz w:val="20"/>
          <w:szCs w:val="20"/>
          <w:lang w:eastAsia="fr-FR"/>
        </w:rPr>
      </w:pPr>
      <w:r w:rsidRPr="003D7EEB">
        <w:rPr>
          <w:rFonts w:eastAsia="Times New Roman" w:cstheme="minorHAnsi"/>
          <w:b/>
          <w:bCs/>
          <w:i/>
          <w:iCs/>
          <w:sz w:val="20"/>
          <w:szCs w:val="20"/>
          <w:lang w:eastAsia="fr-FR"/>
        </w:rPr>
        <w:t>APR</w:t>
      </w:r>
      <w:r w:rsidR="006F7937">
        <w:rPr>
          <w:rFonts w:eastAsia="Times New Roman" w:cstheme="minorHAnsi"/>
          <w:b/>
          <w:bCs/>
          <w:i/>
          <w:iCs/>
          <w:sz w:val="20"/>
          <w:szCs w:val="20"/>
          <w:lang w:eastAsia="fr-FR"/>
        </w:rPr>
        <w:t>È</w:t>
      </w:r>
      <w:r w:rsidRPr="003D7EEB">
        <w:rPr>
          <w:rFonts w:eastAsia="Times New Roman" w:cstheme="minorHAnsi"/>
          <w:b/>
          <w:bCs/>
          <w:i/>
          <w:iCs/>
          <w:sz w:val="20"/>
          <w:szCs w:val="20"/>
          <w:lang w:eastAsia="fr-FR"/>
        </w:rPr>
        <w:t>S EN AVOIR D</w:t>
      </w:r>
      <w:r w:rsidR="006F7937">
        <w:rPr>
          <w:rFonts w:eastAsia="Times New Roman" w:cstheme="minorHAnsi"/>
          <w:b/>
          <w:bCs/>
          <w:i/>
          <w:iCs/>
          <w:sz w:val="20"/>
          <w:szCs w:val="20"/>
          <w:lang w:eastAsia="fr-FR"/>
        </w:rPr>
        <w:t>É</w:t>
      </w:r>
      <w:r w:rsidRPr="003D7EEB">
        <w:rPr>
          <w:rFonts w:eastAsia="Times New Roman" w:cstheme="minorHAnsi"/>
          <w:b/>
          <w:bCs/>
          <w:i/>
          <w:iCs/>
          <w:sz w:val="20"/>
          <w:szCs w:val="20"/>
          <w:lang w:eastAsia="fr-FR"/>
        </w:rPr>
        <w:t>LIBÉRÉ, À L’UNANIMITÉ, LE CONSEIL</w:t>
      </w:r>
    </w:p>
    <w:p w14:paraId="578EFEA1" w14:textId="77777777" w:rsidR="006F4E8C" w:rsidRPr="003D7EEB" w:rsidRDefault="006F4E8C" w:rsidP="006F4E8C">
      <w:pPr>
        <w:widowControl w:val="0"/>
        <w:spacing w:after="0" w:line="240" w:lineRule="auto"/>
        <w:jc w:val="both"/>
        <w:rPr>
          <w:rFonts w:eastAsia="Times New Roman" w:cstheme="minorHAnsi"/>
          <w:i/>
          <w:iCs/>
          <w:snapToGrid w:val="0"/>
          <w:sz w:val="20"/>
          <w:szCs w:val="20"/>
          <w:lang w:eastAsia="fr-FR"/>
        </w:rPr>
      </w:pPr>
      <w:r w:rsidRPr="003D7EEB">
        <w:rPr>
          <w:rFonts w:eastAsia="Times New Roman" w:cstheme="minorHAnsi"/>
          <w:b/>
          <w:i/>
          <w:iCs/>
          <w:snapToGrid w:val="0"/>
          <w:sz w:val="20"/>
          <w:szCs w:val="20"/>
          <w:lang w:eastAsia="fr-FR"/>
        </w:rPr>
        <w:t>ARTICLE 1 : ATTRIBUE</w:t>
      </w:r>
      <w:r w:rsidRPr="003D7EEB">
        <w:rPr>
          <w:rFonts w:eastAsia="Times New Roman" w:cstheme="minorHAnsi"/>
          <w:i/>
          <w:iCs/>
          <w:snapToGrid w:val="0"/>
          <w:sz w:val="20"/>
          <w:szCs w:val="20"/>
          <w:lang w:eastAsia="fr-FR"/>
        </w:rPr>
        <w:t xml:space="preserve"> la somme </w:t>
      </w:r>
      <w:r w:rsidRPr="003D7EEB">
        <w:rPr>
          <w:rFonts w:eastAsia="Times New Roman" w:cstheme="minorHAnsi"/>
          <w:b/>
          <w:i/>
          <w:iCs/>
          <w:snapToGrid w:val="0"/>
          <w:sz w:val="20"/>
          <w:szCs w:val="20"/>
          <w:lang w:eastAsia="fr-FR"/>
        </w:rPr>
        <w:t xml:space="preserve">de 58 515 </w:t>
      </w:r>
      <w:r w:rsidRPr="003D7EEB">
        <w:rPr>
          <w:rFonts w:eastAsia="Times New Roman" w:cstheme="minorHAnsi"/>
          <w:i/>
          <w:iCs/>
          <w:snapToGrid w:val="0"/>
          <w:sz w:val="20"/>
          <w:szCs w:val="20"/>
          <w:lang w:eastAsia="fr-FR"/>
        </w:rPr>
        <w:t xml:space="preserve">€ aux associations sociales, solidaires et environnementales répartie comme suit : </w:t>
      </w:r>
    </w:p>
    <w:tbl>
      <w:tblPr>
        <w:tblW w:w="9117" w:type="dxa"/>
        <w:tblCellMar>
          <w:left w:w="70" w:type="dxa"/>
          <w:right w:w="70" w:type="dxa"/>
        </w:tblCellMar>
        <w:tblLook w:val="04A0" w:firstRow="1" w:lastRow="0" w:firstColumn="1" w:lastColumn="0" w:noHBand="0" w:noVBand="1"/>
      </w:tblPr>
      <w:tblGrid>
        <w:gridCol w:w="2263"/>
        <w:gridCol w:w="4740"/>
        <w:gridCol w:w="2114"/>
      </w:tblGrid>
      <w:tr w:rsidR="006F4E8C" w:rsidRPr="003D7EEB" w14:paraId="56DFF243" w14:textId="77777777" w:rsidTr="00C01FDF">
        <w:trPr>
          <w:trHeight w:val="705"/>
        </w:trPr>
        <w:tc>
          <w:tcPr>
            <w:tcW w:w="700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3CB3B3C" w14:textId="77777777" w:rsidR="006F4E8C" w:rsidRPr="003D7EEB" w:rsidRDefault="006F4E8C" w:rsidP="00C01FDF">
            <w:pPr>
              <w:spacing w:after="0" w:line="240" w:lineRule="auto"/>
              <w:jc w:val="both"/>
              <w:rPr>
                <w:rFonts w:eastAsia="Times New Roman" w:cstheme="minorHAnsi"/>
                <w:b/>
                <w:bCs/>
                <w:i/>
                <w:iCs/>
                <w:color w:val="000000"/>
                <w:sz w:val="20"/>
                <w:szCs w:val="20"/>
                <w:lang w:eastAsia="fr-FR"/>
              </w:rPr>
            </w:pPr>
            <w:r w:rsidRPr="003D7EEB">
              <w:rPr>
                <w:rFonts w:eastAsia="Times New Roman" w:cstheme="minorHAnsi"/>
                <w:b/>
                <w:bCs/>
                <w:i/>
                <w:iCs/>
                <w:color w:val="000000"/>
                <w:sz w:val="20"/>
                <w:szCs w:val="20"/>
                <w:lang w:eastAsia="fr-FR"/>
              </w:rPr>
              <w:t xml:space="preserve">Noms des associations </w:t>
            </w:r>
          </w:p>
        </w:tc>
        <w:tc>
          <w:tcPr>
            <w:tcW w:w="2114" w:type="dxa"/>
            <w:tcBorders>
              <w:top w:val="single" w:sz="4" w:space="0" w:color="auto"/>
              <w:left w:val="nil"/>
              <w:bottom w:val="single" w:sz="4" w:space="0" w:color="auto"/>
              <w:right w:val="single" w:sz="4" w:space="0" w:color="auto"/>
            </w:tcBorders>
            <w:shd w:val="clear" w:color="auto" w:fill="F2F2F2"/>
            <w:vAlign w:val="center"/>
            <w:hideMark/>
          </w:tcPr>
          <w:p w14:paraId="46AC30FB" w14:textId="77777777" w:rsidR="006F4E8C" w:rsidRPr="003D7EEB" w:rsidRDefault="006F4E8C" w:rsidP="00C01FDF">
            <w:pPr>
              <w:spacing w:after="0" w:line="240" w:lineRule="auto"/>
              <w:jc w:val="both"/>
              <w:rPr>
                <w:rFonts w:eastAsia="Times New Roman" w:cstheme="minorHAnsi"/>
                <w:b/>
                <w:bCs/>
                <w:i/>
                <w:iCs/>
                <w:color w:val="000000"/>
                <w:sz w:val="20"/>
                <w:szCs w:val="20"/>
                <w:lang w:eastAsia="fr-FR"/>
              </w:rPr>
            </w:pPr>
            <w:r w:rsidRPr="003D7EEB">
              <w:rPr>
                <w:rFonts w:eastAsia="Times New Roman" w:cstheme="minorHAnsi"/>
                <w:b/>
                <w:bCs/>
                <w:i/>
                <w:iCs/>
                <w:color w:val="000000"/>
                <w:sz w:val="20"/>
                <w:szCs w:val="20"/>
                <w:lang w:eastAsia="fr-FR"/>
              </w:rPr>
              <w:t>MONTANT SUBVENTION 2025</w:t>
            </w:r>
          </w:p>
        </w:tc>
      </w:tr>
      <w:tr w:rsidR="006F4E8C" w:rsidRPr="003D7EEB" w14:paraId="79118618" w14:textId="77777777" w:rsidTr="00C01FDF">
        <w:trPr>
          <w:trHeight w:val="567"/>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85DCF73" w14:textId="77777777" w:rsidR="006F4E8C" w:rsidRPr="003D7EEB" w:rsidRDefault="006F4E8C" w:rsidP="00C01FDF">
            <w:pPr>
              <w:spacing w:after="0" w:line="240" w:lineRule="auto"/>
              <w:jc w:val="both"/>
              <w:rPr>
                <w:rFonts w:eastAsia="Times New Roman" w:cstheme="minorHAnsi"/>
                <w:i/>
                <w:iCs/>
                <w:color w:val="000000"/>
                <w:sz w:val="20"/>
                <w:szCs w:val="20"/>
                <w:lang w:eastAsia="fr-FR"/>
              </w:rPr>
            </w:pPr>
            <w:r w:rsidRPr="003D7EEB">
              <w:rPr>
                <w:rFonts w:eastAsia="Times New Roman" w:cstheme="minorHAnsi"/>
                <w:i/>
                <w:iCs/>
                <w:color w:val="000000"/>
                <w:sz w:val="20"/>
                <w:szCs w:val="20"/>
                <w:lang w:eastAsia="fr-FR"/>
              </w:rPr>
              <w:t>ACTIONS SOCIALES ET SOLIDAIRES</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14:paraId="71EC6A2E" w14:textId="77777777" w:rsidR="006F4E8C" w:rsidRPr="003D7EEB" w:rsidRDefault="006F4E8C" w:rsidP="00C01FDF">
            <w:pPr>
              <w:spacing w:after="0" w:line="240" w:lineRule="auto"/>
              <w:jc w:val="both"/>
              <w:rPr>
                <w:rFonts w:eastAsia="Times New Roman" w:cstheme="minorHAnsi"/>
                <w:b/>
                <w:i/>
                <w:iCs/>
                <w:color w:val="000000"/>
                <w:sz w:val="20"/>
                <w:szCs w:val="20"/>
                <w:lang w:eastAsia="fr-FR"/>
              </w:rPr>
            </w:pPr>
            <w:r w:rsidRPr="003D7EEB">
              <w:rPr>
                <w:rFonts w:eastAsia="Times New Roman" w:cstheme="minorHAnsi"/>
                <w:b/>
                <w:i/>
                <w:iCs/>
                <w:color w:val="000000"/>
                <w:sz w:val="20"/>
                <w:szCs w:val="20"/>
                <w:lang w:eastAsia="fr-FR"/>
              </w:rPr>
              <w:t>AMICALE DU PERSONNEL</w:t>
            </w:r>
          </w:p>
        </w:tc>
        <w:tc>
          <w:tcPr>
            <w:tcW w:w="2114" w:type="dxa"/>
            <w:tcBorders>
              <w:top w:val="nil"/>
              <w:left w:val="nil"/>
              <w:bottom w:val="single" w:sz="4" w:space="0" w:color="auto"/>
              <w:right w:val="single" w:sz="4" w:space="0" w:color="auto"/>
            </w:tcBorders>
            <w:shd w:val="clear" w:color="auto" w:fill="auto"/>
            <w:vAlign w:val="center"/>
          </w:tcPr>
          <w:p w14:paraId="15B26D23" w14:textId="77777777" w:rsidR="006F4E8C" w:rsidRPr="003D7EEB" w:rsidRDefault="006F4E8C" w:rsidP="00C01FDF">
            <w:pPr>
              <w:spacing w:after="0" w:line="240" w:lineRule="auto"/>
              <w:ind w:left="497" w:hanging="497"/>
              <w:jc w:val="both"/>
              <w:rPr>
                <w:rFonts w:eastAsia="Times New Roman" w:cstheme="minorHAnsi"/>
                <w:i/>
                <w:iCs/>
                <w:color w:val="000000"/>
                <w:sz w:val="20"/>
                <w:szCs w:val="20"/>
                <w:lang w:eastAsia="fr-FR"/>
              </w:rPr>
            </w:pPr>
            <w:r w:rsidRPr="003D7EEB">
              <w:rPr>
                <w:rFonts w:eastAsia="Times New Roman" w:cstheme="minorHAnsi"/>
                <w:i/>
                <w:iCs/>
                <w:color w:val="000000"/>
                <w:sz w:val="20"/>
                <w:szCs w:val="20"/>
                <w:lang w:eastAsia="fr-FR"/>
              </w:rPr>
              <w:t>22 000</w:t>
            </w:r>
          </w:p>
        </w:tc>
      </w:tr>
      <w:tr w:rsidR="006F4E8C" w:rsidRPr="003D7EEB" w14:paraId="371B4764" w14:textId="77777777" w:rsidTr="00C01FDF">
        <w:trPr>
          <w:trHeight w:val="567"/>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0523145" w14:textId="77777777" w:rsidR="006F4E8C" w:rsidRPr="003D7EEB" w:rsidRDefault="006F4E8C" w:rsidP="00C01FDF">
            <w:pPr>
              <w:spacing w:after="0" w:line="240" w:lineRule="auto"/>
              <w:jc w:val="both"/>
              <w:rPr>
                <w:rFonts w:eastAsia="Times New Roman" w:cstheme="minorHAnsi"/>
                <w:i/>
                <w:iCs/>
                <w:color w:val="000000"/>
                <w:sz w:val="20"/>
                <w:szCs w:val="20"/>
                <w:lang w:eastAsia="fr-FR"/>
              </w:rPr>
            </w:pPr>
            <w:r w:rsidRPr="003D7EEB">
              <w:rPr>
                <w:rFonts w:eastAsia="Times New Roman" w:cstheme="minorHAnsi"/>
                <w:i/>
                <w:iCs/>
                <w:color w:val="000000"/>
                <w:sz w:val="20"/>
                <w:szCs w:val="20"/>
                <w:lang w:eastAsia="fr-FR"/>
              </w:rPr>
              <w:t>ACTIONS SOLIDAIRES</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14:paraId="5C38E2EE" w14:textId="77777777" w:rsidR="006F4E8C" w:rsidRPr="003D7EEB" w:rsidRDefault="006F4E8C" w:rsidP="00C01FDF">
            <w:pPr>
              <w:spacing w:after="0" w:line="240" w:lineRule="auto"/>
              <w:jc w:val="both"/>
              <w:rPr>
                <w:rFonts w:eastAsia="Times New Roman" w:cstheme="minorHAnsi"/>
                <w:b/>
                <w:i/>
                <w:iCs/>
                <w:color w:val="000000"/>
                <w:sz w:val="20"/>
                <w:szCs w:val="20"/>
                <w:lang w:eastAsia="fr-FR"/>
              </w:rPr>
            </w:pPr>
            <w:r w:rsidRPr="003D7EEB">
              <w:rPr>
                <w:rFonts w:eastAsia="Times New Roman" w:cstheme="minorHAnsi"/>
                <w:b/>
                <w:i/>
                <w:iCs/>
                <w:color w:val="000000"/>
                <w:sz w:val="20"/>
                <w:szCs w:val="20"/>
                <w:lang w:eastAsia="fr-FR"/>
              </w:rPr>
              <w:t>BEH 77</w:t>
            </w:r>
          </w:p>
        </w:tc>
        <w:tc>
          <w:tcPr>
            <w:tcW w:w="2114" w:type="dxa"/>
            <w:tcBorders>
              <w:top w:val="nil"/>
              <w:left w:val="nil"/>
              <w:bottom w:val="single" w:sz="4" w:space="0" w:color="auto"/>
              <w:right w:val="single" w:sz="4" w:space="0" w:color="auto"/>
            </w:tcBorders>
            <w:shd w:val="clear" w:color="auto" w:fill="auto"/>
            <w:vAlign w:val="center"/>
          </w:tcPr>
          <w:p w14:paraId="0D66AD84" w14:textId="77777777" w:rsidR="006F4E8C" w:rsidRPr="003D7EEB" w:rsidRDefault="006F4E8C" w:rsidP="00C01FDF">
            <w:pPr>
              <w:spacing w:after="0" w:line="240" w:lineRule="auto"/>
              <w:jc w:val="both"/>
              <w:rPr>
                <w:rFonts w:eastAsia="Times New Roman" w:cstheme="minorHAnsi"/>
                <w:i/>
                <w:iCs/>
                <w:color w:val="000000"/>
                <w:sz w:val="20"/>
                <w:szCs w:val="20"/>
                <w:lang w:eastAsia="fr-FR"/>
              </w:rPr>
            </w:pPr>
            <w:r w:rsidRPr="003D7EEB">
              <w:rPr>
                <w:rFonts w:eastAsia="Times New Roman" w:cstheme="minorHAnsi"/>
                <w:i/>
                <w:iCs/>
                <w:color w:val="000000"/>
                <w:sz w:val="20"/>
                <w:szCs w:val="20"/>
                <w:lang w:eastAsia="fr-FR"/>
              </w:rPr>
              <w:t>100</w:t>
            </w:r>
          </w:p>
        </w:tc>
      </w:tr>
      <w:tr w:rsidR="006F4E8C" w:rsidRPr="003D7EEB" w14:paraId="300A1C73" w14:textId="77777777" w:rsidTr="00C01FDF">
        <w:trPr>
          <w:trHeight w:val="567"/>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C8EA823" w14:textId="77777777" w:rsidR="006F4E8C" w:rsidRPr="003D7EEB" w:rsidRDefault="006F4E8C" w:rsidP="00C01FDF">
            <w:pPr>
              <w:spacing w:after="0" w:line="240" w:lineRule="auto"/>
              <w:jc w:val="both"/>
              <w:rPr>
                <w:rFonts w:eastAsia="Times New Roman" w:cstheme="minorHAnsi"/>
                <w:i/>
                <w:iCs/>
                <w:color w:val="000000"/>
                <w:sz w:val="20"/>
                <w:szCs w:val="20"/>
                <w:lang w:eastAsia="fr-FR"/>
              </w:rPr>
            </w:pPr>
            <w:r w:rsidRPr="003D7EEB">
              <w:rPr>
                <w:rFonts w:eastAsia="Times New Roman" w:cstheme="minorHAnsi"/>
                <w:i/>
                <w:iCs/>
                <w:color w:val="000000"/>
                <w:sz w:val="20"/>
                <w:szCs w:val="20"/>
                <w:lang w:eastAsia="fr-FR"/>
              </w:rPr>
              <w:t>ACTIONS SOCIALES</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14:paraId="77D51443" w14:textId="77777777" w:rsidR="006F4E8C" w:rsidRPr="003D7EEB" w:rsidRDefault="006F4E8C" w:rsidP="00C01FDF">
            <w:pPr>
              <w:spacing w:after="0" w:line="240" w:lineRule="auto"/>
              <w:jc w:val="both"/>
              <w:rPr>
                <w:rFonts w:eastAsia="Times New Roman" w:cstheme="minorHAnsi"/>
                <w:b/>
                <w:i/>
                <w:iCs/>
                <w:color w:val="000000"/>
                <w:sz w:val="20"/>
                <w:szCs w:val="20"/>
                <w:lang w:eastAsia="fr-FR"/>
              </w:rPr>
            </w:pPr>
            <w:r w:rsidRPr="003D7EEB">
              <w:rPr>
                <w:rFonts w:eastAsia="Times New Roman" w:cstheme="minorHAnsi"/>
                <w:b/>
                <w:i/>
                <w:iCs/>
                <w:color w:val="000000"/>
                <w:sz w:val="20"/>
                <w:szCs w:val="20"/>
                <w:lang w:eastAsia="fr-FR"/>
              </w:rPr>
              <w:t>ASSAD’RM</w:t>
            </w:r>
          </w:p>
        </w:tc>
        <w:tc>
          <w:tcPr>
            <w:tcW w:w="2114" w:type="dxa"/>
            <w:tcBorders>
              <w:top w:val="nil"/>
              <w:left w:val="nil"/>
              <w:bottom w:val="single" w:sz="4" w:space="0" w:color="auto"/>
              <w:right w:val="single" w:sz="4" w:space="0" w:color="auto"/>
            </w:tcBorders>
            <w:shd w:val="clear" w:color="auto" w:fill="auto"/>
            <w:vAlign w:val="center"/>
          </w:tcPr>
          <w:p w14:paraId="44774E78" w14:textId="77777777" w:rsidR="006F4E8C" w:rsidRPr="003D7EEB" w:rsidRDefault="006F4E8C" w:rsidP="00C01FDF">
            <w:pPr>
              <w:spacing w:after="0" w:line="240" w:lineRule="auto"/>
              <w:jc w:val="both"/>
              <w:rPr>
                <w:rFonts w:eastAsia="Times New Roman" w:cstheme="minorHAnsi"/>
                <w:i/>
                <w:iCs/>
                <w:color w:val="000000"/>
                <w:sz w:val="20"/>
                <w:szCs w:val="20"/>
                <w:lang w:eastAsia="fr-FR"/>
              </w:rPr>
            </w:pPr>
            <w:r w:rsidRPr="003D7EEB">
              <w:rPr>
                <w:rFonts w:eastAsia="Times New Roman" w:cstheme="minorHAnsi"/>
                <w:i/>
                <w:iCs/>
                <w:color w:val="000000"/>
                <w:sz w:val="20"/>
                <w:szCs w:val="20"/>
                <w:lang w:eastAsia="fr-FR"/>
              </w:rPr>
              <w:t>20 000</w:t>
            </w:r>
          </w:p>
        </w:tc>
      </w:tr>
      <w:tr w:rsidR="006F4E8C" w:rsidRPr="003D7EEB" w14:paraId="4FD32B85" w14:textId="77777777" w:rsidTr="00C01FDF">
        <w:trPr>
          <w:trHeight w:val="567"/>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EF22CDD" w14:textId="77777777" w:rsidR="006F4E8C" w:rsidRPr="003D7EEB" w:rsidRDefault="006F4E8C" w:rsidP="00C01FDF">
            <w:pPr>
              <w:spacing w:after="0" w:line="240" w:lineRule="auto"/>
              <w:jc w:val="both"/>
              <w:rPr>
                <w:rFonts w:eastAsia="Times New Roman" w:cstheme="minorHAnsi"/>
                <w:i/>
                <w:iCs/>
                <w:color w:val="000000"/>
                <w:sz w:val="20"/>
                <w:szCs w:val="20"/>
                <w:lang w:eastAsia="fr-FR"/>
              </w:rPr>
            </w:pPr>
            <w:r w:rsidRPr="003D7EEB">
              <w:rPr>
                <w:rFonts w:eastAsia="Times New Roman" w:cstheme="minorHAnsi"/>
                <w:i/>
                <w:iCs/>
                <w:color w:val="000000"/>
                <w:sz w:val="20"/>
                <w:szCs w:val="20"/>
                <w:lang w:eastAsia="fr-FR"/>
              </w:rPr>
              <w:t>ACTIONS SOLIDAIRES</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14:paraId="7BAFDFE4" w14:textId="77777777" w:rsidR="006F4E8C" w:rsidRPr="003D7EEB" w:rsidRDefault="006F4E8C" w:rsidP="00C01FDF">
            <w:pPr>
              <w:spacing w:after="0" w:line="240" w:lineRule="auto"/>
              <w:jc w:val="both"/>
              <w:rPr>
                <w:rFonts w:eastAsia="Times New Roman" w:cstheme="minorHAnsi"/>
                <w:b/>
                <w:i/>
                <w:iCs/>
                <w:color w:val="000000"/>
                <w:sz w:val="20"/>
                <w:szCs w:val="20"/>
                <w:lang w:eastAsia="fr-FR"/>
              </w:rPr>
            </w:pPr>
            <w:r w:rsidRPr="003D7EEB">
              <w:rPr>
                <w:rFonts w:eastAsia="Times New Roman" w:cstheme="minorHAnsi"/>
                <w:b/>
                <w:i/>
                <w:iCs/>
                <w:color w:val="000000"/>
                <w:sz w:val="20"/>
                <w:szCs w:val="20"/>
                <w:lang w:eastAsia="fr-FR"/>
              </w:rPr>
              <w:t>ASSOCIATION DES DONNEURS DE SANG</w:t>
            </w:r>
          </w:p>
        </w:tc>
        <w:tc>
          <w:tcPr>
            <w:tcW w:w="2114" w:type="dxa"/>
            <w:tcBorders>
              <w:top w:val="nil"/>
              <w:left w:val="nil"/>
              <w:bottom w:val="single" w:sz="4" w:space="0" w:color="auto"/>
              <w:right w:val="single" w:sz="4" w:space="0" w:color="auto"/>
            </w:tcBorders>
            <w:shd w:val="clear" w:color="auto" w:fill="auto"/>
            <w:vAlign w:val="center"/>
          </w:tcPr>
          <w:p w14:paraId="252D2437" w14:textId="77777777" w:rsidR="006F4E8C" w:rsidRPr="003D7EEB" w:rsidRDefault="006F4E8C" w:rsidP="00C01FDF">
            <w:pPr>
              <w:spacing w:after="0" w:line="240" w:lineRule="auto"/>
              <w:jc w:val="both"/>
              <w:rPr>
                <w:rFonts w:eastAsia="Times New Roman" w:cstheme="minorHAnsi"/>
                <w:i/>
                <w:iCs/>
                <w:color w:val="000000"/>
                <w:sz w:val="20"/>
                <w:szCs w:val="20"/>
                <w:lang w:eastAsia="fr-FR"/>
              </w:rPr>
            </w:pPr>
            <w:r w:rsidRPr="003D7EEB">
              <w:rPr>
                <w:rFonts w:eastAsia="Times New Roman" w:cstheme="minorHAnsi"/>
                <w:i/>
                <w:iCs/>
                <w:color w:val="000000"/>
                <w:sz w:val="20"/>
                <w:szCs w:val="20"/>
                <w:lang w:eastAsia="fr-FR"/>
              </w:rPr>
              <w:t>715</w:t>
            </w:r>
          </w:p>
        </w:tc>
      </w:tr>
      <w:tr w:rsidR="006F4E8C" w:rsidRPr="003D7EEB" w14:paraId="3B1C159D" w14:textId="77777777" w:rsidTr="00C01FDF">
        <w:trPr>
          <w:trHeight w:val="567"/>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339697A" w14:textId="77777777" w:rsidR="006F4E8C" w:rsidRPr="003D7EEB" w:rsidRDefault="006F4E8C" w:rsidP="00C01FDF">
            <w:pPr>
              <w:spacing w:after="0" w:line="240" w:lineRule="auto"/>
              <w:jc w:val="both"/>
              <w:rPr>
                <w:rFonts w:eastAsia="Times New Roman" w:cstheme="minorHAnsi"/>
                <w:i/>
                <w:iCs/>
                <w:color w:val="000000"/>
                <w:sz w:val="20"/>
                <w:szCs w:val="20"/>
                <w:lang w:eastAsia="fr-FR"/>
              </w:rPr>
            </w:pPr>
            <w:r w:rsidRPr="003D7EEB">
              <w:rPr>
                <w:rFonts w:eastAsia="Times New Roman" w:cstheme="minorHAnsi"/>
                <w:i/>
                <w:iCs/>
                <w:sz w:val="20"/>
                <w:szCs w:val="20"/>
                <w:lang w:eastAsia="fr-FR"/>
              </w:rPr>
              <w:t>ACTIONS ENVIRONNEMENTALES</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14:paraId="7C905731" w14:textId="77777777" w:rsidR="006F4E8C" w:rsidRPr="003D7EEB" w:rsidRDefault="006F4E8C" w:rsidP="00C01FDF">
            <w:pPr>
              <w:spacing w:after="0" w:line="240" w:lineRule="auto"/>
              <w:jc w:val="both"/>
              <w:rPr>
                <w:rFonts w:eastAsia="Times New Roman" w:cstheme="minorHAnsi"/>
                <w:b/>
                <w:i/>
                <w:iCs/>
                <w:color w:val="000000"/>
                <w:sz w:val="20"/>
                <w:szCs w:val="20"/>
                <w:lang w:eastAsia="fr-FR"/>
              </w:rPr>
            </w:pPr>
            <w:r w:rsidRPr="003D7EEB">
              <w:rPr>
                <w:rFonts w:eastAsia="Times New Roman" w:cstheme="minorHAnsi"/>
                <w:b/>
                <w:i/>
                <w:iCs/>
                <w:color w:val="111111"/>
                <w:sz w:val="20"/>
                <w:szCs w:val="20"/>
                <w:lang w:eastAsia="fr-FR"/>
              </w:rPr>
              <w:t>AIPPNE (Association Intercommunale Pour la Protection et la Promotion de la Nature et de l’Environnement)</w:t>
            </w:r>
          </w:p>
        </w:tc>
        <w:tc>
          <w:tcPr>
            <w:tcW w:w="2114" w:type="dxa"/>
            <w:tcBorders>
              <w:top w:val="nil"/>
              <w:left w:val="nil"/>
              <w:bottom w:val="single" w:sz="4" w:space="0" w:color="auto"/>
              <w:right w:val="single" w:sz="4" w:space="0" w:color="auto"/>
            </w:tcBorders>
            <w:shd w:val="clear" w:color="auto" w:fill="auto"/>
            <w:vAlign w:val="center"/>
          </w:tcPr>
          <w:p w14:paraId="486DE5F7" w14:textId="77777777" w:rsidR="006F4E8C" w:rsidRPr="003D7EEB" w:rsidRDefault="006F4E8C" w:rsidP="00C01FDF">
            <w:pPr>
              <w:spacing w:after="0" w:line="240" w:lineRule="auto"/>
              <w:jc w:val="both"/>
              <w:rPr>
                <w:rFonts w:eastAsia="Times New Roman" w:cstheme="minorHAnsi"/>
                <w:i/>
                <w:iCs/>
                <w:color w:val="000000"/>
                <w:sz w:val="20"/>
                <w:szCs w:val="20"/>
                <w:lang w:eastAsia="fr-FR"/>
              </w:rPr>
            </w:pPr>
            <w:r w:rsidRPr="003D7EEB">
              <w:rPr>
                <w:rFonts w:eastAsia="Times New Roman" w:cstheme="minorHAnsi"/>
                <w:i/>
                <w:iCs/>
                <w:color w:val="000000"/>
                <w:sz w:val="20"/>
                <w:szCs w:val="20"/>
                <w:lang w:eastAsia="fr-FR"/>
              </w:rPr>
              <w:t>300</w:t>
            </w:r>
          </w:p>
        </w:tc>
      </w:tr>
      <w:tr w:rsidR="006F4E8C" w:rsidRPr="003D7EEB" w14:paraId="66680694" w14:textId="77777777" w:rsidTr="00C01FDF">
        <w:trPr>
          <w:trHeight w:val="567"/>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F75FC8E" w14:textId="77777777" w:rsidR="006F4E8C" w:rsidRPr="003D7EEB" w:rsidRDefault="006F4E8C" w:rsidP="00C01FDF">
            <w:pPr>
              <w:spacing w:after="0" w:line="240" w:lineRule="auto"/>
              <w:jc w:val="both"/>
              <w:rPr>
                <w:rFonts w:eastAsia="Times New Roman" w:cstheme="minorHAnsi"/>
                <w:i/>
                <w:iCs/>
                <w:color w:val="000000"/>
                <w:sz w:val="20"/>
                <w:szCs w:val="20"/>
                <w:lang w:eastAsia="fr-FR"/>
              </w:rPr>
            </w:pPr>
            <w:r w:rsidRPr="003D7EEB">
              <w:rPr>
                <w:rFonts w:eastAsia="Times New Roman" w:cstheme="minorHAnsi"/>
                <w:i/>
                <w:iCs/>
                <w:color w:val="000000"/>
                <w:sz w:val="20"/>
                <w:szCs w:val="20"/>
                <w:lang w:eastAsia="fr-FR"/>
              </w:rPr>
              <w:t>ACTIONS SOCIALES</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14:paraId="2C66A93B" w14:textId="77777777" w:rsidR="006F4E8C" w:rsidRPr="003D7EEB" w:rsidRDefault="006F4E8C" w:rsidP="00C01FDF">
            <w:pPr>
              <w:spacing w:after="0" w:line="240" w:lineRule="auto"/>
              <w:jc w:val="both"/>
              <w:rPr>
                <w:rFonts w:eastAsia="Times New Roman" w:cstheme="minorHAnsi"/>
                <w:b/>
                <w:i/>
                <w:iCs/>
                <w:color w:val="000000"/>
                <w:sz w:val="20"/>
                <w:szCs w:val="20"/>
                <w:lang w:eastAsia="fr-FR"/>
              </w:rPr>
            </w:pPr>
            <w:r w:rsidRPr="003D7EEB">
              <w:rPr>
                <w:rFonts w:eastAsia="Times New Roman" w:cstheme="minorHAnsi"/>
                <w:b/>
                <w:i/>
                <w:iCs/>
                <w:color w:val="333333"/>
                <w:sz w:val="20"/>
                <w:szCs w:val="20"/>
                <w:lang w:eastAsia="fr-FR"/>
              </w:rPr>
              <w:t>CGRM RIVAGE</w:t>
            </w:r>
          </w:p>
        </w:tc>
        <w:tc>
          <w:tcPr>
            <w:tcW w:w="2114" w:type="dxa"/>
            <w:tcBorders>
              <w:top w:val="nil"/>
              <w:left w:val="nil"/>
              <w:bottom w:val="single" w:sz="4" w:space="0" w:color="auto"/>
              <w:right w:val="single" w:sz="4" w:space="0" w:color="auto"/>
            </w:tcBorders>
            <w:shd w:val="clear" w:color="auto" w:fill="auto"/>
            <w:vAlign w:val="center"/>
          </w:tcPr>
          <w:p w14:paraId="79770782" w14:textId="77777777" w:rsidR="006F4E8C" w:rsidRPr="003D7EEB" w:rsidRDefault="006F4E8C" w:rsidP="00C01FDF">
            <w:pPr>
              <w:spacing w:after="0" w:line="240" w:lineRule="auto"/>
              <w:jc w:val="both"/>
              <w:rPr>
                <w:rFonts w:eastAsia="Times New Roman" w:cstheme="minorHAnsi"/>
                <w:i/>
                <w:iCs/>
                <w:color w:val="000000"/>
                <w:sz w:val="20"/>
                <w:szCs w:val="20"/>
                <w:lang w:eastAsia="fr-FR"/>
              </w:rPr>
            </w:pPr>
            <w:r w:rsidRPr="003D7EEB">
              <w:rPr>
                <w:rFonts w:eastAsia="Times New Roman" w:cstheme="minorHAnsi"/>
                <w:i/>
                <w:iCs/>
                <w:color w:val="000000"/>
                <w:sz w:val="20"/>
                <w:szCs w:val="20"/>
                <w:lang w:eastAsia="fr-FR"/>
              </w:rPr>
              <w:t>5 000</w:t>
            </w:r>
          </w:p>
        </w:tc>
      </w:tr>
      <w:tr w:rsidR="006F4E8C" w:rsidRPr="003D7EEB" w14:paraId="7B25CF71" w14:textId="77777777" w:rsidTr="00C01FDF">
        <w:trPr>
          <w:trHeight w:val="567"/>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FD13B73" w14:textId="77777777" w:rsidR="006F4E8C" w:rsidRPr="003D7EEB" w:rsidRDefault="006F4E8C" w:rsidP="00C01FDF">
            <w:pPr>
              <w:spacing w:after="0" w:line="240" w:lineRule="auto"/>
              <w:jc w:val="both"/>
              <w:rPr>
                <w:rFonts w:eastAsia="Times New Roman" w:cstheme="minorHAnsi"/>
                <w:i/>
                <w:iCs/>
                <w:color w:val="000000"/>
                <w:sz w:val="20"/>
                <w:szCs w:val="20"/>
                <w:lang w:eastAsia="fr-FR"/>
              </w:rPr>
            </w:pPr>
            <w:r w:rsidRPr="003D7EEB">
              <w:rPr>
                <w:rFonts w:eastAsia="Times New Roman" w:cstheme="minorHAnsi"/>
                <w:i/>
                <w:iCs/>
                <w:color w:val="000000"/>
                <w:sz w:val="20"/>
                <w:szCs w:val="20"/>
                <w:lang w:eastAsia="fr-FR"/>
              </w:rPr>
              <w:t xml:space="preserve">ACTIONS SOLIDAIRES ET </w:t>
            </w:r>
            <w:r w:rsidRPr="003D7EEB">
              <w:rPr>
                <w:rFonts w:eastAsia="Times New Roman" w:cstheme="minorHAnsi"/>
                <w:i/>
                <w:iCs/>
                <w:color w:val="333333"/>
                <w:sz w:val="20"/>
                <w:szCs w:val="20"/>
                <w:lang w:eastAsia="fr-FR"/>
              </w:rPr>
              <w:t>SOLIDAIRES</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14:paraId="58E282E4" w14:textId="36B27A5A" w:rsidR="006F4E8C" w:rsidRPr="003D7EEB" w:rsidRDefault="006F4E8C" w:rsidP="00C01FDF">
            <w:pPr>
              <w:spacing w:after="0" w:line="240" w:lineRule="auto"/>
              <w:jc w:val="both"/>
              <w:rPr>
                <w:rFonts w:eastAsia="Times New Roman" w:cstheme="minorHAnsi"/>
                <w:b/>
                <w:i/>
                <w:iCs/>
                <w:color w:val="000000"/>
                <w:sz w:val="20"/>
                <w:szCs w:val="20"/>
                <w:lang w:eastAsia="fr-FR"/>
              </w:rPr>
            </w:pPr>
            <w:r w:rsidRPr="003D7EEB">
              <w:rPr>
                <w:rFonts w:eastAsia="Times New Roman" w:cstheme="minorHAnsi"/>
                <w:b/>
                <w:i/>
                <w:iCs/>
                <w:color w:val="000000"/>
                <w:sz w:val="20"/>
                <w:szCs w:val="20"/>
                <w:lang w:eastAsia="fr-FR"/>
              </w:rPr>
              <w:t>FAMILLES LA</w:t>
            </w:r>
            <w:r w:rsidR="006F7937">
              <w:rPr>
                <w:rFonts w:eastAsia="Times New Roman" w:cstheme="minorHAnsi"/>
                <w:b/>
                <w:i/>
                <w:iCs/>
                <w:color w:val="000000"/>
                <w:sz w:val="20"/>
                <w:szCs w:val="20"/>
                <w:lang w:eastAsia="fr-FR"/>
              </w:rPr>
              <w:t>Ï</w:t>
            </w:r>
            <w:r w:rsidRPr="003D7EEB">
              <w:rPr>
                <w:rFonts w:eastAsia="Times New Roman" w:cstheme="minorHAnsi"/>
                <w:b/>
                <w:i/>
                <w:iCs/>
                <w:color w:val="000000"/>
                <w:sz w:val="20"/>
                <w:szCs w:val="20"/>
                <w:lang w:eastAsia="fr-FR"/>
              </w:rPr>
              <w:t>QUES</w:t>
            </w:r>
          </w:p>
        </w:tc>
        <w:tc>
          <w:tcPr>
            <w:tcW w:w="2114" w:type="dxa"/>
            <w:tcBorders>
              <w:top w:val="nil"/>
              <w:left w:val="nil"/>
              <w:bottom w:val="single" w:sz="4" w:space="0" w:color="auto"/>
              <w:right w:val="single" w:sz="4" w:space="0" w:color="auto"/>
            </w:tcBorders>
            <w:shd w:val="clear" w:color="auto" w:fill="auto"/>
            <w:vAlign w:val="center"/>
          </w:tcPr>
          <w:p w14:paraId="04C4560C" w14:textId="77777777" w:rsidR="006F4E8C" w:rsidRPr="003D7EEB" w:rsidRDefault="006F4E8C" w:rsidP="00C01FDF">
            <w:pPr>
              <w:spacing w:after="0" w:line="240" w:lineRule="auto"/>
              <w:jc w:val="both"/>
              <w:rPr>
                <w:rFonts w:eastAsia="Times New Roman" w:cstheme="minorHAnsi"/>
                <w:i/>
                <w:iCs/>
                <w:color w:val="000000"/>
                <w:sz w:val="20"/>
                <w:szCs w:val="20"/>
                <w:lang w:eastAsia="fr-FR"/>
              </w:rPr>
            </w:pPr>
            <w:r w:rsidRPr="003D7EEB">
              <w:rPr>
                <w:rFonts w:eastAsia="Times New Roman" w:cstheme="minorHAnsi"/>
                <w:i/>
                <w:iCs/>
                <w:color w:val="000000"/>
                <w:sz w:val="20"/>
                <w:szCs w:val="20"/>
                <w:lang w:eastAsia="fr-FR"/>
              </w:rPr>
              <w:t>3 000</w:t>
            </w:r>
          </w:p>
        </w:tc>
      </w:tr>
      <w:tr w:rsidR="006F4E8C" w:rsidRPr="003D7EEB" w14:paraId="133461F6" w14:textId="77777777" w:rsidTr="00C01FDF">
        <w:trPr>
          <w:trHeight w:val="567"/>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4940E05" w14:textId="77777777" w:rsidR="006F4E8C" w:rsidRPr="003D7EEB" w:rsidRDefault="006F4E8C" w:rsidP="00C01FDF">
            <w:pPr>
              <w:spacing w:after="0" w:line="240" w:lineRule="auto"/>
              <w:jc w:val="both"/>
              <w:rPr>
                <w:rFonts w:eastAsia="Times New Roman" w:cstheme="minorHAnsi"/>
                <w:i/>
                <w:iCs/>
                <w:color w:val="333333"/>
                <w:sz w:val="20"/>
                <w:szCs w:val="20"/>
                <w:lang w:eastAsia="fr-FR"/>
              </w:rPr>
            </w:pPr>
            <w:r w:rsidRPr="003D7EEB">
              <w:rPr>
                <w:rFonts w:eastAsia="Times New Roman" w:cstheme="minorHAnsi"/>
                <w:i/>
                <w:iCs/>
                <w:color w:val="333333"/>
                <w:sz w:val="20"/>
                <w:szCs w:val="20"/>
                <w:lang w:eastAsia="fr-FR"/>
              </w:rPr>
              <w:t xml:space="preserve">ACTIONS SOLIDAIRES </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14:paraId="6EEACC47" w14:textId="77777777" w:rsidR="006F4E8C" w:rsidRPr="003D7EEB" w:rsidRDefault="006F4E8C" w:rsidP="00C01FDF">
            <w:pPr>
              <w:spacing w:after="0" w:line="240" w:lineRule="auto"/>
              <w:jc w:val="both"/>
              <w:rPr>
                <w:rFonts w:eastAsia="Times New Roman" w:cstheme="minorHAnsi"/>
                <w:b/>
                <w:i/>
                <w:iCs/>
                <w:color w:val="333333"/>
                <w:sz w:val="20"/>
                <w:szCs w:val="20"/>
                <w:lang w:eastAsia="fr-FR"/>
              </w:rPr>
            </w:pPr>
            <w:r w:rsidRPr="003D7EEB">
              <w:rPr>
                <w:rFonts w:eastAsia="Times New Roman" w:cstheme="minorHAnsi"/>
                <w:b/>
                <w:i/>
                <w:iCs/>
                <w:color w:val="333333"/>
                <w:sz w:val="20"/>
                <w:szCs w:val="20"/>
                <w:lang w:eastAsia="fr-FR"/>
              </w:rPr>
              <w:t>FNACA</w:t>
            </w:r>
          </w:p>
        </w:tc>
        <w:tc>
          <w:tcPr>
            <w:tcW w:w="2114" w:type="dxa"/>
            <w:tcBorders>
              <w:top w:val="nil"/>
              <w:left w:val="nil"/>
              <w:bottom w:val="single" w:sz="4" w:space="0" w:color="auto"/>
              <w:right w:val="single" w:sz="4" w:space="0" w:color="auto"/>
            </w:tcBorders>
            <w:shd w:val="clear" w:color="auto" w:fill="auto"/>
            <w:noWrap/>
            <w:vAlign w:val="center"/>
          </w:tcPr>
          <w:p w14:paraId="40ABA060" w14:textId="77777777" w:rsidR="006F4E8C" w:rsidRPr="003D7EEB" w:rsidRDefault="006F4E8C" w:rsidP="00C01FDF">
            <w:pPr>
              <w:spacing w:after="0" w:line="240" w:lineRule="auto"/>
              <w:jc w:val="both"/>
              <w:rPr>
                <w:rFonts w:eastAsia="Times New Roman" w:cstheme="minorHAnsi"/>
                <w:i/>
                <w:iCs/>
                <w:color w:val="333333"/>
                <w:sz w:val="20"/>
                <w:szCs w:val="20"/>
                <w:lang w:eastAsia="fr-FR"/>
              </w:rPr>
            </w:pPr>
            <w:r w:rsidRPr="003D7EEB">
              <w:rPr>
                <w:rFonts w:eastAsia="Times New Roman" w:cstheme="minorHAnsi"/>
                <w:i/>
                <w:iCs/>
                <w:color w:val="333333"/>
                <w:sz w:val="20"/>
                <w:szCs w:val="20"/>
                <w:lang w:eastAsia="fr-FR"/>
              </w:rPr>
              <w:t>320</w:t>
            </w:r>
          </w:p>
        </w:tc>
      </w:tr>
      <w:tr w:rsidR="006F4E8C" w:rsidRPr="003D7EEB" w14:paraId="49BC8514" w14:textId="77777777" w:rsidTr="00C01FDF">
        <w:trPr>
          <w:trHeight w:val="567"/>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B9EE119" w14:textId="77777777" w:rsidR="006F4E8C" w:rsidRPr="003D7EEB" w:rsidRDefault="006F4E8C" w:rsidP="00C01FDF">
            <w:pPr>
              <w:spacing w:after="0" w:line="240" w:lineRule="auto"/>
              <w:jc w:val="both"/>
              <w:rPr>
                <w:rFonts w:eastAsia="Times New Roman" w:cstheme="minorHAnsi"/>
                <w:i/>
                <w:iCs/>
                <w:color w:val="333333"/>
                <w:sz w:val="20"/>
                <w:szCs w:val="20"/>
                <w:lang w:eastAsia="fr-FR"/>
              </w:rPr>
            </w:pPr>
            <w:r w:rsidRPr="003D7EEB">
              <w:rPr>
                <w:rFonts w:eastAsia="Times New Roman" w:cstheme="minorHAnsi"/>
                <w:i/>
                <w:iCs/>
                <w:sz w:val="20"/>
                <w:szCs w:val="20"/>
                <w:lang w:eastAsia="fr-FR"/>
              </w:rPr>
              <w:t>ACTIONS ENVIRONNEMENTALES</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14:paraId="792E67E7" w14:textId="77777777" w:rsidR="006F4E8C" w:rsidRPr="003D7EEB" w:rsidRDefault="006F4E8C" w:rsidP="00C01FDF">
            <w:pPr>
              <w:spacing w:after="0" w:line="240" w:lineRule="auto"/>
              <w:jc w:val="both"/>
              <w:rPr>
                <w:rFonts w:eastAsia="Times New Roman" w:cstheme="minorHAnsi"/>
                <w:b/>
                <w:i/>
                <w:iCs/>
                <w:color w:val="333333"/>
                <w:sz w:val="20"/>
                <w:szCs w:val="20"/>
                <w:lang w:eastAsia="fr-FR"/>
              </w:rPr>
            </w:pPr>
            <w:r w:rsidRPr="003D7EEB">
              <w:rPr>
                <w:rFonts w:eastAsia="Times New Roman" w:cstheme="minorHAnsi"/>
                <w:b/>
                <w:i/>
                <w:iCs/>
                <w:color w:val="333333"/>
                <w:sz w:val="20"/>
                <w:szCs w:val="20"/>
                <w:lang w:eastAsia="fr-FR"/>
              </w:rPr>
              <w:t>LES JARDINS DE BIOTOPIHA</w:t>
            </w:r>
          </w:p>
        </w:tc>
        <w:tc>
          <w:tcPr>
            <w:tcW w:w="2114" w:type="dxa"/>
            <w:tcBorders>
              <w:top w:val="nil"/>
              <w:left w:val="nil"/>
              <w:bottom w:val="single" w:sz="4" w:space="0" w:color="auto"/>
              <w:right w:val="single" w:sz="4" w:space="0" w:color="auto"/>
            </w:tcBorders>
            <w:shd w:val="clear" w:color="auto" w:fill="auto"/>
            <w:noWrap/>
            <w:vAlign w:val="center"/>
          </w:tcPr>
          <w:p w14:paraId="0454F15F" w14:textId="77777777" w:rsidR="006F4E8C" w:rsidRPr="003D7EEB" w:rsidRDefault="006F4E8C" w:rsidP="00C01FDF">
            <w:pPr>
              <w:spacing w:after="0" w:line="240" w:lineRule="auto"/>
              <w:jc w:val="both"/>
              <w:rPr>
                <w:rFonts w:eastAsia="Times New Roman" w:cstheme="minorHAnsi"/>
                <w:i/>
                <w:iCs/>
                <w:color w:val="333333"/>
                <w:sz w:val="20"/>
                <w:szCs w:val="20"/>
                <w:lang w:eastAsia="fr-FR"/>
              </w:rPr>
            </w:pPr>
            <w:r w:rsidRPr="003D7EEB">
              <w:rPr>
                <w:rFonts w:eastAsia="Times New Roman" w:cstheme="minorHAnsi"/>
                <w:i/>
                <w:iCs/>
                <w:color w:val="333333"/>
                <w:sz w:val="20"/>
                <w:szCs w:val="20"/>
                <w:lang w:eastAsia="fr-FR"/>
              </w:rPr>
              <w:t>1 000</w:t>
            </w:r>
          </w:p>
        </w:tc>
      </w:tr>
      <w:tr w:rsidR="006F4E8C" w:rsidRPr="003D7EEB" w14:paraId="4B7B001A" w14:textId="77777777" w:rsidTr="00C01FDF">
        <w:trPr>
          <w:trHeight w:val="567"/>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A399D" w14:textId="77777777" w:rsidR="006F4E8C" w:rsidRPr="003D7EEB" w:rsidRDefault="006F4E8C" w:rsidP="00C01FDF">
            <w:pPr>
              <w:spacing w:after="0" w:line="240" w:lineRule="auto"/>
              <w:jc w:val="both"/>
              <w:rPr>
                <w:rFonts w:eastAsia="Times New Roman" w:cstheme="minorHAnsi"/>
                <w:i/>
                <w:iCs/>
                <w:color w:val="333333"/>
                <w:sz w:val="20"/>
                <w:szCs w:val="20"/>
                <w:lang w:eastAsia="fr-FR"/>
              </w:rPr>
            </w:pPr>
            <w:r w:rsidRPr="003D7EEB">
              <w:rPr>
                <w:rFonts w:eastAsia="Times New Roman" w:cstheme="minorHAnsi"/>
                <w:i/>
                <w:iCs/>
                <w:color w:val="333333"/>
                <w:sz w:val="20"/>
                <w:szCs w:val="20"/>
                <w:lang w:eastAsia="fr-FR"/>
              </w:rPr>
              <w:t>ACTIONS SOLIDAIRES</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14:paraId="1A9124B6" w14:textId="77777777" w:rsidR="006F4E8C" w:rsidRPr="003D7EEB" w:rsidRDefault="006F4E8C" w:rsidP="00C01FDF">
            <w:pPr>
              <w:spacing w:after="0" w:line="240" w:lineRule="auto"/>
              <w:jc w:val="both"/>
              <w:rPr>
                <w:rFonts w:eastAsia="Times New Roman" w:cstheme="minorHAnsi"/>
                <w:b/>
                <w:i/>
                <w:iCs/>
                <w:color w:val="333333"/>
                <w:sz w:val="20"/>
                <w:szCs w:val="20"/>
                <w:lang w:eastAsia="fr-FR"/>
              </w:rPr>
            </w:pPr>
            <w:r w:rsidRPr="003D7EEB">
              <w:rPr>
                <w:rFonts w:eastAsia="Times New Roman" w:cstheme="minorHAnsi"/>
                <w:b/>
                <w:i/>
                <w:iCs/>
                <w:color w:val="333333"/>
                <w:sz w:val="20"/>
                <w:szCs w:val="20"/>
                <w:lang w:eastAsia="fr-FR"/>
              </w:rPr>
              <w:t>RESTAURANTS DU CŒUR</w:t>
            </w:r>
          </w:p>
        </w:tc>
        <w:tc>
          <w:tcPr>
            <w:tcW w:w="2114" w:type="dxa"/>
            <w:tcBorders>
              <w:top w:val="single" w:sz="4" w:space="0" w:color="auto"/>
              <w:left w:val="nil"/>
              <w:bottom w:val="single" w:sz="4" w:space="0" w:color="auto"/>
              <w:right w:val="single" w:sz="4" w:space="0" w:color="auto"/>
            </w:tcBorders>
            <w:shd w:val="clear" w:color="auto" w:fill="auto"/>
            <w:noWrap/>
            <w:vAlign w:val="center"/>
          </w:tcPr>
          <w:p w14:paraId="4D3A2A71" w14:textId="77777777" w:rsidR="006F4E8C" w:rsidRPr="003D7EEB" w:rsidRDefault="006F4E8C" w:rsidP="00C01FDF">
            <w:pPr>
              <w:spacing w:after="0" w:line="240" w:lineRule="auto"/>
              <w:jc w:val="both"/>
              <w:rPr>
                <w:rFonts w:eastAsia="Times New Roman" w:cstheme="minorHAnsi"/>
                <w:i/>
                <w:iCs/>
                <w:color w:val="333333"/>
                <w:sz w:val="20"/>
                <w:szCs w:val="20"/>
                <w:lang w:eastAsia="fr-FR"/>
              </w:rPr>
            </w:pPr>
            <w:r w:rsidRPr="003D7EEB">
              <w:rPr>
                <w:rFonts w:eastAsia="Times New Roman" w:cstheme="minorHAnsi"/>
                <w:i/>
                <w:iCs/>
                <w:color w:val="333333"/>
                <w:sz w:val="20"/>
                <w:szCs w:val="20"/>
                <w:lang w:eastAsia="fr-FR"/>
              </w:rPr>
              <w:t>1 100</w:t>
            </w:r>
          </w:p>
        </w:tc>
      </w:tr>
      <w:tr w:rsidR="006F4E8C" w:rsidRPr="003D7EEB" w14:paraId="3530C9B4" w14:textId="77777777" w:rsidTr="00C01FDF">
        <w:trPr>
          <w:trHeight w:val="567"/>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8BFB11F" w14:textId="77777777" w:rsidR="006F4E8C" w:rsidRPr="003D7EEB" w:rsidRDefault="006F4E8C" w:rsidP="00C01FDF">
            <w:pPr>
              <w:suppressAutoHyphens/>
              <w:spacing w:after="0" w:line="240" w:lineRule="auto"/>
              <w:jc w:val="both"/>
              <w:rPr>
                <w:rFonts w:eastAsia="Arial Unicode MS" w:cstheme="minorHAnsi"/>
                <w:i/>
                <w:iCs/>
                <w:color w:val="000000"/>
                <w:sz w:val="20"/>
                <w:szCs w:val="20"/>
                <w:lang w:val="en-US" w:eastAsia="fr-FR"/>
              </w:rPr>
            </w:pPr>
            <w:r w:rsidRPr="003D7EEB">
              <w:rPr>
                <w:rFonts w:eastAsia="Times New Roman" w:cstheme="minorHAnsi"/>
                <w:i/>
                <w:iCs/>
                <w:color w:val="333333"/>
                <w:sz w:val="20"/>
                <w:szCs w:val="20"/>
                <w:lang w:val="en-US" w:eastAsia="fr-FR"/>
              </w:rPr>
              <w:t>ACTIONS SOLIDAIRES</w:t>
            </w:r>
          </w:p>
        </w:tc>
        <w:tc>
          <w:tcPr>
            <w:tcW w:w="4740" w:type="dxa"/>
            <w:tcBorders>
              <w:top w:val="single" w:sz="4" w:space="0" w:color="auto"/>
              <w:left w:val="nil"/>
              <w:bottom w:val="single" w:sz="4" w:space="0" w:color="auto"/>
              <w:right w:val="single" w:sz="4" w:space="0" w:color="auto"/>
            </w:tcBorders>
            <w:shd w:val="clear" w:color="auto" w:fill="auto"/>
            <w:vAlign w:val="center"/>
          </w:tcPr>
          <w:p w14:paraId="7CFADDA1" w14:textId="77777777" w:rsidR="006F4E8C" w:rsidRPr="003D7EEB" w:rsidRDefault="006F4E8C" w:rsidP="00C01FDF">
            <w:pPr>
              <w:spacing w:after="0" w:line="240" w:lineRule="auto"/>
              <w:jc w:val="both"/>
              <w:rPr>
                <w:rFonts w:eastAsia="Times New Roman" w:cstheme="minorHAnsi"/>
                <w:b/>
                <w:i/>
                <w:iCs/>
                <w:color w:val="111111"/>
                <w:sz w:val="20"/>
                <w:szCs w:val="20"/>
                <w:lang w:eastAsia="fr-FR"/>
              </w:rPr>
            </w:pPr>
            <w:r w:rsidRPr="003D7EEB">
              <w:rPr>
                <w:rFonts w:eastAsia="Times New Roman" w:cstheme="minorHAnsi"/>
                <w:b/>
                <w:i/>
                <w:iCs/>
                <w:color w:val="111111"/>
                <w:sz w:val="20"/>
                <w:szCs w:val="20"/>
                <w:lang w:eastAsia="fr-FR"/>
              </w:rPr>
              <w:t>SECOURS POPULAIRE</w:t>
            </w:r>
          </w:p>
        </w:tc>
        <w:tc>
          <w:tcPr>
            <w:tcW w:w="2114" w:type="dxa"/>
            <w:tcBorders>
              <w:top w:val="single" w:sz="4" w:space="0" w:color="auto"/>
              <w:left w:val="nil"/>
              <w:bottom w:val="single" w:sz="4" w:space="0" w:color="auto"/>
              <w:right w:val="single" w:sz="4" w:space="0" w:color="auto"/>
            </w:tcBorders>
            <w:shd w:val="clear" w:color="auto" w:fill="auto"/>
            <w:vAlign w:val="center"/>
          </w:tcPr>
          <w:p w14:paraId="3F1574DB" w14:textId="77777777" w:rsidR="006F4E8C" w:rsidRPr="003D7EEB" w:rsidRDefault="006F4E8C" w:rsidP="00C01FDF">
            <w:pPr>
              <w:spacing w:after="0" w:line="240" w:lineRule="auto"/>
              <w:jc w:val="both"/>
              <w:rPr>
                <w:rFonts w:eastAsia="Times New Roman" w:cstheme="minorHAnsi"/>
                <w:i/>
                <w:iCs/>
                <w:color w:val="111111"/>
                <w:sz w:val="20"/>
                <w:szCs w:val="20"/>
                <w:lang w:eastAsia="fr-FR"/>
              </w:rPr>
            </w:pPr>
            <w:r w:rsidRPr="003D7EEB">
              <w:rPr>
                <w:rFonts w:eastAsia="Times New Roman" w:cstheme="minorHAnsi"/>
                <w:i/>
                <w:iCs/>
                <w:color w:val="111111"/>
                <w:sz w:val="20"/>
                <w:szCs w:val="20"/>
                <w:lang w:eastAsia="fr-FR"/>
              </w:rPr>
              <w:t>2 500</w:t>
            </w:r>
          </w:p>
        </w:tc>
      </w:tr>
      <w:tr w:rsidR="006F4E8C" w:rsidRPr="003D7EEB" w14:paraId="689FBAED" w14:textId="77777777" w:rsidTr="00C01FDF">
        <w:trPr>
          <w:trHeight w:val="567"/>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BB6D78F" w14:textId="77777777" w:rsidR="006F4E8C" w:rsidRPr="003D7EEB" w:rsidRDefault="006F4E8C" w:rsidP="00C01FDF">
            <w:pPr>
              <w:suppressAutoHyphens/>
              <w:spacing w:after="0" w:line="240" w:lineRule="auto"/>
              <w:jc w:val="both"/>
              <w:rPr>
                <w:rFonts w:eastAsia="Arial Unicode MS" w:cstheme="minorHAnsi"/>
                <w:i/>
                <w:iCs/>
                <w:color w:val="000000"/>
                <w:sz w:val="20"/>
                <w:szCs w:val="20"/>
                <w:lang w:val="en-US" w:eastAsia="fr-FR"/>
              </w:rPr>
            </w:pPr>
            <w:r w:rsidRPr="003D7EEB">
              <w:rPr>
                <w:rFonts w:eastAsia="Times New Roman" w:cstheme="minorHAnsi"/>
                <w:i/>
                <w:iCs/>
                <w:color w:val="333333"/>
                <w:sz w:val="20"/>
                <w:szCs w:val="20"/>
                <w:lang w:val="en-US" w:eastAsia="fr-FR"/>
              </w:rPr>
              <w:t>ACTIONS SOLIDAIRES</w:t>
            </w:r>
          </w:p>
        </w:tc>
        <w:tc>
          <w:tcPr>
            <w:tcW w:w="4740" w:type="dxa"/>
            <w:tcBorders>
              <w:top w:val="single" w:sz="4" w:space="0" w:color="auto"/>
              <w:left w:val="nil"/>
              <w:bottom w:val="single" w:sz="4" w:space="0" w:color="auto"/>
              <w:right w:val="single" w:sz="4" w:space="0" w:color="auto"/>
            </w:tcBorders>
            <w:shd w:val="clear" w:color="auto" w:fill="auto"/>
            <w:vAlign w:val="center"/>
          </w:tcPr>
          <w:p w14:paraId="20784246" w14:textId="60B3F8EC" w:rsidR="006F4E8C" w:rsidRPr="003D7EEB" w:rsidRDefault="006F4E8C" w:rsidP="00C01FDF">
            <w:pPr>
              <w:spacing w:after="0" w:line="240" w:lineRule="auto"/>
              <w:jc w:val="both"/>
              <w:rPr>
                <w:rFonts w:eastAsia="Times New Roman" w:cstheme="minorHAnsi"/>
                <w:b/>
                <w:i/>
                <w:iCs/>
                <w:color w:val="111111"/>
                <w:sz w:val="20"/>
                <w:szCs w:val="20"/>
                <w:lang w:eastAsia="fr-FR"/>
              </w:rPr>
            </w:pPr>
            <w:r w:rsidRPr="003D7EEB">
              <w:rPr>
                <w:rFonts w:eastAsia="Times New Roman" w:cstheme="minorHAnsi"/>
                <w:b/>
                <w:i/>
                <w:iCs/>
                <w:color w:val="111111"/>
                <w:sz w:val="20"/>
                <w:szCs w:val="20"/>
                <w:lang w:eastAsia="fr-FR"/>
              </w:rPr>
              <w:t>SOS H</w:t>
            </w:r>
            <w:r w:rsidR="00130579">
              <w:rPr>
                <w:rFonts w:eastAsia="Times New Roman" w:cstheme="minorHAnsi"/>
                <w:b/>
                <w:i/>
                <w:iCs/>
                <w:color w:val="111111"/>
                <w:sz w:val="20"/>
                <w:szCs w:val="20"/>
                <w:lang w:eastAsia="fr-FR"/>
              </w:rPr>
              <w:t>É</w:t>
            </w:r>
            <w:r w:rsidRPr="003D7EEB">
              <w:rPr>
                <w:rFonts w:eastAsia="Times New Roman" w:cstheme="minorHAnsi"/>
                <w:b/>
                <w:i/>
                <w:iCs/>
                <w:color w:val="111111"/>
                <w:sz w:val="20"/>
                <w:szCs w:val="20"/>
                <w:lang w:eastAsia="fr-FR"/>
              </w:rPr>
              <w:t>BERGEMENT</w:t>
            </w:r>
          </w:p>
        </w:tc>
        <w:tc>
          <w:tcPr>
            <w:tcW w:w="2114" w:type="dxa"/>
            <w:tcBorders>
              <w:top w:val="single" w:sz="4" w:space="0" w:color="auto"/>
              <w:left w:val="nil"/>
              <w:bottom w:val="single" w:sz="4" w:space="0" w:color="auto"/>
              <w:right w:val="single" w:sz="4" w:space="0" w:color="auto"/>
            </w:tcBorders>
            <w:shd w:val="clear" w:color="auto" w:fill="auto"/>
            <w:vAlign w:val="center"/>
          </w:tcPr>
          <w:p w14:paraId="4093292F" w14:textId="77777777" w:rsidR="006F4E8C" w:rsidRPr="003D7EEB" w:rsidRDefault="006F4E8C" w:rsidP="00C01FDF">
            <w:pPr>
              <w:spacing w:after="0" w:line="240" w:lineRule="auto"/>
              <w:jc w:val="both"/>
              <w:rPr>
                <w:rFonts w:eastAsia="Times New Roman" w:cstheme="minorHAnsi"/>
                <w:i/>
                <w:iCs/>
                <w:color w:val="111111"/>
                <w:sz w:val="20"/>
                <w:szCs w:val="20"/>
                <w:lang w:eastAsia="fr-FR"/>
              </w:rPr>
            </w:pPr>
            <w:r w:rsidRPr="003D7EEB">
              <w:rPr>
                <w:rFonts w:eastAsia="Times New Roman" w:cstheme="minorHAnsi"/>
                <w:i/>
                <w:iCs/>
                <w:color w:val="111111"/>
                <w:sz w:val="20"/>
                <w:szCs w:val="20"/>
                <w:lang w:eastAsia="fr-FR"/>
              </w:rPr>
              <w:t>500</w:t>
            </w:r>
          </w:p>
        </w:tc>
      </w:tr>
      <w:tr w:rsidR="006F4E8C" w:rsidRPr="003D7EEB" w14:paraId="499D0AF0" w14:textId="77777777" w:rsidTr="00C01FDF">
        <w:trPr>
          <w:trHeight w:val="567"/>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52D3018B" w14:textId="77777777" w:rsidR="006F4E8C" w:rsidRPr="003D7EEB" w:rsidRDefault="006F4E8C" w:rsidP="00C01FDF">
            <w:pPr>
              <w:suppressAutoHyphens/>
              <w:spacing w:after="0" w:line="240" w:lineRule="auto"/>
              <w:jc w:val="both"/>
              <w:rPr>
                <w:rFonts w:eastAsia="Arial Unicode MS" w:cstheme="minorHAnsi"/>
                <w:i/>
                <w:iCs/>
                <w:color w:val="000000"/>
                <w:sz w:val="20"/>
                <w:szCs w:val="20"/>
                <w:lang w:val="en-US" w:eastAsia="fr-FR"/>
              </w:rPr>
            </w:pPr>
            <w:r w:rsidRPr="003D7EEB">
              <w:rPr>
                <w:rFonts w:eastAsia="Times New Roman" w:cstheme="minorHAnsi"/>
                <w:i/>
                <w:iCs/>
                <w:color w:val="333333"/>
                <w:sz w:val="20"/>
                <w:szCs w:val="20"/>
                <w:lang w:val="en-US" w:eastAsia="fr-FR"/>
              </w:rPr>
              <w:t>ACTIONS SOLIDAIRES</w:t>
            </w:r>
          </w:p>
        </w:tc>
        <w:tc>
          <w:tcPr>
            <w:tcW w:w="4740" w:type="dxa"/>
            <w:tcBorders>
              <w:top w:val="single" w:sz="4" w:space="0" w:color="auto"/>
              <w:left w:val="nil"/>
              <w:bottom w:val="single" w:sz="4" w:space="0" w:color="auto"/>
              <w:right w:val="single" w:sz="4" w:space="0" w:color="auto"/>
            </w:tcBorders>
            <w:shd w:val="clear" w:color="auto" w:fill="auto"/>
            <w:vAlign w:val="center"/>
          </w:tcPr>
          <w:p w14:paraId="03EF1D79" w14:textId="77777777" w:rsidR="006F4E8C" w:rsidRPr="003D7EEB" w:rsidRDefault="006F4E8C" w:rsidP="00C01FDF">
            <w:pPr>
              <w:spacing w:after="0" w:line="240" w:lineRule="auto"/>
              <w:jc w:val="both"/>
              <w:rPr>
                <w:rFonts w:eastAsia="Times New Roman" w:cstheme="minorHAnsi"/>
                <w:b/>
                <w:i/>
                <w:iCs/>
                <w:color w:val="111111"/>
                <w:sz w:val="20"/>
                <w:szCs w:val="20"/>
                <w:lang w:eastAsia="fr-FR"/>
              </w:rPr>
            </w:pPr>
            <w:r w:rsidRPr="003D7EEB">
              <w:rPr>
                <w:rFonts w:eastAsia="Times New Roman" w:cstheme="minorHAnsi"/>
                <w:b/>
                <w:i/>
                <w:iCs/>
                <w:color w:val="111111"/>
                <w:sz w:val="20"/>
                <w:szCs w:val="20"/>
                <w:lang w:eastAsia="fr-FR"/>
              </w:rPr>
              <w:t>SPA</w:t>
            </w:r>
          </w:p>
        </w:tc>
        <w:tc>
          <w:tcPr>
            <w:tcW w:w="2114" w:type="dxa"/>
            <w:tcBorders>
              <w:top w:val="single" w:sz="4" w:space="0" w:color="auto"/>
              <w:left w:val="nil"/>
              <w:bottom w:val="single" w:sz="4" w:space="0" w:color="auto"/>
              <w:right w:val="single" w:sz="4" w:space="0" w:color="auto"/>
            </w:tcBorders>
            <w:shd w:val="clear" w:color="auto" w:fill="auto"/>
            <w:vAlign w:val="center"/>
          </w:tcPr>
          <w:p w14:paraId="074A549F" w14:textId="77777777" w:rsidR="006F4E8C" w:rsidRPr="003D7EEB" w:rsidRDefault="006F4E8C" w:rsidP="00C01FDF">
            <w:pPr>
              <w:spacing w:after="0" w:line="240" w:lineRule="auto"/>
              <w:jc w:val="both"/>
              <w:rPr>
                <w:rFonts w:eastAsia="Times New Roman" w:cstheme="minorHAnsi"/>
                <w:i/>
                <w:iCs/>
                <w:color w:val="111111"/>
                <w:sz w:val="20"/>
                <w:szCs w:val="20"/>
                <w:lang w:eastAsia="fr-FR"/>
              </w:rPr>
            </w:pPr>
            <w:r w:rsidRPr="003D7EEB">
              <w:rPr>
                <w:rFonts w:eastAsia="Times New Roman" w:cstheme="minorHAnsi"/>
                <w:i/>
                <w:iCs/>
                <w:color w:val="111111"/>
                <w:sz w:val="20"/>
                <w:szCs w:val="20"/>
                <w:lang w:eastAsia="fr-FR"/>
              </w:rPr>
              <w:t>1 100</w:t>
            </w:r>
          </w:p>
        </w:tc>
      </w:tr>
      <w:tr w:rsidR="006F4E8C" w:rsidRPr="003D7EEB" w14:paraId="0CACA907" w14:textId="77777777" w:rsidTr="00C01FDF">
        <w:trPr>
          <w:trHeight w:val="567"/>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9755A" w14:textId="77777777" w:rsidR="006F4E8C" w:rsidRPr="003D7EEB" w:rsidRDefault="006F4E8C" w:rsidP="00C01FDF">
            <w:pPr>
              <w:suppressAutoHyphens/>
              <w:spacing w:after="0" w:line="240" w:lineRule="auto"/>
              <w:jc w:val="both"/>
              <w:rPr>
                <w:rFonts w:eastAsia="Arial Unicode MS" w:cstheme="minorHAnsi"/>
                <w:i/>
                <w:iCs/>
                <w:color w:val="000000"/>
                <w:sz w:val="20"/>
                <w:szCs w:val="20"/>
                <w:lang w:val="en-US" w:eastAsia="fr-FR"/>
              </w:rPr>
            </w:pPr>
            <w:r w:rsidRPr="003D7EEB">
              <w:rPr>
                <w:rFonts w:eastAsia="Times New Roman" w:cstheme="minorHAnsi"/>
                <w:i/>
                <w:iCs/>
                <w:color w:val="333333"/>
                <w:sz w:val="20"/>
                <w:szCs w:val="20"/>
                <w:lang w:val="en-US" w:eastAsia="fr-FR"/>
              </w:rPr>
              <w:t>ACTIONS SOLIDAIRES</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14:paraId="6DD7C134" w14:textId="77777777" w:rsidR="006F4E8C" w:rsidRPr="003D7EEB" w:rsidRDefault="006F4E8C" w:rsidP="00C01FDF">
            <w:pPr>
              <w:spacing w:after="0" w:line="240" w:lineRule="auto"/>
              <w:jc w:val="both"/>
              <w:rPr>
                <w:rFonts w:eastAsia="Times New Roman" w:cstheme="minorHAnsi"/>
                <w:b/>
                <w:i/>
                <w:iCs/>
                <w:color w:val="111111"/>
                <w:sz w:val="20"/>
                <w:szCs w:val="20"/>
                <w:lang w:eastAsia="fr-FR"/>
              </w:rPr>
            </w:pPr>
            <w:r w:rsidRPr="003D7EEB">
              <w:rPr>
                <w:rFonts w:eastAsia="Times New Roman" w:cstheme="minorHAnsi"/>
                <w:b/>
                <w:i/>
                <w:iCs/>
                <w:color w:val="111111"/>
                <w:sz w:val="20"/>
                <w:szCs w:val="20"/>
                <w:lang w:eastAsia="fr-FR"/>
              </w:rPr>
              <w:t>VAUX CHATS</w:t>
            </w:r>
          </w:p>
        </w:tc>
        <w:tc>
          <w:tcPr>
            <w:tcW w:w="2114" w:type="dxa"/>
            <w:tcBorders>
              <w:top w:val="single" w:sz="4" w:space="0" w:color="auto"/>
              <w:left w:val="nil"/>
              <w:bottom w:val="single" w:sz="4" w:space="0" w:color="auto"/>
              <w:right w:val="single" w:sz="4" w:space="0" w:color="auto"/>
            </w:tcBorders>
            <w:shd w:val="clear" w:color="auto" w:fill="auto"/>
            <w:vAlign w:val="center"/>
          </w:tcPr>
          <w:p w14:paraId="091BDAFC" w14:textId="77777777" w:rsidR="006F4E8C" w:rsidRPr="003D7EEB" w:rsidRDefault="006F4E8C" w:rsidP="00C01FDF">
            <w:pPr>
              <w:spacing w:after="0" w:line="240" w:lineRule="auto"/>
              <w:jc w:val="both"/>
              <w:rPr>
                <w:rFonts w:eastAsia="Times New Roman" w:cstheme="minorHAnsi"/>
                <w:i/>
                <w:iCs/>
                <w:color w:val="111111"/>
                <w:sz w:val="20"/>
                <w:szCs w:val="20"/>
                <w:lang w:eastAsia="fr-FR"/>
              </w:rPr>
            </w:pPr>
            <w:r w:rsidRPr="003D7EEB">
              <w:rPr>
                <w:rFonts w:eastAsia="Times New Roman" w:cstheme="minorHAnsi"/>
                <w:i/>
                <w:iCs/>
                <w:color w:val="111111"/>
                <w:sz w:val="20"/>
                <w:szCs w:val="20"/>
                <w:lang w:eastAsia="fr-FR"/>
              </w:rPr>
              <w:t>880</w:t>
            </w:r>
          </w:p>
        </w:tc>
      </w:tr>
      <w:tr w:rsidR="006F4E8C" w:rsidRPr="003D7EEB" w14:paraId="118B38B8" w14:textId="77777777" w:rsidTr="00C01FDF">
        <w:trPr>
          <w:trHeight w:val="567"/>
        </w:trPr>
        <w:tc>
          <w:tcPr>
            <w:tcW w:w="70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D1CDA" w14:textId="77777777" w:rsidR="006F4E8C" w:rsidRPr="003D7EEB" w:rsidRDefault="006F4E8C" w:rsidP="00C01FDF">
            <w:pPr>
              <w:spacing w:after="0" w:line="240" w:lineRule="auto"/>
              <w:jc w:val="both"/>
              <w:rPr>
                <w:rFonts w:eastAsia="Times New Roman" w:cstheme="minorHAnsi"/>
                <w:b/>
                <w:i/>
                <w:iCs/>
                <w:color w:val="111111"/>
                <w:sz w:val="20"/>
                <w:szCs w:val="20"/>
                <w:lang w:eastAsia="fr-FR"/>
              </w:rPr>
            </w:pPr>
            <w:r w:rsidRPr="003D7EEB">
              <w:rPr>
                <w:rFonts w:eastAsia="Times New Roman" w:cstheme="minorHAnsi"/>
                <w:b/>
                <w:i/>
                <w:iCs/>
                <w:sz w:val="20"/>
                <w:szCs w:val="20"/>
                <w:lang w:eastAsia="fr-FR"/>
              </w:rPr>
              <w:t xml:space="preserve">Total aux associations sociales, solidaires et environnementales </w:t>
            </w:r>
          </w:p>
        </w:tc>
        <w:tc>
          <w:tcPr>
            <w:tcW w:w="2114" w:type="dxa"/>
            <w:tcBorders>
              <w:top w:val="single" w:sz="4" w:space="0" w:color="auto"/>
              <w:left w:val="nil"/>
              <w:bottom w:val="single" w:sz="4" w:space="0" w:color="auto"/>
              <w:right w:val="single" w:sz="4" w:space="0" w:color="auto"/>
            </w:tcBorders>
            <w:shd w:val="clear" w:color="auto" w:fill="auto"/>
            <w:vAlign w:val="center"/>
          </w:tcPr>
          <w:p w14:paraId="7BA8B095" w14:textId="77777777" w:rsidR="006F4E8C" w:rsidRPr="003D7EEB" w:rsidRDefault="006F4E8C" w:rsidP="00C01FDF">
            <w:pPr>
              <w:spacing w:after="0" w:line="240" w:lineRule="auto"/>
              <w:jc w:val="both"/>
              <w:rPr>
                <w:rFonts w:eastAsia="Times New Roman" w:cstheme="minorHAnsi"/>
                <w:b/>
                <w:i/>
                <w:iCs/>
                <w:color w:val="111111"/>
                <w:sz w:val="20"/>
                <w:szCs w:val="20"/>
                <w:lang w:eastAsia="fr-FR"/>
              </w:rPr>
            </w:pPr>
            <w:r w:rsidRPr="003D7EEB">
              <w:rPr>
                <w:rFonts w:eastAsia="Times New Roman" w:cstheme="minorHAnsi"/>
                <w:b/>
                <w:i/>
                <w:iCs/>
                <w:color w:val="111111"/>
                <w:sz w:val="20"/>
                <w:szCs w:val="20"/>
                <w:lang w:eastAsia="fr-FR"/>
              </w:rPr>
              <w:t>58 515 €</w:t>
            </w:r>
          </w:p>
        </w:tc>
      </w:tr>
    </w:tbl>
    <w:p w14:paraId="250BB699" w14:textId="77777777" w:rsidR="006F4E8C" w:rsidRPr="003D7EEB" w:rsidRDefault="006F4E8C" w:rsidP="006F4E8C">
      <w:pPr>
        <w:widowControl w:val="0"/>
        <w:spacing w:after="0" w:line="240" w:lineRule="auto"/>
        <w:jc w:val="both"/>
        <w:rPr>
          <w:rFonts w:eastAsia="Times New Roman" w:cstheme="minorHAnsi"/>
          <w:i/>
          <w:iCs/>
          <w:snapToGrid w:val="0"/>
          <w:sz w:val="20"/>
          <w:szCs w:val="20"/>
          <w:lang w:eastAsia="fr-FR"/>
        </w:rPr>
      </w:pPr>
    </w:p>
    <w:p w14:paraId="4D68D78F" w14:textId="77777777" w:rsidR="006F4E8C" w:rsidRPr="003D7EEB" w:rsidRDefault="006F4E8C" w:rsidP="006F4E8C">
      <w:pPr>
        <w:spacing w:after="0" w:line="240" w:lineRule="auto"/>
        <w:jc w:val="both"/>
        <w:rPr>
          <w:rFonts w:eastAsia="Times New Roman" w:cstheme="minorHAnsi"/>
          <w:b/>
          <w:i/>
          <w:iCs/>
          <w:sz w:val="20"/>
          <w:szCs w:val="20"/>
          <w:lang w:eastAsia="fr-FR"/>
        </w:rPr>
      </w:pPr>
      <w:r w:rsidRPr="003D7EEB">
        <w:rPr>
          <w:rFonts w:eastAsia="Times New Roman" w:cstheme="minorHAnsi"/>
          <w:b/>
          <w:i/>
          <w:iCs/>
          <w:sz w:val="20"/>
          <w:szCs w:val="20"/>
          <w:lang w:eastAsia="fr-FR"/>
        </w:rPr>
        <w:t xml:space="preserve">ARTICLE 2 : DIT </w:t>
      </w:r>
      <w:r w:rsidRPr="003D7EEB">
        <w:rPr>
          <w:rFonts w:eastAsia="Times New Roman" w:cstheme="minorHAnsi"/>
          <w:i/>
          <w:iCs/>
          <w:sz w:val="20"/>
          <w:szCs w:val="20"/>
          <w:lang w:eastAsia="fr-FR"/>
        </w:rPr>
        <w:t>que cette somme est inscrite au budget communal année 2025.</w:t>
      </w:r>
    </w:p>
    <w:p w14:paraId="2542E4E6" w14:textId="23BD9A2A" w:rsidR="006F4E8C" w:rsidRPr="003D7EEB" w:rsidRDefault="006F4E8C" w:rsidP="006F4E8C">
      <w:pPr>
        <w:spacing w:after="0" w:line="240" w:lineRule="auto"/>
        <w:jc w:val="both"/>
        <w:rPr>
          <w:rFonts w:eastAsia="Times New Roman" w:cstheme="minorHAnsi"/>
          <w:i/>
          <w:iCs/>
          <w:sz w:val="20"/>
          <w:szCs w:val="20"/>
          <w:lang w:eastAsia="fr-FR"/>
        </w:rPr>
      </w:pPr>
      <w:r w:rsidRPr="003D7EEB">
        <w:rPr>
          <w:rFonts w:eastAsia="Times New Roman" w:cstheme="minorHAnsi"/>
          <w:b/>
          <w:i/>
          <w:iCs/>
          <w:sz w:val="20"/>
          <w:szCs w:val="20"/>
          <w:lang w:eastAsia="fr-FR"/>
        </w:rPr>
        <w:t xml:space="preserve">ARTICLE 3 : </w:t>
      </w:r>
      <w:r w:rsidRPr="003D7EEB">
        <w:rPr>
          <w:rFonts w:eastAsia="Times New Roman" w:cstheme="minorHAnsi"/>
          <w:i/>
          <w:iCs/>
          <w:sz w:val="20"/>
          <w:szCs w:val="20"/>
          <w:lang w:eastAsia="fr-FR"/>
        </w:rPr>
        <w:t>La présente délibération peut faire l’objet d’un recours pour excès de pouvoir devant le tribunal administratif de Melun dans un délai de deux mois à compter de sa publication et de sa réception par le représentant de l’</w:t>
      </w:r>
      <w:r w:rsidR="00C57FC2">
        <w:rPr>
          <w:rFonts w:eastAsia="Times New Roman" w:cstheme="minorHAnsi"/>
          <w:i/>
          <w:iCs/>
          <w:sz w:val="20"/>
          <w:szCs w:val="20"/>
          <w:lang w:eastAsia="fr-FR"/>
        </w:rPr>
        <w:t>É</w:t>
      </w:r>
      <w:r w:rsidRPr="003D7EEB">
        <w:rPr>
          <w:rFonts w:eastAsia="Times New Roman" w:cstheme="minorHAnsi"/>
          <w:i/>
          <w:iCs/>
          <w:sz w:val="20"/>
          <w:szCs w:val="20"/>
          <w:lang w:eastAsia="fr-FR"/>
        </w:rPr>
        <w:t xml:space="preserve">tat. </w:t>
      </w:r>
    </w:p>
    <w:p w14:paraId="12542133" w14:textId="77777777" w:rsidR="006F4E8C" w:rsidRPr="003D7EEB" w:rsidRDefault="006F4E8C" w:rsidP="006F4E8C">
      <w:pPr>
        <w:spacing w:after="0" w:line="240" w:lineRule="auto"/>
        <w:jc w:val="both"/>
        <w:rPr>
          <w:rFonts w:eastAsia="Times New Roman" w:cstheme="minorHAnsi"/>
          <w:i/>
          <w:iCs/>
          <w:sz w:val="20"/>
          <w:szCs w:val="20"/>
          <w:lang w:eastAsia="fr-FR"/>
        </w:rPr>
      </w:pPr>
      <w:r w:rsidRPr="003D7EEB">
        <w:rPr>
          <w:rFonts w:eastAsia="Times New Roman" w:cstheme="minorHAnsi"/>
          <w:b/>
          <w:i/>
          <w:iCs/>
          <w:sz w:val="20"/>
          <w:szCs w:val="20"/>
          <w:lang w:eastAsia="fr-FR"/>
        </w:rPr>
        <w:lastRenderedPageBreak/>
        <w:t>ARTICLE 4</w:t>
      </w:r>
      <w:r w:rsidRPr="003D7EEB">
        <w:rPr>
          <w:rFonts w:eastAsia="Times New Roman" w:cstheme="minorHAnsi"/>
          <w:i/>
          <w:iCs/>
          <w:sz w:val="20"/>
          <w:szCs w:val="20"/>
          <w:lang w:eastAsia="fr-FR"/>
        </w:rPr>
        <w:t> : Le Maire et le comptable public, responsable du Service de Gestion Comptable de Melun, seront chargés, chacun en ce qui le concerne, de l’exécution de la présente délibération.</w:t>
      </w:r>
    </w:p>
    <w:p w14:paraId="408A6C9B" w14:textId="77777777" w:rsidR="006F4E8C" w:rsidRPr="00A137CE" w:rsidRDefault="006F4E8C" w:rsidP="006F4E8C">
      <w:pPr>
        <w:spacing w:after="0" w:line="240" w:lineRule="auto"/>
        <w:contextualSpacing/>
        <w:jc w:val="both"/>
        <w:rPr>
          <w:rFonts w:cstheme="minorHAnsi"/>
          <w:sz w:val="20"/>
          <w:szCs w:val="20"/>
        </w:rPr>
      </w:pPr>
    </w:p>
    <w:p w14:paraId="1975504D" w14:textId="77777777" w:rsidR="006F4E8C" w:rsidRPr="0034367F" w:rsidRDefault="006F4E8C" w:rsidP="006F4E8C">
      <w:pPr>
        <w:spacing w:after="120"/>
        <w:jc w:val="cente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w:t>
      </w:r>
    </w:p>
    <w:p w14:paraId="44965338" w14:textId="77777777" w:rsidR="006F4E8C" w:rsidRPr="0034367F" w:rsidRDefault="006F4E8C" w:rsidP="006F4E8C">
      <w:pPr>
        <w:spacing w:after="0" w:line="240" w:lineRule="auto"/>
        <w:contextualSpacing/>
        <w:jc w:val="both"/>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67F">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2025.028.2 Attribution de subventions aux associations culture, loisirs animations pour l’année 2025</w:t>
      </w:r>
    </w:p>
    <w:p w14:paraId="1557ABD7" w14:textId="71D4488A" w:rsidR="00D4536F" w:rsidRDefault="00D4536F" w:rsidP="00D4536F">
      <w:pPr>
        <w:pStyle w:val="Listenumros"/>
        <w:numPr>
          <w:ilvl w:val="0"/>
          <w:numId w:val="0"/>
        </w:numPr>
        <w:spacing w:after="0" w:line="240" w:lineRule="auto"/>
        <w:jc w:val="both"/>
        <w:rPr>
          <w:rFonts w:asciiTheme="minorHAnsi" w:hAnsiTheme="minorHAnsi" w:cstheme="minorHAnsi"/>
          <w:iCs/>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i/>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Présentation par Mme ERADES</w:t>
      </w:r>
    </w:p>
    <w:p w14:paraId="56035C7D" w14:textId="77777777" w:rsidR="006F4E8C" w:rsidRPr="0034367F" w:rsidRDefault="006F4E8C" w:rsidP="006F4E8C">
      <w:pPr>
        <w:spacing w:after="0" w:line="240" w:lineRule="auto"/>
        <w:jc w:val="both"/>
        <w:rPr>
          <w:rFonts w:ascii="Calibri" w:eastAsia="Times New Roman" w:hAnsi="Calibri" w:cs="Calibri"/>
          <w:lang w:eastAsia="fr-FR"/>
        </w:rPr>
      </w:pPr>
    </w:p>
    <w:p w14:paraId="5A001CBF" w14:textId="629FED45" w:rsidR="006F4E8C" w:rsidRPr="00D4536F" w:rsidRDefault="00D4536F" w:rsidP="006F4E8C">
      <w:pPr>
        <w:spacing w:after="0" w:line="240" w:lineRule="auto"/>
        <w:jc w:val="both"/>
        <w:rPr>
          <w:rFonts w:ascii="Calibri" w:eastAsia="Times New Roman" w:hAnsi="Calibri" w:cs="Calibri"/>
          <w:lang w:eastAsia="fr-FR"/>
        </w:rPr>
      </w:pPr>
      <w:r>
        <w:rPr>
          <w:rFonts w:ascii="Calibri" w:eastAsia="Times New Roman" w:hAnsi="Calibri" w:cs="Calibri"/>
          <w:b/>
          <w:bCs/>
          <w:lang w:eastAsia="fr-FR"/>
        </w:rPr>
        <w:t xml:space="preserve">Mme ERADES </w:t>
      </w:r>
      <w:r>
        <w:rPr>
          <w:rFonts w:ascii="Calibri" w:eastAsia="Times New Roman" w:hAnsi="Calibri" w:cs="Calibri"/>
          <w:lang w:eastAsia="fr-FR"/>
        </w:rPr>
        <w:t>présente la délibération.</w:t>
      </w:r>
    </w:p>
    <w:p w14:paraId="636AD45E" w14:textId="77777777" w:rsidR="006F4E8C" w:rsidRPr="0034367F" w:rsidRDefault="006F4E8C" w:rsidP="006F4E8C">
      <w:pPr>
        <w:spacing w:after="0" w:line="240" w:lineRule="auto"/>
        <w:jc w:val="both"/>
        <w:rPr>
          <w:rFonts w:ascii="Calibri" w:eastAsia="Times New Roman" w:hAnsi="Calibri" w:cs="Calibri"/>
          <w:lang w:eastAsia="fr-FR"/>
        </w:rPr>
      </w:pPr>
    </w:p>
    <w:p w14:paraId="146207EC" w14:textId="77777777" w:rsidR="006F4E8C" w:rsidRPr="0034367F" w:rsidRDefault="006F4E8C" w:rsidP="006F4E8C">
      <w:pPr>
        <w:spacing w:after="0" w:line="240" w:lineRule="auto"/>
        <w:jc w:val="both"/>
        <w:rPr>
          <w:rFonts w:eastAsia="Times New Roman" w:cstheme="minorHAnsi"/>
          <w:b/>
          <w:bCs/>
          <w:i/>
          <w:iCs/>
          <w:sz w:val="20"/>
          <w:szCs w:val="20"/>
          <w:lang w:eastAsia="fr-FR"/>
        </w:rPr>
      </w:pPr>
      <w:r w:rsidRPr="0034367F">
        <w:rPr>
          <w:rFonts w:eastAsia="Times New Roman" w:cstheme="minorHAnsi"/>
          <w:b/>
          <w:bCs/>
          <w:i/>
          <w:iCs/>
          <w:sz w:val="20"/>
          <w:szCs w:val="20"/>
          <w:lang w:eastAsia="fr-FR"/>
        </w:rPr>
        <w:t xml:space="preserve">LE CONSEIL MUNICIPAL, </w:t>
      </w:r>
    </w:p>
    <w:p w14:paraId="0FD6A02F" w14:textId="2A0A7FED" w:rsidR="006F4E8C" w:rsidRPr="0034367F" w:rsidRDefault="006F4E8C" w:rsidP="006F4E8C">
      <w:pPr>
        <w:widowControl w:val="0"/>
        <w:spacing w:after="0" w:line="240" w:lineRule="auto"/>
        <w:jc w:val="both"/>
        <w:rPr>
          <w:rFonts w:eastAsia="Times New Roman" w:cstheme="minorHAnsi"/>
          <w:i/>
          <w:iCs/>
          <w:snapToGrid w:val="0"/>
          <w:sz w:val="20"/>
          <w:szCs w:val="20"/>
          <w:lang w:eastAsia="fr-FR"/>
        </w:rPr>
      </w:pPr>
      <w:r w:rsidRPr="0034367F">
        <w:rPr>
          <w:rFonts w:eastAsia="Times New Roman" w:cstheme="minorHAnsi"/>
          <w:b/>
          <w:bCs/>
          <w:i/>
          <w:iCs/>
          <w:snapToGrid w:val="0"/>
          <w:sz w:val="20"/>
          <w:szCs w:val="20"/>
          <w:lang w:eastAsia="fr-FR"/>
        </w:rPr>
        <w:t>VU</w:t>
      </w:r>
      <w:r w:rsidRPr="0034367F">
        <w:rPr>
          <w:rFonts w:eastAsia="Times New Roman" w:cstheme="minorHAnsi"/>
          <w:i/>
          <w:iCs/>
          <w:snapToGrid w:val="0"/>
          <w:sz w:val="20"/>
          <w:szCs w:val="20"/>
          <w:lang w:eastAsia="fr-FR"/>
        </w:rPr>
        <w:t xml:space="preserve"> le </w:t>
      </w:r>
      <w:r w:rsidR="00560B73">
        <w:rPr>
          <w:rFonts w:eastAsia="Times New Roman" w:cstheme="minorHAnsi"/>
          <w:i/>
          <w:iCs/>
          <w:snapToGrid w:val="0"/>
          <w:sz w:val="20"/>
          <w:szCs w:val="20"/>
          <w:lang w:eastAsia="fr-FR"/>
        </w:rPr>
        <w:t>Code général des collectivités territoriales</w:t>
      </w:r>
      <w:r w:rsidR="00481BC6">
        <w:rPr>
          <w:rFonts w:eastAsia="Times New Roman" w:cstheme="minorHAnsi"/>
          <w:i/>
          <w:iCs/>
          <w:snapToGrid w:val="0"/>
          <w:sz w:val="20"/>
          <w:szCs w:val="20"/>
          <w:lang w:eastAsia="fr-FR"/>
        </w:rPr>
        <w:t>,</w:t>
      </w:r>
      <w:r w:rsidRPr="0034367F">
        <w:rPr>
          <w:rFonts w:eastAsia="Times New Roman" w:cstheme="minorHAnsi"/>
          <w:i/>
          <w:iCs/>
          <w:snapToGrid w:val="0"/>
          <w:sz w:val="20"/>
          <w:szCs w:val="20"/>
          <w:lang w:eastAsia="fr-FR"/>
        </w:rPr>
        <w:t xml:space="preserve"> et notamment son article L 2311-7,</w:t>
      </w:r>
    </w:p>
    <w:p w14:paraId="37CBEE70" w14:textId="77777777" w:rsidR="006F4E8C" w:rsidRPr="0034367F" w:rsidRDefault="006F4E8C" w:rsidP="006F4E8C">
      <w:pPr>
        <w:widowControl w:val="0"/>
        <w:spacing w:after="0" w:line="240" w:lineRule="auto"/>
        <w:jc w:val="both"/>
        <w:rPr>
          <w:rFonts w:eastAsia="Times New Roman" w:cstheme="minorHAnsi"/>
          <w:i/>
          <w:iCs/>
          <w:snapToGrid w:val="0"/>
          <w:sz w:val="20"/>
          <w:szCs w:val="20"/>
          <w:lang w:eastAsia="fr-FR"/>
        </w:rPr>
      </w:pPr>
      <w:r w:rsidRPr="0034367F">
        <w:rPr>
          <w:rFonts w:eastAsia="Times New Roman" w:cstheme="minorHAnsi"/>
          <w:b/>
          <w:i/>
          <w:iCs/>
          <w:snapToGrid w:val="0"/>
          <w:sz w:val="20"/>
          <w:szCs w:val="20"/>
          <w:lang w:eastAsia="fr-FR"/>
        </w:rPr>
        <w:t>VU</w:t>
      </w:r>
      <w:r w:rsidRPr="0034367F">
        <w:rPr>
          <w:rFonts w:eastAsia="Times New Roman" w:cstheme="minorHAnsi"/>
          <w:i/>
          <w:iCs/>
          <w:snapToGrid w:val="0"/>
          <w:sz w:val="20"/>
          <w:szCs w:val="20"/>
          <w:lang w:eastAsia="fr-FR"/>
        </w:rPr>
        <w:t xml:space="preserve"> la délibération 2025.026 du 20 mars 2025 approuvant le vote du budget primitif communal 2025 pour une enveloppe totale allouée aux subventions de 149 462 €</w:t>
      </w:r>
      <w:r w:rsidRPr="0034367F">
        <w:rPr>
          <w:rFonts w:eastAsia="Times New Roman" w:cstheme="minorHAnsi"/>
          <w:b/>
          <w:i/>
          <w:iCs/>
          <w:snapToGrid w:val="0"/>
          <w:sz w:val="20"/>
          <w:szCs w:val="20"/>
          <w:lang w:eastAsia="fr-FR"/>
        </w:rPr>
        <w:t>.</w:t>
      </w:r>
    </w:p>
    <w:p w14:paraId="2586FD7B" w14:textId="77777777" w:rsidR="006F4E8C" w:rsidRPr="0034367F" w:rsidRDefault="006F4E8C" w:rsidP="006F4E8C">
      <w:pPr>
        <w:widowControl w:val="0"/>
        <w:spacing w:after="0" w:line="240" w:lineRule="auto"/>
        <w:jc w:val="both"/>
        <w:rPr>
          <w:rFonts w:eastAsia="Times New Roman" w:cstheme="minorHAnsi"/>
          <w:i/>
          <w:iCs/>
          <w:snapToGrid w:val="0"/>
          <w:sz w:val="20"/>
          <w:szCs w:val="20"/>
          <w:lang w:eastAsia="fr-FR"/>
        </w:rPr>
      </w:pPr>
      <w:r w:rsidRPr="0034367F">
        <w:rPr>
          <w:rFonts w:eastAsia="Times New Roman" w:cstheme="minorHAnsi"/>
          <w:b/>
          <w:i/>
          <w:iCs/>
          <w:snapToGrid w:val="0"/>
          <w:sz w:val="20"/>
          <w:szCs w:val="20"/>
          <w:lang w:eastAsia="fr-FR"/>
        </w:rPr>
        <w:t>CONSIDÉRANT</w:t>
      </w:r>
      <w:r w:rsidRPr="0034367F">
        <w:rPr>
          <w:rFonts w:eastAsia="Times New Roman" w:cstheme="minorHAnsi"/>
          <w:i/>
          <w:iCs/>
          <w:snapToGrid w:val="0"/>
          <w:sz w:val="20"/>
          <w:szCs w:val="20"/>
          <w:lang w:eastAsia="fr-FR"/>
        </w:rPr>
        <w:t xml:space="preserve"> qu’en raison de l’implication et l’engagement des associations </w:t>
      </w:r>
      <w:r w:rsidRPr="0034367F">
        <w:rPr>
          <w:rFonts w:eastAsia="Times New Roman" w:cstheme="minorHAnsi"/>
          <w:i/>
          <w:iCs/>
          <w:sz w:val="20"/>
          <w:szCs w:val="20"/>
          <w:lang w:eastAsia="fr-FR"/>
        </w:rPr>
        <w:t>de culture, de loisirs et d’animation sur la commune</w:t>
      </w:r>
    </w:p>
    <w:p w14:paraId="46B71367" w14:textId="77777777" w:rsidR="006F4E8C" w:rsidRPr="0034367F" w:rsidRDefault="006F4E8C" w:rsidP="006F4E8C">
      <w:pPr>
        <w:widowControl w:val="0"/>
        <w:spacing w:after="0" w:line="240" w:lineRule="auto"/>
        <w:jc w:val="both"/>
        <w:rPr>
          <w:rFonts w:eastAsia="Times New Roman" w:cstheme="minorHAnsi"/>
          <w:i/>
          <w:iCs/>
          <w:sz w:val="20"/>
          <w:szCs w:val="20"/>
          <w:lang w:eastAsia="fr-FR"/>
        </w:rPr>
      </w:pPr>
      <w:r w:rsidRPr="0034367F">
        <w:rPr>
          <w:rFonts w:eastAsia="Times New Roman" w:cstheme="minorHAnsi"/>
          <w:b/>
          <w:i/>
          <w:iCs/>
          <w:sz w:val="20"/>
          <w:szCs w:val="20"/>
          <w:lang w:eastAsia="fr-FR"/>
        </w:rPr>
        <w:t xml:space="preserve">CONSIDÉRANT </w:t>
      </w:r>
      <w:r w:rsidRPr="0034367F">
        <w:rPr>
          <w:rFonts w:eastAsia="Times New Roman" w:cstheme="minorHAnsi"/>
          <w:i/>
          <w:iCs/>
          <w:sz w:val="20"/>
          <w:szCs w:val="20"/>
          <w:lang w:eastAsia="fr-FR"/>
        </w:rPr>
        <w:t>qu’après examen des dossiers de subventions rendus dans les délais impartis et au vu des critères établis pour cette année 2025.</w:t>
      </w:r>
    </w:p>
    <w:p w14:paraId="78702756" w14:textId="77777777" w:rsidR="006F4E8C" w:rsidRPr="0034367F" w:rsidRDefault="006F4E8C" w:rsidP="006F4E8C">
      <w:pPr>
        <w:spacing w:after="120" w:line="240" w:lineRule="auto"/>
        <w:jc w:val="both"/>
        <w:rPr>
          <w:rFonts w:eastAsia="Times New Roman" w:cstheme="minorHAnsi"/>
          <w:b/>
          <w:bCs/>
          <w:i/>
          <w:iCs/>
          <w:sz w:val="20"/>
          <w:szCs w:val="20"/>
          <w:lang w:eastAsia="fr-FR"/>
        </w:rPr>
      </w:pPr>
    </w:p>
    <w:p w14:paraId="420DF1C8" w14:textId="382A913A" w:rsidR="006F4E8C" w:rsidRPr="0088795A" w:rsidRDefault="006F4E8C" w:rsidP="0088795A">
      <w:pPr>
        <w:spacing w:after="120" w:line="240" w:lineRule="auto"/>
        <w:jc w:val="both"/>
        <w:rPr>
          <w:rFonts w:eastAsia="Times New Roman" w:cstheme="minorHAnsi"/>
          <w:b/>
          <w:bCs/>
          <w:i/>
          <w:iCs/>
          <w:sz w:val="20"/>
          <w:szCs w:val="20"/>
          <w:lang w:eastAsia="fr-FR"/>
        </w:rPr>
      </w:pPr>
      <w:r w:rsidRPr="0034367F">
        <w:rPr>
          <w:rFonts w:eastAsia="Times New Roman" w:cstheme="minorHAnsi"/>
          <w:b/>
          <w:bCs/>
          <w:i/>
          <w:iCs/>
          <w:sz w:val="20"/>
          <w:szCs w:val="20"/>
          <w:lang w:eastAsia="fr-FR"/>
        </w:rPr>
        <w:t>APRES EN AVOIR DÉLIBÉRÉ, À L’UNANIMITÉ, LE CONSEIL</w:t>
      </w:r>
    </w:p>
    <w:p w14:paraId="2C0154A2" w14:textId="77777777" w:rsidR="006F4E8C" w:rsidRPr="0034367F" w:rsidRDefault="006F4E8C" w:rsidP="006F4E8C">
      <w:pPr>
        <w:widowControl w:val="0"/>
        <w:spacing w:after="0" w:line="240" w:lineRule="auto"/>
        <w:jc w:val="both"/>
        <w:rPr>
          <w:rFonts w:eastAsia="Times New Roman" w:cstheme="minorHAnsi"/>
          <w:i/>
          <w:iCs/>
          <w:snapToGrid w:val="0"/>
          <w:sz w:val="20"/>
          <w:szCs w:val="20"/>
          <w:lang w:eastAsia="fr-FR"/>
        </w:rPr>
      </w:pPr>
      <w:r w:rsidRPr="0034367F">
        <w:rPr>
          <w:rFonts w:eastAsia="Times New Roman" w:cstheme="minorHAnsi"/>
          <w:b/>
          <w:i/>
          <w:iCs/>
          <w:snapToGrid w:val="0"/>
          <w:sz w:val="20"/>
          <w:szCs w:val="20"/>
          <w:lang w:eastAsia="fr-FR"/>
        </w:rPr>
        <w:t>ARTICLE 1 : ATTRIBUE</w:t>
      </w:r>
      <w:r w:rsidRPr="0034367F">
        <w:rPr>
          <w:rFonts w:eastAsia="Times New Roman" w:cstheme="minorHAnsi"/>
          <w:i/>
          <w:iCs/>
          <w:snapToGrid w:val="0"/>
          <w:sz w:val="20"/>
          <w:szCs w:val="20"/>
          <w:lang w:eastAsia="fr-FR"/>
        </w:rPr>
        <w:t xml:space="preserve"> la somme </w:t>
      </w:r>
      <w:r w:rsidRPr="0034367F">
        <w:rPr>
          <w:rFonts w:eastAsia="Times New Roman" w:cstheme="minorHAnsi"/>
          <w:b/>
          <w:i/>
          <w:iCs/>
          <w:snapToGrid w:val="0"/>
          <w:sz w:val="20"/>
          <w:szCs w:val="20"/>
          <w:lang w:eastAsia="fr-FR"/>
        </w:rPr>
        <w:t>de 16 660</w:t>
      </w:r>
      <w:r w:rsidRPr="0034367F">
        <w:rPr>
          <w:rFonts w:eastAsia="Times New Roman" w:cstheme="minorHAnsi"/>
          <w:i/>
          <w:iCs/>
          <w:snapToGrid w:val="0"/>
          <w:sz w:val="20"/>
          <w:szCs w:val="20"/>
          <w:lang w:eastAsia="fr-FR"/>
        </w:rPr>
        <w:t xml:space="preserve"> € aux associations culturelles, de loisirs et d’animation répartie comme suit : </w:t>
      </w:r>
    </w:p>
    <w:tbl>
      <w:tblPr>
        <w:tblW w:w="9634" w:type="dxa"/>
        <w:tblCellMar>
          <w:left w:w="70" w:type="dxa"/>
          <w:right w:w="70" w:type="dxa"/>
        </w:tblCellMar>
        <w:tblLook w:val="04A0" w:firstRow="1" w:lastRow="0" w:firstColumn="1" w:lastColumn="0" w:noHBand="0" w:noVBand="1"/>
      </w:tblPr>
      <w:tblGrid>
        <w:gridCol w:w="2122"/>
        <w:gridCol w:w="5530"/>
        <w:gridCol w:w="1982"/>
      </w:tblGrid>
      <w:tr w:rsidR="006F4E8C" w:rsidRPr="0034367F" w14:paraId="78582CF3" w14:textId="77777777" w:rsidTr="00C01FDF">
        <w:trPr>
          <w:trHeight w:val="705"/>
        </w:trPr>
        <w:tc>
          <w:tcPr>
            <w:tcW w:w="76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89B06" w14:textId="77777777" w:rsidR="006F4E8C" w:rsidRPr="0034367F" w:rsidRDefault="006F4E8C" w:rsidP="00C01FDF">
            <w:pPr>
              <w:spacing w:after="0" w:line="240" w:lineRule="auto"/>
              <w:jc w:val="both"/>
              <w:rPr>
                <w:rFonts w:eastAsia="Times New Roman" w:cstheme="minorHAnsi"/>
                <w:b/>
                <w:bCs/>
                <w:i/>
                <w:iCs/>
                <w:color w:val="000000"/>
                <w:sz w:val="20"/>
                <w:szCs w:val="20"/>
                <w:lang w:eastAsia="fr-FR"/>
              </w:rPr>
            </w:pPr>
            <w:r w:rsidRPr="0034367F">
              <w:rPr>
                <w:rFonts w:eastAsia="Times New Roman" w:cstheme="minorHAnsi"/>
                <w:b/>
                <w:bCs/>
                <w:i/>
                <w:iCs/>
                <w:color w:val="000000"/>
                <w:sz w:val="20"/>
                <w:szCs w:val="20"/>
                <w:lang w:eastAsia="fr-FR"/>
              </w:rPr>
              <w:t>Associations culture, loisirs et animation</w:t>
            </w:r>
          </w:p>
        </w:tc>
        <w:tc>
          <w:tcPr>
            <w:tcW w:w="1982" w:type="dxa"/>
            <w:tcBorders>
              <w:top w:val="single" w:sz="4" w:space="0" w:color="auto"/>
              <w:left w:val="nil"/>
              <w:bottom w:val="single" w:sz="4" w:space="0" w:color="auto"/>
              <w:right w:val="single" w:sz="4" w:space="0" w:color="auto"/>
            </w:tcBorders>
            <w:shd w:val="clear" w:color="auto" w:fill="auto"/>
            <w:vAlign w:val="center"/>
            <w:hideMark/>
          </w:tcPr>
          <w:p w14:paraId="2D001CA8" w14:textId="77777777" w:rsidR="006F4E8C" w:rsidRPr="0034367F" w:rsidRDefault="006F4E8C" w:rsidP="00C01FDF">
            <w:pPr>
              <w:spacing w:after="0" w:line="240" w:lineRule="auto"/>
              <w:jc w:val="both"/>
              <w:rPr>
                <w:rFonts w:eastAsia="Times New Roman" w:cstheme="minorHAnsi"/>
                <w:b/>
                <w:bCs/>
                <w:i/>
                <w:iCs/>
                <w:color w:val="000000"/>
                <w:sz w:val="20"/>
                <w:szCs w:val="20"/>
                <w:lang w:eastAsia="fr-FR"/>
              </w:rPr>
            </w:pPr>
            <w:r w:rsidRPr="0034367F">
              <w:rPr>
                <w:rFonts w:eastAsia="Times New Roman" w:cstheme="minorHAnsi"/>
                <w:b/>
                <w:bCs/>
                <w:i/>
                <w:iCs/>
                <w:color w:val="000000"/>
                <w:sz w:val="20"/>
                <w:szCs w:val="20"/>
                <w:lang w:eastAsia="fr-FR"/>
              </w:rPr>
              <w:t>VOTE SUBVENTIONS 2025</w:t>
            </w:r>
          </w:p>
        </w:tc>
      </w:tr>
      <w:tr w:rsidR="006F4E8C" w:rsidRPr="0034367F" w14:paraId="72D1837E" w14:textId="77777777" w:rsidTr="00C01FDF">
        <w:trPr>
          <w:trHeight w:val="70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9C150E6" w14:textId="77777777" w:rsidR="006F4E8C" w:rsidRPr="0034367F" w:rsidRDefault="006F4E8C" w:rsidP="00C01FDF">
            <w:pPr>
              <w:spacing w:after="0" w:line="240" w:lineRule="auto"/>
              <w:jc w:val="both"/>
              <w:rPr>
                <w:rFonts w:eastAsia="Times New Roman" w:cstheme="minorHAnsi"/>
                <w:i/>
                <w:iCs/>
                <w:color w:val="C00000"/>
                <w:sz w:val="20"/>
                <w:szCs w:val="20"/>
                <w:lang w:eastAsia="fr-FR"/>
              </w:rPr>
            </w:pPr>
            <w:r w:rsidRPr="0034367F">
              <w:rPr>
                <w:rFonts w:eastAsia="Times New Roman" w:cstheme="minorHAnsi"/>
                <w:i/>
                <w:iCs/>
                <w:color w:val="C00000"/>
                <w:sz w:val="20"/>
                <w:szCs w:val="20"/>
                <w:lang w:eastAsia="fr-FR"/>
              </w:rPr>
              <w:t>CULTURE/LOISIRS</w:t>
            </w:r>
          </w:p>
        </w:tc>
        <w:tc>
          <w:tcPr>
            <w:tcW w:w="5530" w:type="dxa"/>
            <w:tcBorders>
              <w:top w:val="single" w:sz="4" w:space="0" w:color="auto"/>
              <w:left w:val="nil"/>
              <w:bottom w:val="single" w:sz="4" w:space="0" w:color="auto"/>
              <w:right w:val="single" w:sz="4" w:space="0" w:color="auto"/>
            </w:tcBorders>
            <w:shd w:val="clear" w:color="auto" w:fill="auto"/>
            <w:vAlign w:val="center"/>
            <w:hideMark/>
          </w:tcPr>
          <w:p w14:paraId="384973AD" w14:textId="77777777" w:rsidR="006F4E8C" w:rsidRPr="0034367F" w:rsidRDefault="006F4E8C" w:rsidP="00C01FDF">
            <w:pPr>
              <w:spacing w:after="0" w:line="240" w:lineRule="auto"/>
              <w:jc w:val="both"/>
              <w:rPr>
                <w:rFonts w:eastAsia="Times New Roman" w:cstheme="minorHAnsi"/>
                <w:b/>
                <w:i/>
                <w:iCs/>
                <w:color w:val="000000"/>
                <w:sz w:val="20"/>
                <w:szCs w:val="20"/>
                <w:lang w:eastAsia="fr-FR"/>
              </w:rPr>
            </w:pPr>
            <w:r w:rsidRPr="0034367F">
              <w:rPr>
                <w:rFonts w:eastAsia="Times New Roman" w:cstheme="minorHAnsi"/>
                <w:b/>
                <w:i/>
                <w:iCs/>
                <w:color w:val="000000"/>
                <w:sz w:val="20"/>
                <w:szCs w:val="20"/>
                <w:lang w:eastAsia="fr-FR"/>
              </w:rPr>
              <w:t>ASSOCIATION LA FERME DES JEUX</w:t>
            </w:r>
          </w:p>
        </w:tc>
        <w:tc>
          <w:tcPr>
            <w:tcW w:w="1982" w:type="dxa"/>
            <w:tcBorders>
              <w:top w:val="nil"/>
              <w:left w:val="nil"/>
              <w:bottom w:val="single" w:sz="4" w:space="0" w:color="auto"/>
              <w:right w:val="single" w:sz="4" w:space="0" w:color="auto"/>
            </w:tcBorders>
            <w:shd w:val="clear" w:color="auto" w:fill="auto"/>
            <w:vAlign w:val="center"/>
          </w:tcPr>
          <w:p w14:paraId="74E791CE" w14:textId="77777777" w:rsidR="006F4E8C" w:rsidRPr="0034367F" w:rsidRDefault="006F4E8C" w:rsidP="00C01FDF">
            <w:pPr>
              <w:spacing w:after="0" w:line="240" w:lineRule="auto"/>
              <w:jc w:val="both"/>
              <w:rPr>
                <w:rFonts w:eastAsia="Times New Roman" w:cstheme="minorHAnsi"/>
                <w:i/>
                <w:iCs/>
                <w:sz w:val="20"/>
                <w:szCs w:val="20"/>
                <w:lang w:eastAsia="fr-FR"/>
              </w:rPr>
            </w:pPr>
            <w:r w:rsidRPr="0034367F">
              <w:rPr>
                <w:rFonts w:eastAsia="Times New Roman" w:cstheme="minorHAnsi"/>
                <w:i/>
                <w:iCs/>
                <w:sz w:val="20"/>
                <w:szCs w:val="20"/>
                <w:lang w:eastAsia="fr-FR"/>
              </w:rPr>
              <w:t>750</w:t>
            </w:r>
          </w:p>
        </w:tc>
      </w:tr>
      <w:tr w:rsidR="006F4E8C" w:rsidRPr="0034367F" w14:paraId="20F27AE4" w14:textId="77777777" w:rsidTr="00C01FDF">
        <w:trPr>
          <w:trHeight w:val="70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AAE7C1F" w14:textId="77777777" w:rsidR="006F4E8C" w:rsidRPr="0034367F" w:rsidRDefault="006F4E8C" w:rsidP="00C01FDF">
            <w:pPr>
              <w:spacing w:after="0" w:line="240" w:lineRule="auto"/>
              <w:jc w:val="both"/>
              <w:rPr>
                <w:rFonts w:eastAsia="Times New Roman" w:cstheme="minorHAnsi"/>
                <w:i/>
                <w:iCs/>
                <w:color w:val="C00000"/>
                <w:sz w:val="20"/>
                <w:szCs w:val="20"/>
                <w:lang w:eastAsia="fr-FR"/>
              </w:rPr>
            </w:pPr>
            <w:r w:rsidRPr="0034367F">
              <w:rPr>
                <w:rFonts w:eastAsia="Times New Roman" w:cstheme="minorHAnsi"/>
                <w:i/>
                <w:iCs/>
                <w:color w:val="C00000"/>
                <w:sz w:val="20"/>
                <w:szCs w:val="20"/>
                <w:lang w:eastAsia="fr-FR"/>
              </w:rPr>
              <w:t>CULTURE/LOISIRS</w:t>
            </w:r>
          </w:p>
        </w:tc>
        <w:tc>
          <w:tcPr>
            <w:tcW w:w="5530" w:type="dxa"/>
            <w:tcBorders>
              <w:top w:val="single" w:sz="4" w:space="0" w:color="auto"/>
              <w:left w:val="nil"/>
              <w:bottom w:val="single" w:sz="4" w:space="0" w:color="auto"/>
              <w:right w:val="single" w:sz="4" w:space="0" w:color="auto"/>
            </w:tcBorders>
            <w:shd w:val="clear" w:color="auto" w:fill="auto"/>
            <w:vAlign w:val="center"/>
            <w:hideMark/>
          </w:tcPr>
          <w:p w14:paraId="42DC9B23" w14:textId="77777777" w:rsidR="006F4E8C" w:rsidRPr="0034367F" w:rsidRDefault="006F4E8C" w:rsidP="00C01FDF">
            <w:pPr>
              <w:spacing w:after="0" w:line="240" w:lineRule="auto"/>
              <w:jc w:val="both"/>
              <w:rPr>
                <w:rFonts w:eastAsia="Times New Roman" w:cstheme="minorHAnsi"/>
                <w:b/>
                <w:i/>
                <w:iCs/>
                <w:color w:val="000000"/>
                <w:sz w:val="20"/>
                <w:szCs w:val="20"/>
                <w:lang w:eastAsia="fr-FR"/>
              </w:rPr>
            </w:pPr>
            <w:r w:rsidRPr="0034367F">
              <w:rPr>
                <w:rFonts w:eastAsia="Times New Roman" w:cstheme="minorHAnsi"/>
                <w:b/>
                <w:i/>
                <w:iCs/>
                <w:color w:val="000000"/>
                <w:sz w:val="20"/>
                <w:szCs w:val="20"/>
                <w:lang w:eastAsia="fr-FR"/>
              </w:rPr>
              <w:t>A VAUX JEUX</w:t>
            </w:r>
          </w:p>
        </w:tc>
        <w:tc>
          <w:tcPr>
            <w:tcW w:w="1982" w:type="dxa"/>
            <w:tcBorders>
              <w:top w:val="nil"/>
              <w:left w:val="nil"/>
              <w:bottom w:val="single" w:sz="4" w:space="0" w:color="auto"/>
              <w:right w:val="single" w:sz="4" w:space="0" w:color="auto"/>
            </w:tcBorders>
            <w:shd w:val="clear" w:color="auto" w:fill="auto"/>
            <w:vAlign w:val="center"/>
          </w:tcPr>
          <w:p w14:paraId="24385A72" w14:textId="77777777" w:rsidR="006F4E8C" w:rsidRPr="0034367F" w:rsidRDefault="006F4E8C" w:rsidP="00C01FDF">
            <w:pPr>
              <w:spacing w:after="0" w:line="240" w:lineRule="auto"/>
              <w:jc w:val="both"/>
              <w:rPr>
                <w:rFonts w:eastAsia="Times New Roman" w:cstheme="minorHAnsi"/>
                <w:i/>
                <w:iCs/>
                <w:color w:val="000000"/>
                <w:sz w:val="20"/>
                <w:szCs w:val="20"/>
                <w:lang w:eastAsia="fr-FR"/>
              </w:rPr>
            </w:pPr>
            <w:r w:rsidRPr="0034367F">
              <w:rPr>
                <w:rFonts w:eastAsia="Times New Roman" w:cstheme="minorHAnsi"/>
                <w:i/>
                <w:iCs/>
                <w:color w:val="000000"/>
                <w:sz w:val="20"/>
                <w:szCs w:val="20"/>
                <w:lang w:eastAsia="fr-FR"/>
              </w:rPr>
              <w:t>700</w:t>
            </w:r>
          </w:p>
        </w:tc>
      </w:tr>
      <w:tr w:rsidR="006F4E8C" w:rsidRPr="0034367F" w14:paraId="443C5ED7" w14:textId="77777777" w:rsidTr="00C01FDF">
        <w:trPr>
          <w:trHeight w:val="70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1614E81" w14:textId="77777777" w:rsidR="006F4E8C" w:rsidRPr="0034367F" w:rsidRDefault="006F4E8C" w:rsidP="00C01FDF">
            <w:pPr>
              <w:spacing w:after="0" w:line="240" w:lineRule="auto"/>
              <w:jc w:val="both"/>
              <w:rPr>
                <w:rFonts w:eastAsia="Times New Roman" w:cstheme="minorHAnsi"/>
                <w:i/>
                <w:iCs/>
                <w:color w:val="C00000"/>
                <w:sz w:val="20"/>
                <w:szCs w:val="20"/>
                <w:lang w:eastAsia="fr-FR"/>
              </w:rPr>
            </w:pPr>
            <w:r w:rsidRPr="0034367F">
              <w:rPr>
                <w:rFonts w:eastAsia="Times New Roman" w:cstheme="minorHAnsi"/>
                <w:i/>
                <w:iCs/>
                <w:color w:val="C00000"/>
                <w:sz w:val="20"/>
                <w:szCs w:val="20"/>
                <w:lang w:eastAsia="fr-FR"/>
              </w:rPr>
              <w:t>CULTURE/LOISIRS</w:t>
            </w:r>
          </w:p>
        </w:tc>
        <w:tc>
          <w:tcPr>
            <w:tcW w:w="5530" w:type="dxa"/>
            <w:tcBorders>
              <w:top w:val="single" w:sz="4" w:space="0" w:color="auto"/>
              <w:left w:val="nil"/>
              <w:bottom w:val="single" w:sz="4" w:space="0" w:color="auto"/>
              <w:right w:val="single" w:sz="4" w:space="0" w:color="auto"/>
            </w:tcBorders>
            <w:shd w:val="clear" w:color="auto" w:fill="auto"/>
            <w:vAlign w:val="center"/>
            <w:hideMark/>
          </w:tcPr>
          <w:p w14:paraId="5D0D5DE3" w14:textId="77777777" w:rsidR="006F4E8C" w:rsidRPr="0034367F" w:rsidRDefault="006F4E8C" w:rsidP="00C01FDF">
            <w:pPr>
              <w:spacing w:after="0" w:line="240" w:lineRule="auto"/>
              <w:jc w:val="both"/>
              <w:rPr>
                <w:rFonts w:eastAsia="Times New Roman" w:cstheme="minorHAnsi"/>
                <w:b/>
                <w:i/>
                <w:iCs/>
                <w:color w:val="000000"/>
                <w:sz w:val="20"/>
                <w:szCs w:val="20"/>
                <w:lang w:eastAsia="fr-FR"/>
              </w:rPr>
            </w:pPr>
            <w:r w:rsidRPr="0034367F">
              <w:rPr>
                <w:rFonts w:eastAsia="Times New Roman" w:cstheme="minorHAnsi"/>
                <w:b/>
                <w:i/>
                <w:iCs/>
                <w:color w:val="000000"/>
                <w:sz w:val="20"/>
                <w:szCs w:val="20"/>
                <w:lang w:eastAsia="fr-FR"/>
              </w:rPr>
              <w:t>CHORALE CHANTERELLE</w:t>
            </w:r>
          </w:p>
        </w:tc>
        <w:tc>
          <w:tcPr>
            <w:tcW w:w="1982" w:type="dxa"/>
            <w:tcBorders>
              <w:top w:val="nil"/>
              <w:left w:val="nil"/>
              <w:bottom w:val="single" w:sz="4" w:space="0" w:color="auto"/>
              <w:right w:val="single" w:sz="4" w:space="0" w:color="auto"/>
            </w:tcBorders>
            <w:shd w:val="clear" w:color="auto" w:fill="auto"/>
            <w:vAlign w:val="center"/>
          </w:tcPr>
          <w:p w14:paraId="64D7C20D" w14:textId="77777777" w:rsidR="006F4E8C" w:rsidRPr="0034367F" w:rsidRDefault="006F4E8C" w:rsidP="00C01FDF">
            <w:pPr>
              <w:spacing w:after="0" w:line="240" w:lineRule="auto"/>
              <w:jc w:val="both"/>
              <w:rPr>
                <w:rFonts w:eastAsia="Times New Roman" w:cstheme="minorHAnsi"/>
                <w:i/>
                <w:iCs/>
                <w:color w:val="000000"/>
                <w:sz w:val="20"/>
                <w:szCs w:val="20"/>
                <w:lang w:eastAsia="fr-FR"/>
              </w:rPr>
            </w:pPr>
            <w:r w:rsidRPr="0034367F">
              <w:rPr>
                <w:rFonts w:eastAsia="Times New Roman" w:cstheme="minorHAnsi"/>
                <w:i/>
                <w:iCs/>
                <w:color w:val="000000"/>
                <w:sz w:val="20"/>
                <w:szCs w:val="20"/>
                <w:lang w:eastAsia="fr-FR"/>
              </w:rPr>
              <w:t>620</w:t>
            </w:r>
          </w:p>
        </w:tc>
      </w:tr>
      <w:tr w:rsidR="006F4E8C" w:rsidRPr="0034367F" w14:paraId="137E6DD1" w14:textId="77777777" w:rsidTr="00C01FDF">
        <w:trPr>
          <w:trHeight w:val="70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B0F2A15" w14:textId="77777777" w:rsidR="006F4E8C" w:rsidRPr="0034367F" w:rsidRDefault="006F4E8C" w:rsidP="00C01FDF">
            <w:pPr>
              <w:spacing w:after="0" w:line="240" w:lineRule="auto"/>
              <w:jc w:val="both"/>
              <w:rPr>
                <w:rFonts w:eastAsia="Times New Roman" w:cstheme="minorHAnsi"/>
                <w:i/>
                <w:iCs/>
                <w:color w:val="C00000"/>
                <w:sz w:val="20"/>
                <w:szCs w:val="20"/>
                <w:lang w:eastAsia="fr-FR"/>
              </w:rPr>
            </w:pPr>
            <w:r w:rsidRPr="0034367F">
              <w:rPr>
                <w:rFonts w:eastAsia="Times New Roman" w:cstheme="minorHAnsi"/>
                <w:i/>
                <w:iCs/>
                <w:color w:val="C00000"/>
                <w:sz w:val="20"/>
                <w:szCs w:val="20"/>
                <w:lang w:eastAsia="fr-FR"/>
              </w:rPr>
              <w:t>CULTURE/LOISIRS</w:t>
            </w:r>
          </w:p>
        </w:tc>
        <w:tc>
          <w:tcPr>
            <w:tcW w:w="5530" w:type="dxa"/>
            <w:tcBorders>
              <w:top w:val="single" w:sz="4" w:space="0" w:color="auto"/>
              <w:left w:val="nil"/>
              <w:bottom w:val="single" w:sz="4" w:space="0" w:color="auto"/>
              <w:right w:val="single" w:sz="4" w:space="0" w:color="auto"/>
            </w:tcBorders>
            <w:shd w:val="clear" w:color="auto" w:fill="auto"/>
            <w:vAlign w:val="center"/>
            <w:hideMark/>
          </w:tcPr>
          <w:p w14:paraId="6FCE4882" w14:textId="77777777" w:rsidR="006F4E8C" w:rsidRPr="0034367F" w:rsidRDefault="006F4E8C" w:rsidP="00C01FDF">
            <w:pPr>
              <w:spacing w:after="0" w:line="240" w:lineRule="auto"/>
              <w:jc w:val="both"/>
              <w:rPr>
                <w:rFonts w:eastAsia="Times New Roman" w:cstheme="minorHAnsi"/>
                <w:b/>
                <w:i/>
                <w:iCs/>
                <w:color w:val="000000"/>
                <w:sz w:val="20"/>
                <w:szCs w:val="20"/>
                <w:lang w:eastAsia="fr-FR"/>
              </w:rPr>
            </w:pPr>
            <w:r w:rsidRPr="0034367F">
              <w:rPr>
                <w:rFonts w:eastAsia="Times New Roman" w:cstheme="minorHAnsi"/>
                <w:b/>
                <w:i/>
                <w:iCs/>
                <w:color w:val="000000"/>
                <w:sz w:val="20"/>
                <w:szCs w:val="20"/>
                <w:lang w:eastAsia="fr-FR"/>
              </w:rPr>
              <w:t>CLUB ASTRONOMIE</w:t>
            </w:r>
          </w:p>
        </w:tc>
        <w:tc>
          <w:tcPr>
            <w:tcW w:w="1982" w:type="dxa"/>
            <w:tcBorders>
              <w:top w:val="nil"/>
              <w:left w:val="nil"/>
              <w:bottom w:val="single" w:sz="4" w:space="0" w:color="auto"/>
              <w:right w:val="single" w:sz="4" w:space="0" w:color="auto"/>
            </w:tcBorders>
            <w:shd w:val="clear" w:color="auto" w:fill="auto"/>
            <w:vAlign w:val="center"/>
          </w:tcPr>
          <w:p w14:paraId="57C09E1C" w14:textId="77777777" w:rsidR="006F4E8C" w:rsidRPr="0034367F" w:rsidRDefault="006F4E8C" w:rsidP="00C01FDF">
            <w:pPr>
              <w:spacing w:after="0" w:line="240" w:lineRule="auto"/>
              <w:jc w:val="both"/>
              <w:rPr>
                <w:rFonts w:eastAsia="Times New Roman" w:cstheme="minorHAnsi"/>
                <w:i/>
                <w:iCs/>
                <w:color w:val="000000"/>
                <w:sz w:val="20"/>
                <w:szCs w:val="20"/>
                <w:lang w:eastAsia="fr-FR"/>
              </w:rPr>
            </w:pPr>
            <w:r w:rsidRPr="0034367F">
              <w:rPr>
                <w:rFonts w:eastAsia="Times New Roman" w:cstheme="minorHAnsi"/>
                <w:i/>
                <w:iCs/>
                <w:color w:val="000000"/>
                <w:sz w:val="20"/>
                <w:szCs w:val="20"/>
                <w:lang w:eastAsia="fr-FR"/>
              </w:rPr>
              <w:t>500</w:t>
            </w:r>
          </w:p>
        </w:tc>
      </w:tr>
      <w:tr w:rsidR="006F4E8C" w:rsidRPr="0034367F" w14:paraId="01225B6F" w14:textId="77777777" w:rsidTr="00C01FDF">
        <w:trPr>
          <w:trHeight w:val="70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447B600" w14:textId="77777777" w:rsidR="006F4E8C" w:rsidRPr="0034367F" w:rsidRDefault="006F4E8C" w:rsidP="00C01FDF">
            <w:pPr>
              <w:spacing w:after="0" w:line="240" w:lineRule="auto"/>
              <w:jc w:val="both"/>
              <w:rPr>
                <w:rFonts w:eastAsia="Times New Roman" w:cstheme="minorHAnsi"/>
                <w:i/>
                <w:iCs/>
                <w:color w:val="C00000"/>
                <w:sz w:val="20"/>
                <w:szCs w:val="20"/>
                <w:lang w:eastAsia="fr-FR"/>
              </w:rPr>
            </w:pPr>
            <w:r w:rsidRPr="0034367F">
              <w:rPr>
                <w:rFonts w:eastAsia="Times New Roman" w:cstheme="minorHAnsi"/>
                <w:i/>
                <w:iCs/>
                <w:color w:val="C00000"/>
                <w:sz w:val="20"/>
                <w:szCs w:val="20"/>
                <w:lang w:eastAsia="fr-FR"/>
              </w:rPr>
              <w:t>CULTURE/LOISIRS</w:t>
            </w:r>
          </w:p>
        </w:tc>
        <w:tc>
          <w:tcPr>
            <w:tcW w:w="5530" w:type="dxa"/>
            <w:tcBorders>
              <w:top w:val="single" w:sz="4" w:space="0" w:color="auto"/>
              <w:left w:val="nil"/>
              <w:bottom w:val="single" w:sz="4" w:space="0" w:color="auto"/>
              <w:right w:val="single" w:sz="4" w:space="0" w:color="auto"/>
            </w:tcBorders>
            <w:shd w:val="clear" w:color="auto" w:fill="auto"/>
            <w:vAlign w:val="center"/>
            <w:hideMark/>
          </w:tcPr>
          <w:p w14:paraId="7E1E1E59" w14:textId="7C1613F2" w:rsidR="006F4E8C" w:rsidRPr="0034367F" w:rsidRDefault="006F4E8C" w:rsidP="00C01FDF">
            <w:pPr>
              <w:spacing w:after="0" w:line="240" w:lineRule="auto"/>
              <w:jc w:val="both"/>
              <w:rPr>
                <w:rFonts w:eastAsia="Times New Roman" w:cstheme="minorHAnsi"/>
                <w:b/>
                <w:i/>
                <w:iCs/>
                <w:color w:val="000000"/>
                <w:sz w:val="20"/>
                <w:szCs w:val="20"/>
                <w:lang w:eastAsia="fr-FR"/>
              </w:rPr>
            </w:pPr>
            <w:r w:rsidRPr="0034367F">
              <w:rPr>
                <w:rFonts w:eastAsia="Times New Roman" w:cstheme="minorHAnsi"/>
                <w:b/>
                <w:i/>
                <w:iCs/>
                <w:color w:val="000000"/>
                <w:sz w:val="20"/>
                <w:szCs w:val="20"/>
                <w:lang w:eastAsia="fr-FR"/>
              </w:rPr>
              <w:t>CLUB LOISIRS CR</w:t>
            </w:r>
            <w:r w:rsidR="00130579">
              <w:rPr>
                <w:rFonts w:eastAsia="Times New Roman" w:cstheme="minorHAnsi"/>
                <w:b/>
                <w:i/>
                <w:iCs/>
                <w:color w:val="000000"/>
                <w:sz w:val="20"/>
                <w:szCs w:val="20"/>
                <w:lang w:eastAsia="fr-FR"/>
              </w:rPr>
              <w:t>É</w:t>
            </w:r>
            <w:r w:rsidRPr="0034367F">
              <w:rPr>
                <w:rFonts w:eastAsia="Times New Roman" w:cstheme="minorHAnsi"/>
                <w:b/>
                <w:i/>
                <w:iCs/>
                <w:color w:val="000000"/>
                <w:sz w:val="20"/>
                <w:szCs w:val="20"/>
                <w:lang w:eastAsia="fr-FR"/>
              </w:rPr>
              <w:t>ATION (Foyer jeunes éducation populaire)</w:t>
            </w:r>
          </w:p>
        </w:tc>
        <w:tc>
          <w:tcPr>
            <w:tcW w:w="1982" w:type="dxa"/>
            <w:tcBorders>
              <w:top w:val="nil"/>
              <w:left w:val="nil"/>
              <w:bottom w:val="single" w:sz="4" w:space="0" w:color="auto"/>
              <w:right w:val="single" w:sz="4" w:space="0" w:color="auto"/>
            </w:tcBorders>
            <w:shd w:val="clear" w:color="auto" w:fill="auto"/>
            <w:vAlign w:val="center"/>
          </w:tcPr>
          <w:p w14:paraId="647F4260" w14:textId="77777777" w:rsidR="006F4E8C" w:rsidRPr="0034367F" w:rsidRDefault="006F4E8C" w:rsidP="00C01FDF">
            <w:pPr>
              <w:spacing w:after="0" w:line="240" w:lineRule="auto"/>
              <w:jc w:val="both"/>
              <w:rPr>
                <w:rFonts w:eastAsia="Times New Roman" w:cstheme="minorHAnsi"/>
                <w:i/>
                <w:iCs/>
                <w:sz w:val="20"/>
                <w:szCs w:val="20"/>
                <w:lang w:eastAsia="fr-FR"/>
              </w:rPr>
            </w:pPr>
            <w:r w:rsidRPr="0034367F">
              <w:rPr>
                <w:rFonts w:eastAsia="Times New Roman" w:cstheme="minorHAnsi"/>
                <w:i/>
                <w:iCs/>
                <w:color w:val="000000"/>
                <w:sz w:val="20"/>
                <w:szCs w:val="20"/>
                <w:lang w:eastAsia="fr-FR"/>
              </w:rPr>
              <w:t>4 000</w:t>
            </w:r>
          </w:p>
        </w:tc>
      </w:tr>
      <w:tr w:rsidR="006F4E8C" w:rsidRPr="0034367F" w14:paraId="5D3C1218" w14:textId="77777777" w:rsidTr="00C01FDF">
        <w:trPr>
          <w:trHeight w:val="70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E1A5CC9" w14:textId="77777777" w:rsidR="006F4E8C" w:rsidRPr="0034367F" w:rsidRDefault="006F4E8C" w:rsidP="00C01FDF">
            <w:pPr>
              <w:spacing w:after="0" w:line="240" w:lineRule="auto"/>
              <w:jc w:val="both"/>
              <w:rPr>
                <w:rFonts w:eastAsia="Times New Roman" w:cstheme="minorHAnsi"/>
                <w:i/>
                <w:iCs/>
                <w:color w:val="C00000"/>
                <w:sz w:val="20"/>
                <w:szCs w:val="20"/>
                <w:lang w:eastAsia="fr-FR"/>
              </w:rPr>
            </w:pPr>
            <w:r w:rsidRPr="0034367F">
              <w:rPr>
                <w:rFonts w:eastAsia="Times New Roman" w:cstheme="minorHAnsi"/>
                <w:i/>
                <w:iCs/>
                <w:color w:val="C00000"/>
                <w:sz w:val="20"/>
                <w:szCs w:val="20"/>
                <w:lang w:eastAsia="fr-FR"/>
              </w:rPr>
              <w:t>CULTURE/LOISIRS</w:t>
            </w:r>
          </w:p>
        </w:tc>
        <w:tc>
          <w:tcPr>
            <w:tcW w:w="5530" w:type="dxa"/>
            <w:tcBorders>
              <w:top w:val="single" w:sz="4" w:space="0" w:color="auto"/>
              <w:left w:val="nil"/>
              <w:bottom w:val="single" w:sz="4" w:space="0" w:color="auto"/>
              <w:right w:val="single" w:sz="4" w:space="0" w:color="auto"/>
            </w:tcBorders>
            <w:shd w:val="clear" w:color="auto" w:fill="auto"/>
            <w:vAlign w:val="center"/>
            <w:hideMark/>
          </w:tcPr>
          <w:p w14:paraId="74664BFB" w14:textId="77777777" w:rsidR="006F4E8C" w:rsidRPr="0034367F" w:rsidRDefault="006F4E8C" w:rsidP="00C01FDF">
            <w:pPr>
              <w:spacing w:after="0" w:line="240" w:lineRule="auto"/>
              <w:jc w:val="both"/>
              <w:rPr>
                <w:rFonts w:eastAsia="Times New Roman" w:cstheme="minorHAnsi"/>
                <w:b/>
                <w:i/>
                <w:iCs/>
                <w:color w:val="000000"/>
                <w:sz w:val="20"/>
                <w:szCs w:val="20"/>
                <w:lang w:eastAsia="fr-FR"/>
              </w:rPr>
            </w:pPr>
            <w:r w:rsidRPr="0034367F">
              <w:rPr>
                <w:rFonts w:eastAsia="Times New Roman" w:cstheme="minorHAnsi"/>
                <w:b/>
                <w:i/>
                <w:iCs/>
                <w:color w:val="000000"/>
                <w:sz w:val="20"/>
                <w:szCs w:val="20"/>
                <w:lang w:eastAsia="fr-FR"/>
              </w:rPr>
              <w:t>CLUB RENCONTRES</w:t>
            </w:r>
          </w:p>
        </w:tc>
        <w:tc>
          <w:tcPr>
            <w:tcW w:w="1982" w:type="dxa"/>
            <w:tcBorders>
              <w:top w:val="nil"/>
              <w:left w:val="nil"/>
              <w:bottom w:val="single" w:sz="4" w:space="0" w:color="auto"/>
              <w:right w:val="single" w:sz="4" w:space="0" w:color="auto"/>
            </w:tcBorders>
            <w:shd w:val="clear" w:color="auto" w:fill="auto"/>
            <w:vAlign w:val="center"/>
          </w:tcPr>
          <w:p w14:paraId="137DD409" w14:textId="77777777" w:rsidR="006F4E8C" w:rsidRPr="0034367F" w:rsidRDefault="006F4E8C" w:rsidP="00C01FDF">
            <w:pPr>
              <w:spacing w:after="0" w:line="240" w:lineRule="auto"/>
              <w:jc w:val="both"/>
              <w:rPr>
                <w:rFonts w:eastAsia="Times New Roman" w:cstheme="minorHAnsi"/>
                <w:i/>
                <w:iCs/>
                <w:color w:val="000000"/>
                <w:sz w:val="20"/>
                <w:szCs w:val="20"/>
                <w:lang w:eastAsia="fr-FR"/>
              </w:rPr>
            </w:pPr>
            <w:r w:rsidRPr="0034367F">
              <w:rPr>
                <w:rFonts w:eastAsia="Times New Roman" w:cstheme="minorHAnsi"/>
                <w:i/>
                <w:iCs/>
                <w:sz w:val="20"/>
                <w:szCs w:val="20"/>
                <w:lang w:eastAsia="fr-FR"/>
              </w:rPr>
              <w:t>1 500</w:t>
            </w:r>
          </w:p>
        </w:tc>
      </w:tr>
      <w:tr w:rsidR="006F4E8C" w:rsidRPr="0034367F" w14:paraId="3FC9F846" w14:textId="77777777" w:rsidTr="00C01FDF">
        <w:trPr>
          <w:trHeight w:val="70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48EFEBB" w14:textId="77777777" w:rsidR="006F4E8C" w:rsidRPr="0034367F" w:rsidRDefault="006F4E8C" w:rsidP="00C01FDF">
            <w:pPr>
              <w:spacing w:after="0" w:line="240" w:lineRule="auto"/>
              <w:jc w:val="both"/>
              <w:rPr>
                <w:rFonts w:eastAsia="Times New Roman" w:cstheme="minorHAnsi"/>
                <w:i/>
                <w:iCs/>
                <w:color w:val="C00000"/>
                <w:sz w:val="20"/>
                <w:szCs w:val="20"/>
                <w:lang w:eastAsia="fr-FR"/>
              </w:rPr>
            </w:pPr>
            <w:r w:rsidRPr="0034367F">
              <w:rPr>
                <w:rFonts w:eastAsia="Times New Roman" w:cstheme="minorHAnsi"/>
                <w:i/>
                <w:iCs/>
                <w:color w:val="C00000"/>
                <w:sz w:val="20"/>
                <w:szCs w:val="20"/>
                <w:lang w:eastAsia="fr-FR"/>
              </w:rPr>
              <w:t>CULTURE/LOISIRS</w:t>
            </w:r>
          </w:p>
        </w:tc>
        <w:tc>
          <w:tcPr>
            <w:tcW w:w="5530" w:type="dxa"/>
            <w:tcBorders>
              <w:top w:val="single" w:sz="4" w:space="0" w:color="auto"/>
              <w:left w:val="nil"/>
              <w:bottom w:val="single" w:sz="4" w:space="0" w:color="auto"/>
              <w:right w:val="single" w:sz="4" w:space="0" w:color="auto"/>
            </w:tcBorders>
            <w:shd w:val="clear" w:color="auto" w:fill="auto"/>
            <w:vAlign w:val="center"/>
            <w:hideMark/>
          </w:tcPr>
          <w:p w14:paraId="5CCF27DF" w14:textId="2EC7998C" w:rsidR="006F4E8C" w:rsidRPr="0034367F" w:rsidRDefault="006F4E8C" w:rsidP="00C01FDF">
            <w:pPr>
              <w:spacing w:after="0" w:line="240" w:lineRule="auto"/>
              <w:jc w:val="both"/>
              <w:rPr>
                <w:rFonts w:eastAsia="Times New Roman" w:cstheme="minorHAnsi"/>
                <w:b/>
                <w:i/>
                <w:iCs/>
                <w:color w:val="000000"/>
                <w:sz w:val="20"/>
                <w:szCs w:val="20"/>
                <w:lang w:eastAsia="fr-FR"/>
              </w:rPr>
            </w:pPr>
            <w:r w:rsidRPr="0034367F">
              <w:rPr>
                <w:rFonts w:eastAsia="Times New Roman" w:cstheme="minorHAnsi"/>
                <w:b/>
                <w:i/>
                <w:iCs/>
                <w:color w:val="000000"/>
                <w:sz w:val="20"/>
                <w:szCs w:val="20"/>
                <w:lang w:eastAsia="fr-FR"/>
              </w:rPr>
              <w:t>COMIT</w:t>
            </w:r>
            <w:r w:rsidR="00130579">
              <w:rPr>
                <w:rFonts w:eastAsia="Times New Roman" w:cstheme="minorHAnsi"/>
                <w:b/>
                <w:i/>
                <w:iCs/>
                <w:color w:val="000000"/>
                <w:sz w:val="20"/>
                <w:szCs w:val="20"/>
                <w:lang w:eastAsia="fr-FR"/>
              </w:rPr>
              <w:t>É</w:t>
            </w:r>
            <w:r w:rsidRPr="0034367F">
              <w:rPr>
                <w:rFonts w:eastAsia="Times New Roman" w:cstheme="minorHAnsi"/>
                <w:b/>
                <w:i/>
                <w:iCs/>
                <w:color w:val="000000"/>
                <w:sz w:val="20"/>
                <w:szCs w:val="20"/>
                <w:lang w:eastAsia="fr-FR"/>
              </w:rPr>
              <w:t xml:space="preserve"> JUMELAGE</w:t>
            </w:r>
          </w:p>
        </w:tc>
        <w:tc>
          <w:tcPr>
            <w:tcW w:w="1982" w:type="dxa"/>
            <w:tcBorders>
              <w:top w:val="nil"/>
              <w:left w:val="nil"/>
              <w:bottom w:val="single" w:sz="4" w:space="0" w:color="auto"/>
              <w:right w:val="single" w:sz="4" w:space="0" w:color="auto"/>
            </w:tcBorders>
            <w:shd w:val="clear" w:color="auto" w:fill="auto"/>
            <w:vAlign w:val="center"/>
          </w:tcPr>
          <w:p w14:paraId="12396AFC" w14:textId="77777777" w:rsidR="006F4E8C" w:rsidRPr="0034367F" w:rsidRDefault="006F4E8C" w:rsidP="00C01FDF">
            <w:pPr>
              <w:spacing w:after="0" w:line="240" w:lineRule="auto"/>
              <w:jc w:val="both"/>
              <w:rPr>
                <w:rFonts w:eastAsia="Times New Roman" w:cstheme="minorHAnsi"/>
                <w:i/>
                <w:iCs/>
                <w:color w:val="000000"/>
                <w:sz w:val="20"/>
                <w:szCs w:val="20"/>
                <w:lang w:eastAsia="fr-FR"/>
              </w:rPr>
            </w:pPr>
            <w:r w:rsidRPr="0034367F">
              <w:rPr>
                <w:rFonts w:eastAsia="Times New Roman" w:cstheme="minorHAnsi"/>
                <w:i/>
                <w:iCs/>
                <w:color w:val="000000"/>
                <w:sz w:val="20"/>
                <w:szCs w:val="20"/>
                <w:lang w:eastAsia="fr-FR"/>
              </w:rPr>
              <w:t>7 500</w:t>
            </w:r>
          </w:p>
        </w:tc>
      </w:tr>
      <w:tr w:rsidR="006F4E8C" w:rsidRPr="0034367F" w14:paraId="68E19CE7" w14:textId="77777777" w:rsidTr="00C01FDF">
        <w:trPr>
          <w:trHeight w:val="70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2466E25" w14:textId="77777777" w:rsidR="006F4E8C" w:rsidRPr="0034367F" w:rsidRDefault="006F4E8C" w:rsidP="00C01FDF">
            <w:pPr>
              <w:spacing w:after="0" w:line="240" w:lineRule="auto"/>
              <w:jc w:val="both"/>
              <w:rPr>
                <w:rFonts w:eastAsia="Times New Roman" w:cstheme="minorHAnsi"/>
                <w:i/>
                <w:iCs/>
                <w:color w:val="C00000"/>
                <w:sz w:val="20"/>
                <w:szCs w:val="20"/>
                <w:lang w:eastAsia="fr-FR"/>
              </w:rPr>
            </w:pPr>
            <w:r w:rsidRPr="0034367F">
              <w:rPr>
                <w:rFonts w:eastAsia="Times New Roman" w:cstheme="minorHAnsi"/>
                <w:i/>
                <w:iCs/>
                <w:color w:val="C00000"/>
                <w:sz w:val="20"/>
                <w:szCs w:val="20"/>
                <w:lang w:eastAsia="fr-FR"/>
              </w:rPr>
              <w:t>CULTURE/LOISIRS</w:t>
            </w:r>
          </w:p>
        </w:tc>
        <w:tc>
          <w:tcPr>
            <w:tcW w:w="5530" w:type="dxa"/>
            <w:tcBorders>
              <w:top w:val="single" w:sz="4" w:space="0" w:color="auto"/>
              <w:left w:val="nil"/>
              <w:bottom w:val="single" w:sz="4" w:space="0" w:color="auto"/>
              <w:right w:val="single" w:sz="4" w:space="0" w:color="auto"/>
            </w:tcBorders>
            <w:shd w:val="clear" w:color="auto" w:fill="auto"/>
            <w:vAlign w:val="center"/>
            <w:hideMark/>
          </w:tcPr>
          <w:p w14:paraId="22FC5DAE" w14:textId="77777777" w:rsidR="006F4E8C" w:rsidRPr="0034367F" w:rsidRDefault="006F4E8C" w:rsidP="00C01FDF">
            <w:pPr>
              <w:spacing w:after="0" w:line="240" w:lineRule="auto"/>
              <w:jc w:val="both"/>
              <w:rPr>
                <w:rFonts w:eastAsia="Times New Roman" w:cstheme="minorHAnsi"/>
                <w:b/>
                <w:i/>
                <w:iCs/>
                <w:color w:val="000000"/>
                <w:sz w:val="20"/>
                <w:szCs w:val="20"/>
                <w:lang w:eastAsia="fr-FR"/>
              </w:rPr>
            </w:pPr>
            <w:r w:rsidRPr="0034367F">
              <w:rPr>
                <w:rFonts w:eastAsia="Times New Roman" w:cstheme="minorHAnsi"/>
                <w:b/>
                <w:i/>
                <w:iCs/>
                <w:color w:val="000000"/>
                <w:sz w:val="20"/>
                <w:szCs w:val="20"/>
                <w:lang w:eastAsia="fr-FR"/>
              </w:rPr>
              <w:t>LES MARINS DE LA NOUE</w:t>
            </w:r>
          </w:p>
        </w:tc>
        <w:tc>
          <w:tcPr>
            <w:tcW w:w="1982" w:type="dxa"/>
            <w:tcBorders>
              <w:top w:val="nil"/>
              <w:left w:val="nil"/>
              <w:bottom w:val="single" w:sz="4" w:space="0" w:color="auto"/>
              <w:right w:val="single" w:sz="4" w:space="0" w:color="auto"/>
            </w:tcBorders>
            <w:shd w:val="clear" w:color="auto" w:fill="auto"/>
            <w:vAlign w:val="center"/>
          </w:tcPr>
          <w:p w14:paraId="46A2A6B1" w14:textId="77777777" w:rsidR="006F4E8C" w:rsidRPr="0034367F" w:rsidRDefault="006F4E8C" w:rsidP="00C01FDF">
            <w:pPr>
              <w:spacing w:after="0" w:line="240" w:lineRule="auto"/>
              <w:jc w:val="both"/>
              <w:rPr>
                <w:rFonts w:eastAsia="Times New Roman" w:cstheme="minorHAnsi"/>
                <w:i/>
                <w:iCs/>
                <w:color w:val="000000"/>
                <w:sz w:val="20"/>
                <w:szCs w:val="20"/>
                <w:lang w:eastAsia="fr-FR"/>
              </w:rPr>
            </w:pPr>
            <w:r w:rsidRPr="0034367F">
              <w:rPr>
                <w:rFonts w:eastAsia="Times New Roman" w:cstheme="minorHAnsi"/>
                <w:i/>
                <w:iCs/>
                <w:color w:val="000000"/>
                <w:sz w:val="20"/>
                <w:szCs w:val="20"/>
                <w:lang w:eastAsia="fr-FR"/>
              </w:rPr>
              <w:t>200</w:t>
            </w:r>
          </w:p>
        </w:tc>
      </w:tr>
      <w:tr w:rsidR="006F4E8C" w:rsidRPr="0034367F" w14:paraId="4FA27738" w14:textId="77777777" w:rsidTr="00C01FDF">
        <w:trPr>
          <w:trHeight w:val="705"/>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24D4A7F" w14:textId="77777777" w:rsidR="006F4E8C" w:rsidRPr="0034367F" w:rsidRDefault="006F4E8C" w:rsidP="00C01FDF">
            <w:pPr>
              <w:spacing w:after="0" w:line="240" w:lineRule="auto"/>
              <w:jc w:val="both"/>
              <w:rPr>
                <w:rFonts w:eastAsia="Times New Roman" w:cstheme="minorHAnsi"/>
                <w:i/>
                <w:iCs/>
                <w:color w:val="C00000"/>
                <w:sz w:val="20"/>
                <w:szCs w:val="20"/>
                <w:lang w:eastAsia="fr-FR"/>
              </w:rPr>
            </w:pPr>
            <w:r w:rsidRPr="0034367F">
              <w:rPr>
                <w:rFonts w:eastAsia="Times New Roman" w:cstheme="minorHAnsi"/>
                <w:i/>
                <w:iCs/>
                <w:color w:val="C00000"/>
                <w:sz w:val="20"/>
                <w:szCs w:val="20"/>
                <w:lang w:eastAsia="fr-FR"/>
              </w:rPr>
              <w:t>CULTURE/LOISIRS</w:t>
            </w:r>
          </w:p>
        </w:tc>
        <w:tc>
          <w:tcPr>
            <w:tcW w:w="5530" w:type="dxa"/>
            <w:tcBorders>
              <w:top w:val="single" w:sz="4" w:space="0" w:color="auto"/>
              <w:left w:val="nil"/>
              <w:bottom w:val="single" w:sz="4" w:space="0" w:color="auto"/>
              <w:right w:val="single" w:sz="4" w:space="0" w:color="auto"/>
            </w:tcBorders>
            <w:shd w:val="clear" w:color="auto" w:fill="auto"/>
            <w:vAlign w:val="center"/>
            <w:hideMark/>
          </w:tcPr>
          <w:p w14:paraId="5A2FB849" w14:textId="77777777" w:rsidR="006F4E8C" w:rsidRPr="0034367F" w:rsidRDefault="006F4E8C" w:rsidP="00C01FDF">
            <w:pPr>
              <w:spacing w:after="0" w:line="240" w:lineRule="auto"/>
              <w:jc w:val="both"/>
              <w:rPr>
                <w:rFonts w:eastAsia="Times New Roman" w:cstheme="minorHAnsi"/>
                <w:b/>
                <w:i/>
                <w:iCs/>
                <w:color w:val="000000"/>
                <w:sz w:val="20"/>
                <w:szCs w:val="20"/>
                <w:lang w:eastAsia="fr-FR"/>
              </w:rPr>
            </w:pPr>
            <w:r w:rsidRPr="0034367F">
              <w:rPr>
                <w:rFonts w:eastAsia="Times New Roman" w:cstheme="minorHAnsi"/>
                <w:b/>
                <w:i/>
                <w:iCs/>
                <w:color w:val="000000"/>
                <w:sz w:val="20"/>
                <w:szCs w:val="20"/>
                <w:lang w:eastAsia="fr-FR"/>
              </w:rPr>
              <w:t>LSR VAUX</w:t>
            </w:r>
          </w:p>
        </w:tc>
        <w:tc>
          <w:tcPr>
            <w:tcW w:w="1982" w:type="dxa"/>
            <w:tcBorders>
              <w:top w:val="nil"/>
              <w:left w:val="nil"/>
              <w:bottom w:val="single" w:sz="4" w:space="0" w:color="auto"/>
              <w:right w:val="single" w:sz="4" w:space="0" w:color="auto"/>
            </w:tcBorders>
            <w:shd w:val="clear" w:color="auto" w:fill="auto"/>
            <w:vAlign w:val="center"/>
          </w:tcPr>
          <w:p w14:paraId="73BDB3AA" w14:textId="77777777" w:rsidR="006F4E8C" w:rsidRPr="0034367F" w:rsidRDefault="006F4E8C" w:rsidP="00C01FDF">
            <w:pPr>
              <w:spacing w:after="0" w:line="240" w:lineRule="auto"/>
              <w:jc w:val="both"/>
              <w:rPr>
                <w:rFonts w:eastAsia="Times New Roman" w:cstheme="minorHAnsi"/>
                <w:i/>
                <w:iCs/>
                <w:color w:val="000000"/>
                <w:sz w:val="20"/>
                <w:szCs w:val="20"/>
                <w:lang w:eastAsia="fr-FR"/>
              </w:rPr>
            </w:pPr>
            <w:r w:rsidRPr="0034367F">
              <w:rPr>
                <w:rFonts w:eastAsia="Times New Roman" w:cstheme="minorHAnsi"/>
                <w:i/>
                <w:iCs/>
                <w:color w:val="000000"/>
                <w:sz w:val="20"/>
                <w:szCs w:val="20"/>
                <w:lang w:eastAsia="fr-FR"/>
              </w:rPr>
              <w:t>200</w:t>
            </w:r>
          </w:p>
        </w:tc>
      </w:tr>
      <w:tr w:rsidR="006F4E8C" w:rsidRPr="0034367F" w14:paraId="554183C4" w14:textId="77777777" w:rsidTr="00C01FDF">
        <w:trPr>
          <w:trHeight w:val="705"/>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47FEE" w14:textId="77777777" w:rsidR="006F4E8C" w:rsidRPr="0034367F" w:rsidRDefault="006F4E8C" w:rsidP="00C01FDF">
            <w:pPr>
              <w:spacing w:after="0" w:line="240" w:lineRule="auto"/>
              <w:jc w:val="both"/>
              <w:rPr>
                <w:rFonts w:eastAsia="Times New Roman" w:cstheme="minorHAnsi"/>
                <w:i/>
                <w:iCs/>
                <w:color w:val="C00000"/>
                <w:sz w:val="20"/>
                <w:szCs w:val="20"/>
                <w:lang w:eastAsia="fr-FR"/>
              </w:rPr>
            </w:pPr>
            <w:r w:rsidRPr="0034367F">
              <w:rPr>
                <w:rFonts w:eastAsia="Times New Roman" w:cstheme="minorHAnsi"/>
                <w:i/>
                <w:iCs/>
                <w:color w:val="C00000"/>
                <w:sz w:val="20"/>
                <w:szCs w:val="20"/>
                <w:lang w:eastAsia="fr-FR"/>
              </w:rPr>
              <w:lastRenderedPageBreak/>
              <w:t>CULTURE/LOISIRS</w:t>
            </w:r>
          </w:p>
        </w:tc>
        <w:tc>
          <w:tcPr>
            <w:tcW w:w="5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C861B" w14:textId="77777777" w:rsidR="006F4E8C" w:rsidRPr="0034367F" w:rsidRDefault="006F4E8C" w:rsidP="00C01FDF">
            <w:pPr>
              <w:spacing w:after="0" w:line="240" w:lineRule="auto"/>
              <w:jc w:val="both"/>
              <w:rPr>
                <w:rFonts w:eastAsia="Times New Roman" w:cstheme="minorHAnsi"/>
                <w:b/>
                <w:i/>
                <w:iCs/>
                <w:color w:val="000000"/>
                <w:sz w:val="20"/>
                <w:szCs w:val="20"/>
                <w:lang w:eastAsia="fr-FR"/>
              </w:rPr>
            </w:pPr>
            <w:r w:rsidRPr="0034367F">
              <w:rPr>
                <w:rFonts w:eastAsia="Times New Roman" w:cstheme="minorHAnsi"/>
                <w:b/>
                <w:i/>
                <w:iCs/>
                <w:color w:val="000000"/>
                <w:sz w:val="20"/>
                <w:szCs w:val="20"/>
                <w:lang w:eastAsia="fr-FR"/>
              </w:rPr>
              <w:t>PIANO EN CHŒUR</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6D619FEF" w14:textId="77777777" w:rsidR="006F4E8C" w:rsidRPr="0034367F" w:rsidRDefault="006F4E8C" w:rsidP="00C01FDF">
            <w:pPr>
              <w:spacing w:after="0" w:line="240" w:lineRule="auto"/>
              <w:jc w:val="both"/>
              <w:rPr>
                <w:rFonts w:eastAsia="Times New Roman" w:cstheme="minorHAnsi"/>
                <w:i/>
                <w:iCs/>
                <w:color w:val="000000"/>
                <w:sz w:val="20"/>
                <w:szCs w:val="20"/>
                <w:lang w:eastAsia="fr-FR"/>
              </w:rPr>
            </w:pPr>
            <w:r w:rsidRPr="0034367F">
              <w:rPr>
                <w:rFonts w:eastAsia="Times New Roman" w:cstheme="minorHAnsi"/>
                <w:i/>
                <w:iCs/>
                <w:color w:val="000000"/>
                <w:sz w:val="20"/>
                <w:szCs w:val="20"/>
                <w:lang w:eastAsia="fr-FR"/>
              </w:rPr>
              <w:t>490</w:t>
            </w:r>
          </w:p>
        </w:tc>
      </w:tr>
      <w:tr w:rsidR="006F4E8C" w:rsidRPr="0034367F" w14:paraId="320F0ABF" w14:textId="77777777" w:rsidTr="00C01FDF">
        <w:trPr>
          <w:trHeight w:val="705"/>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8DE6E" w14:textId="77777777" w:rsidR="006F4E8C" w:rsidRPr="0034367F" w:rsidRDefault="006F4E8C" w:rsidP="00C01FDF">
            <w:pPr>
              <w:spacing w:after="0" w:line="240" w:lineRule="auto"/>
              <w:jc w:val="both"/>
              <w:rPr>
                <w:rFonts w:eastAsia="Times New Roman" w:cstheme="minorHAnsi"/>
                <w:i/>
                <w:iCs/>
                <w:color w:val="C00000"/>
                <w:sz w:val="20"/>
                <w:szCs w:val="20"/>
                <w:lang w:eastAsia="fr-FR"/>
              </w:rPr>
            </w:pPr>
            <w:r w:rsidRPr="0034367F">
              <w:rPr>
                <w:rFonts w:eastAsia="Times New Roman" w:cstheme="minorHAnsi"/>
                <w:i/>
                <w:iCs/>
                <w:color w:val="C00000"/>
                <w:sz w:val="20"/>
                <w:szCs w:val="20"/>
                <w:lang w:eastAsia="fr-FR"/>
              </w:rPr>
              <w:t>CULTURE/LOISIRS</w:t>
            </w:r>
          </w:p>
        </w:tc>
        <w:tc>
          <w:tcPr>
            <w:tcW w:w="5530" w:type="dxa"/>
            <w:tcBorders>
              <w:top w:val="single" w:sz="4" w:space="0" w:color="auto"/>
              <w:left w:val="nil"/>
              <w:bottom w:val="single" w:sz="4" w:space="0" w:color="auto"/>
              <w:right w:val="single" w:sz="4" w:space="0" w:color="auto"/>
            </w:tcBorders>
            <w:shd w:val="clear" w:color="auto" w:fill="auto"/>
            <w:vAlign w:val="center"/>
            <w:hideMark/>
          </w:tcPr>
          <w:p w14:paraId="4B29EED6" w14:textId="77777777" w:rsidR="006F4E8C" w:rsidRPr="0034367F" w:rsidRDefault="006F4E8C" w:rsidP="00C01FDF">
            <w:pPr>
              <w:spacing w:after="0" w:line="240" w:lineRule="auto"/>
              <w:jc w:val="both"/>
              <w:rPr>
                <w:rFonts w:eastAsia="Times New Roman" w:cstheme="minorHAnsi"/>
                <w:b/>
                <w:i/>
                <w:iCs/>
                <w:color w:val="000000"/>
                <w:sz w:val="20"/>
                <w:szCs w:val="20"/>
                <w:lang w:eastAsia="fr-FR"/>
              </w:rPr>
            </w:pPr>
            <w:r w:rsidRPr="0034367F">
              <w:rPr>
                <w:rFonts w:eastAsia="Times New Roman" w:cstheme="minorHAnsi"/>
                <w:b/>
                <w:i/>
                <w:iCs/>
                <w:color w:val="000000"/>
                <w:sz w:val="20"/>
                <w:szCs w:val="20"/>
                <w:lang w:eastAsia="fr-FR"/>
              </w:rPr>
              <w:t>STORY DANSE</w:t>
            </w:r>
          </w:p>
        </w:tc>
        <w:tc>
          <w:tcPr>
            <w:tcW w:w="1982" w:type="dxa"/>
            <w:tcBorders>
              <w:top w:val="single" w:sz="4" w:space="0" w:color="auto"/>
              <w:left w:val="nil"/>
              <w:bottom w:val="single" w:sz="4" w:space="0" w:color="auto"/>
              <w:right w:val="single" w:sz="4" w:space="0" w:color="auto"/>
            </w:tcBorders>
            <w:shd w:val="clear" w:color="auto" w:fill="auto"/>
            <w:vAlign w:val="center"/>
          </w:tcPr>
          <w:p w14:paraId="22BC6F85" w14:textId="77777777" w:rsidR="006F4E8C" w:rsidRPr="0034367F" w:rsidRDefault="006F4E8C" w:rsidP="00C01FDF">
            <w:pPr>
              <w:spacing w:after="0" w:line="240" w:lineRule="auto"/>
              <w:jc w:val="both"/>
              <w:rPr>
                <w:rFonts w:eastAsia="Times New Roman" w:cstheme="minorHAnsi"/>
                <w:i/>
                <w:iCs/>
                <w:color w:val="000000"/>
                <w:sz w:val="20"/>
                <w:szCs w:val="20"/>
                <w:lang w:eastAsia="fr-FR"/>
              </w:rPr>
            </w:pPr>
            <w:r w:rsidRPr="0034367F">
              <w:rPr>
                <w:rFonts w:eastAsia="Times New Roman" w:cstheme="minorHAnsi"/>
                <w:i/>
                <w:iCs/>
                <w:color w:val="000000"/>
                <w:sz w:val="20"/>
                <w:szCs w:val="20"/>
                <w:lang w:eastAsia="fr-FR"/>
              </w:rPr>
              <w:t>200</w:t>
            </w:r>
          </w:p>
        </w:tc>
      </w:tr>
      <w:tr w:rsidR="006F4E8C" w:rsidRPr="0034367F" w14:paraId="0D5F66FB" w14:textId="77777777" w:rsidTr="00C01FDF">
        <w:trPr>
          <w:trHeight w:val="705"/>
        </w:trPr>
        <w:tc>
          <w:tcPr>
            <w:tcW w:w="76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1C1B88" w14:textId="77777777" w:rsidR="006F4E8C" w:rsidRPr="0034367F" w:rsidRDefault="006F4E8C" w:rsidP="00C01FDF">
            <w:pPr>
              <w:spacing w:after="0" w:line="240" w:lineRule="auto"/>
              <w:jc w:val="both"/>
              <w:rPr>
                <w:rFonts w:eastAsia="Times New Roman" w:cstheme="minorHAnsi"/>
                <w:b/>
                <w:bCs/>
                <w:i/>
                <w:iCs/>
                <w:color w:val="FF0000"/>
                <w:sz w:val="20"/>
                <w:szCs w:val="20"/>
                <w:lang w:eastAsia="fr-FR"/>
              </w:rPr>
            </w:pPr>
            <w:r w:rsidRPr="0034367F">
              <w:rPr>
                <w:rFonts w:eastAsia="Times New Roman" w:cstheme="minorHAnsi"/>
                <w:b/>
                <w:bCs/>
                <w:i/>
                <w:iCs/>
                <w:color w:val="FF0000"/>
                <w:sz w:val="20"/>
                <w:szCs w:val="20"/>
                <w:lang w:eastAsia="fr-FR"/>
              </w:rPr>
              <w:t>TOTAL ASSOCIATIONS CULTURE ET LOISIRS</w:t>
            </w:r>
          </w:p>
        </w:tc>
        <w:tc>
          <w:tcPr>
            <w:tcW w:w="1982" w:type="dxa"/>
            <w:tcBorders>
              <w:top w:val="nil"/>
              <w:left w:val="nil"/>
              <w:bottom w:val="single" w:sz="4" w:space="0" w:color="auto"/>
              <w:right w:val="single" w:sz="4" w:space="0" w:color="auto"/>
            </w:tcBorders>
            <w:shd w:val="clear" w:color="auto" w:fill="auto"/>
            <w:vAlign w:val="center"/>
            <w:hideMark/>
          </w:tcPr>
          <w:p w14:paraId="7F58D139" w14:textId="77777777" w:rsidR="006F4E8C" w:rsidRPr="0034367F" w:rsidRDefault="006F4E8C" w:rsidP="00C01FDF">
            <w:pPr>
              <w:spacing w:after="0" w:line="240" w:lineRule="auto"/>
              <w:jc w:val="both"/>
              <w:rPr>
                <w:rFonts w:eastAsia="Times New Roman" w:cstheme="minorHAnsi"/>
                <w:b/>
                <w:bCs/>
                <w:i/>
                <w:iCs/>
                <w:color w:val="FF0000"/>
                <w:sz w:val="20"/>
                <w:szCs w:val="20"/>
                <w:lang w:eastAsia="fr-FR"/>
              </w:rPr>
            </w:pPr>
            <w:r w:rsidRPr="0034367F">
              <w:rPr>
                <w:rFonts w:eastAsia="Times New Roman" w:cstheme="minorHAnsi"/>
                <w:b/>
                <w:bCs/>
                <w:i/>
                <w:iCs/>
                <w:color w:val="FF0000"/>
                <w:sz w:val="20"/>
                <w:szCs w:val="20"/>
                <w:lang w:eastAsia="fr-FR"/>
              </w:rPr>
              <w:t>16 660 €</w:t>
            </w:r>
          </w:p>
        </w:tc>
      </w:tr>
    </w:tbl>
    <w:p w14:paraId="1FFE549F" w14:textId="77777777" w:rsidR="006F4E8C" w:rsidRPr="0034367F" w:rsidRDefault="006F4E8C" w:rsidP="006F4E8C">
      <w:pPr>
        <w:widowControl w:val="0"/>
        <w:spacing w:after="0" w:line="240" w:lineRule="auto"/>
        <w:jc w:val="both"/>
        <w:rPr>
          <w:rFonts w:eastAsia="Times New Roman" w:cstheme="minorHAnsi"/>
          <w:i/>
          <w:iCs/>
          <w:snapToGrid w:val="0"/>
          <w:sz w:val="20"/>
          <w:szCs w:val="20"/>
          <w:lang w:eastAsia="fr-FR"/>
        </w:rPr>
      </w:pPr>
    </w:p>
    <w:p w14:paraId="7B011C65" w14:textId="77777777" w:rsidR="006F4E8C" w:rsidRPr="0034367F" w:rsidRDefault="006F4E8C" w:rsidP="006F4E8C">
      <w:pPr>
        <w:spacing w:after="0" w:line="240" w:lineRule="auto"/>
        <w:jc w:val="both"/>
        <w:rPr>
          <w:rFonts w:eastAsia="Times New Roman" w:cstheme="minorHAnsi"/>
          <w:b/>
          <w:i/>
          <w:iCs/>
          <w:sz w:val="20"/>
          <w:szCs w:val="20"/>
          <w:lang w:eastAsia="fr-FR"/>
        </w:rPr>
      </w:pPr>
      <w:r w:rsidRPr="0034367F">
        <w:rPr>
          <w:rFonts w:eastAsia="Times New Roman" w:cstheme="minorHAnsi"/>
          <w:b/>
          <w:i/>
          <w:iCs/>
          <w:sz w:val="20"/>
          <w:szCs w:val="20"/>
          <w:lang w:eastAsia="fr-FR"/>
        </w:rPr>
        <w:t xml:space="preserve">ARTICLE 2 : DIT </w:t>
      </w:r>
      <w:r w:rsidRPr="0034367F">
        <w:rPr>
          <w:rFonts w:eastAsia="Times New Roman" w:cstheme="minorHAnsi"/>
          <w:i/>
          <w:iCs/>
          <w:sz w:val="20"/>
          <w:szCs w:val="20"/>
          <w:lang w:eastAsia="fr-FR"/>
        </w:rPr>
        <w:t>que cette somme est inscrite au budget commune année 2025.</w:t>
      </w:r>
    </w:p>
    <w:p w14:paraId="74AB3737" w14:textId="38667384" w:rsidR="006F4E8C" w:rsidRPr="0034367F" w:rsidRDefault="006F4E8C" w:rsidP="006F4E8C">
      <w:pPr>
        <w:spacing w:after="0" w:line="240" w:lineRule="auto"/>
        <w:jc w:val="both"/>
        <w:rPr>
          <w:rFonts w:eastAsia="Times New Roman" w:cstheme="minorHAnsi"/>
          <w:i/>
          <w:iCs/>
          <w:sz w:val="20"/>
          <w:szCs w:val="20"/>
          <w:lang w:eastAsia="fr-FR"/>
        </w:rPr>
      </w:pPr>
      <w:r w:rsidRPr="0034367F">
        <w:rPr>
          <w:rFonts w:eastAsia="Times New Roman" w:cstheme="minorHAnsi"/>
          <w:b/>
          <w:i/>
          <w:iCs/>
          <w:sz w:val="20"/>
          <w:szCs w:val="20"/>
          <w:lang w:eastAsia="fr-FR"/>
        </w:rPr>
        <w:t xml:space="preserve">ARTICLE 3 : </w:t>
      </w:r>
      <w:r w:rsidRPr="0034367F">
        <w:rPr>
          <w:rFonts w:eastAsia="Times New Roman" w:cstheme="minorHAnsi"/>
          <w:i/>
          <w:iCs/>
          <w:sz w:val="20"/>
          <w:szCs w:val="20"/>
          <w:lang w:eastAsia="fr-FR"/>
        </w:rPr>
        <w:t>La présente délibération peut faire l’objet d’un recours pour excès de pouvoir devant le tribunal administratif de Melun dans un délai de deux mois à compter de sa publication et de sa réception par le représentant de l’</w:t>
      </w:r>
      <w:r w:rsidR="00C57FC2">
        <w:rPr>
          <w:rFonts w:eastAsia="Times New Roman" w:cstheme="minorHAnsi"/>
          <w:i/>
          <w:iCs/>
          <w:sz w:val="20"/>
          <w:szCs w:val="20"/>
          <w:lang w:eastAsia="fr-FR"/>
        </w:rPr>
        <w:t>É</w:t>
      </w:r>
      <w:r w:rsidRPr="0034367F">
        <w:rPr>
          <w:rFonts w:eastAsia="Times New Roman" w:cstheme="minorHAnsi"/>
          <w:i/>
          <w:iCs/>
          <w:sz w:val="20"/>
          <w:szCs w:val="20"/>
          <w:lang w:eastAsia="fr-FR"/>
        </w:rPr>
        <w:t xml:space="preserve">tat. </w:t>
      </w:r>
    </w:p>
    <w:p w14:paraId="677221CE" w14:textId="77777777" w:rsidR="006F4E8C" w:rsidRPr="0034367F" w:rsidRDefault="006F4E8C" w:rsidP="006F4E8C">
      <w:pPr>
        <w:spacing w:after="0" w:line="240" w:lineRule="auto"/>
        <w:jc w:val="both"/>
        <w:rPr>
          <w:rFonts w:eastAsia="Times New Roman" w:cstheme="minorHAnsi"/>
          <w:i/>
          <w:iCs/>
          <w:sz w:val="20"/>
          <w:szCs w:val="20"/>
          <w:lang w:eastAsia="fr-FR"/>
        </w:rPr>
      </w:pPr>
      <w:r w:rsidRPr="0034367F">
        <w:rPr>
          <w:rFonts w:eastAsia="Times New Roman" w:cstheme="minorHAnsi"/>
          <w:b/>
          <w:i/>
          <w:iCs/>
          <w:sz w:val="20"/>
          <w:szCs w:val="20"/>
          <w:lang w:eastAsia="fr-FR"/>
        </w:rPr>
        <w:t>ARTICLE 4</w:t>
      </w:r>
      <w:r w:rsidRPr="0034367F">
        <w:rPr>
          <w:rFonts w:eastAsia="Times New Roman" w:cstheme="minorHAnsi"/>
          <w:i/>
          <w:iCs/>
          <w:sz w:val="20"/>
          <w:szCs w:val="20"/>
          <w:lang w:eastAsia="fr-FR"/>
        </w:rPr>
        <w:t> : Le Maire et le Comptable public, responsable du Service de Gestion Comptable de Melun, seront chargés, chacun en ce qui le concerne, de l’exécution de la présente délibération.</w:t>
      </w:r>
    </w:p>
    <w:p w14:paraId="2087BA2C" w14:textId="77777777" w:rsidR="006F4E8C" w:rsidRPr="00A137CE" w:rsidRDefault="006F4E8C" w:rsidP="006F4E8C">
      <w:pPr>
        <w:spacing w:after="0" w:line="240" w:lineRule="auto"/>
        <w:contextualSpacing/>
        <w:jc w:val="both"/>
        <w:rPr>
          <w:rFonts w:cstheme="minorHAnsi"/>
          <w:sz w:val="20"/>
          <w:szCs w:val="20"/>
        </w:rPr>
      </w:pPr>
    </w:p>
    <w:p w14:paraId="11FDF7C3" w14:textId="77777777" w:rsidR="006F4E8C" w:rsidRPr="0034367F" w:rsidRDefault="006F4E8C" w:rsidP="006F4E8C">
      <w:pPr>
        <w:spacing w:after="120"/>
        <w:jc w:val="cente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w:t>
      </w:r>
    </w:p>
    <w:p w14:paraId="5716BC25" w14:textId="77777777" w:rsidR="006F4E8C" w:rsidRPr="0034367F" w:rsidRDefault="006F4E8C" w:rsidP="006F4E8C">
      <w:pPr>
        <w:spacing w:after="0" w:line="240" w:lineRule="auto"/>
        <w:contextualSpacing/>
        <w:jc w:val="both"/>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67F">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2025.028.3 Attribution de subventions aux associations sportives pour l’année 2025</w:t>
      </w:r>
    </w:p>
    <w:p w14:paraId="7AE2C171" w14:textId="77777777" w:rsidR="00D4536F" w:rsidRDefault="00D4536F" w:rsidP="00D4536F">
      <w:pPr>
        <w:pStyle w:val="Listenumros"/>
        <w:numPr>
          <w:ilvl w:val="0"/>
          <w:numId w:val="0"/>
        </w:numPr>
        <w:spacing w:after="0" w:line="240" w:lineRule="auto"/>
        <w:jc w:val="both"/>
        <w:rPr>
          <w:rFonts w:asciiTheme="minorHAnsi" w:hAnsiTheme="minorHAnsi" w:cstheme="minorHAnsi"/>
          <w:iCs/>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i/>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Présentation par Mme ERADES</w:t>
      </w:r>
    </w:p>
    <w:p w14:paraId="68240A4E" w14:textId="77777777" w:rsidR="00D4536F" w:rsidRPr="0034367F" w:rsidRDefault="00D4536F" w:rsidP="00D4536F">
      <w:pPr>
        <w:spacing w:after="0" w:line="240" w:lineRule="auto"/>
        <w:jc w:val="both"/>
        <w:rPr>
          <w:rFonts w:ascii="Calibri" w:eastAsia="Times New Roman" w:hAnsi="Calibri" w:cs="Calibri"/>
          <w:lang w:eastAsia="fr-FR"/>
        </w:rPr>
      </w:pPr>
    </w:p>
    <w:p w14:paraId="49AC2EB9" w14:textId="77777777" w:rsidR="00D4536F" w:rsidRPr="00D4536F" w:rsidRDefault="00D4536F" w:rsidP="00D4536F">
      <w:pPr>
        <w:spacing w:after="0" w:line="240" w:lineRule="auto"/>
        <w:jc w:val="both"/>
        <w:rPr>
          <w:rFonts w:ascii="Calibri" w:eastAsia="Times New Roman" w:hAnsi="Calibri" w:cs="Calibri"/>
          <w:lang w:eastAsia="fr-FR"/>
        </w:rPr>
      </w:pPr>
      <w:r>
        <w:rPr>
          <w:rFonts w:ascii="Calibri" w:eastAsia="Times New Roman" w:hAnsi="Calibri" w:cs="Calibri"/>
          <w:b/>
          <w:bCs/>
          <w:lang w:eastAsia="fr-FR"/>
        </w:rPr>
        <w:t xml:space="preserve">Mme ERADES </w:t>
      </w:r>
      <w:r>
        <w:rPr>
          <w:rFonts w:ascii="Calibri" w:eastAsia="Times New Roman" w:hAnsi="Calibri" w:cs="Calibri"/>
          <w:lang w:eastAsia="fr-FR"/>
        </w:rPr>
        <w:t>présente la délibération.</w:t>
      </w:r>
    </w:p>
    <w:p w14:paraId="3698DA18" w14:textId="77777777" w:rsidR="006F4E8C" w:rsidRPr="0034367F" w:rsidRDefault="006F4E8C" w:rsidP="006F4E8C">
      <w:pPr>
        <w:spacing w:after="0" w:line="240" w:lineRule="auto"/>
        <w:jc w:val="both"/>
        <w:rPr>
          <w:rFonts w:ascii="Calibri" w:eastAsia="Times New Roman" w:hAnsi="Calibri" w:cs="Calibri"/>
          <w:lang w:eastAsia="fr-FR"/>
        </w:rPr>
      </w:pPr>
    </w:p>
    <w:p w14:paraId="20F3AEAD" w14:textId="77777777" w:rsidR="006F4E8C" w:rsidRPr="0034367F" w:rsidRDefault="006F4E8C" w:rsidP="006F4E8C">
      <w:pPr>
        <w:spacing w:after="0" w:line="240" w:lineRule="auto"/>
        <w:jc w:val="both"/>
        <w:rPr>
          <w:rFonts w:eastAsia="Times New Roman" w:cstheme="minorHAnsi"/>
          <w:b/>
          <w:bCs/>
          <w:i/>
          <w:iCs/>
          <w:sz w:val="20"/>
          <w:szCs w:val="20"/>
          <w:lang w:eastAsia="fr-FR"/>
        </w:rPr>
      </w:pPr>
      <w:r w:rsidRPr="0034367F">
        <w:rPr>
          <w:rFonts w:eastAsia="Times New Roman" w:cstheme="minorHAnsi"/>
          <w:b/>
          <w:bCs/>
          <w:i/>
          <w:iCs/>
          <w:sz w:val="20"/>
          <w:szCs w:val="20"/>
          <w:lang w:eastAsia="fr-FR"/>
        </w:rPr>
        <w:t xml:space="preserve">LE CONSEIL MUNICIPAL, </w:t>
      </w:r>
    </w:p>
    <w:p w14:paraId="3F80E22A" w14:textId="27D9FF2E" w:rsidR="006F4E8C" w:rsidRPr="0034367F" w:rsidRDefault="006F4E8C" w:rsidP="006F4E8C">
      <w:pPr>
        <w:widowControl w:val="0"/>
        <w:spacing w:after="0" w:line="240" w:lineRule="auto"/>
        <w:jc w:val="both"/>
        <w:rPr>
          <w:rFonts w:eastAsia="Times New Roman" w:cstheme="minorHAnsi"/>
          <w:i/>
          <w:iCs/>
          <w:snapToGrid w:val="0"/>
          <w:sz w:val="20"/>
          <w:szCs w:val="20"/>
          <w:lang w:eastAsia="fr-FR"/>
        </w:rPr>
      </w:pPr>
      <w:r w:rsidRPr="0034367F">
        <w:rPr>
          <w:rFonts w:eastAsia="Times New Roman" w:cstheme="minorHAnsi"/>
          <w:b/>
          <w:bCs/>
          <w:i/>
          <w:iCs/>
          <w:snapToGrid w:val="0"/>
          <w:sz w:val="20"/>
          <w:szCs w:val="20"/>
          <w:lang w:eastAsia="fr-FR"/>
        </w:rPr>
        <w:t>VU</w:t>
      </w:r>
      <w:r w:rsidRPr="0034367F">
        <w:rPr>
          <w:rFonts w:eastAsia="Times New Roman" w:cstheme="minorHAnsi"/>
          <w:i/>
          <w:iCs/>
          <w:snapToGrid w:val="0"/>
          <w:sz w:val="20"/>
          <w:szCs w:val="20"/>
          <w:lang w:eastAsia="fr-FR"/>
        </w:rPr>
        <w:t xml:space="preserve"> le </w:t>
      </w:r>
      <w:r w:rsidR="00560B73">
        <w:rPr>
          <w:rFonts w:eastAsia="Times New Roman" w:cstheme="minorHAnsi"/>
          <w:i/>
          <w:iCs/>
          <w:snapToGrid w:val="0"/>
          <w:sz w:val="20"/>
          <w:szCs w:val="20"/>
          <w:lang w:eastAsia="fr-FR"/>
        </w:rPr>
        <w:t>Code général des collectivités territoriales</w:t>
      </w:r>
      <w:r w:rsidR="00481BC6">
        <w:rPr>
          <w:rFonts w:eastAsia="Times New Roman" w:cstheme="minorHAnsi"/>
          <w:i/>
          <w:iCs/>
          <w:snapToGrid w:val="0"/>
          <w:sz w:val="20"/>
          <w:szCs w:val="20"/>
          <w:lang w:eastAsia="fr-FR"/>
        </w:rPr>
        <w:t>,</w:t>
      </w:r>
      <w:r w:rsidRPr="0034367F">
        <w:rPr>
          <w:rFonts w:eastAsia="Times New Roman" w:cstheme="minorHAnsi"/>
          <w:i/>
          <w:iCs/>
          <w:snapToGrid w:val="0"/>
          <w:sz w:val="20"/>
          <w:szCs w:val="20"/>
          <w:lang w:eastAsia="fr-FR"/>
        </w:rPr>
        <w:t xml:space="preserve"> et notamment son article L 2311-7,</w:t>
      </w:r>
    </w:p>
    <w:p w14:paraId="4E712B64" w14:textId="77777777" w:rsidR="006F4E8C" w:rsidRPr="0034367F" w:rsidRDefault="006F4E8C" w:rsidP="006F4E8C">
      <w:pPr>
        <w:widowControl w:val="0"/>
        <w:spacing w:after="0" w:line="240" w:lineRule="auto"/>
        <w:jc w:val="both"/>
        <w:rPr>
          <w:rFonts w:eastAsia="Times New Roman" w:cstheme="minorHAnsi"/>
          <w:i/>
          <w:iCs/>
          <w:snapToGrid w:val="0"/>
          <w:sz w:val="20"/>
          <w:szCs w:val="20"/>
          <w:lang w:eastAsia="fr-FR"/>
        </w:rPr>
      </w:pPr>
      <w:r w:rsidRPr="0034367F">
        <w:rPr>
          <w:rFonts w:eastAsia="Times New Roman" w:cstheme="minorHAnsi"/>
          <w:b/>
          <w:i/>
          <w:iCs/>
          <w:snapToGrid w:val="0"/>
          <w:sz w:val="20"/>
          <w:szCs w:val="20"/>
          <w:lang w:eastAsia="fr-FR"/>
        </w:rPr>
        <w:t>VU</w:t>
      </w:r>
      <w:r w:rsidRPr="0034367F">
        <w:rPr>
          <w:rFonts w:eastAsia="Times New Roman" w:cstheme="minorHAnsi"/>
          <w:i/>
          <w:iCs/>
          <w:snapToGrid w:val="0"/>
          <w:sz w:val="20"/>
          <w:szCs w:val="20"/>
          <w:lang w:eastAsia="fr-FR"/>
        </w:rPr>
        <w:t xml:space="preserve"> la délibération 2025.026 du 20 mars 2025 approuvant le vote du budget primitif communal 2025 pour une enveloppe totale allouée aux subventions de </w:t>
      </w:r>
      <w:r w:rsidRPr="0034367F">
        <w:rPr>
          <w:rFonts w:eastAsia="Times New Roman" w:cstheme="minorHAnsi"/>
          <w:b/>
          <w:i/>
          <w:iCs/>
          <w:snapToGrid w:val="0"/>
          <w:sz w:val="20"/>
          <w:szCs w:val="20"/>
          <w:lang w:eastAsia="fr-FR"/>
        </w:rPr>
        <w:t>149 462 euros.</w:t>
      </w:r>
    </w:p>
    <w:p w14:paraId="669A75C4" w14:textId="77777777" w:rsidR="006F4E8C" w:rsidRPr="0034367F" w:rsidRDefault="006F4E8C" w:rsidP="006F4E8C">
      <w:pPr>
        <w:widowControl w:val="0"/>
        <w:spacing w:after="0" w:line="240" w:lineRule="auto"/>
        <w:jc w:val="both"/>
        <w:rPr>
          <w:rFonts w:eastAsia="Times New Roman" w:cstheme="minorHAnsi"/>
          <w:i/>
          <w:iCs/>
          <w:sz w:val="20"/>
          <w:szCs w:val="20"/>
          <w:lang w:eastAsia="fr-FR"/>
        </w:rPr>
      </w:pPr>
      <w:r w:rsidRPr="0034367F">
        <w:rPr>
          <w:rFonts w:eastAsia="Times New Roman" w:cstheme="minorHAnsi"/>
          <w:b/>
          <w:i/>
          <w:iCs/>
          <w:snapToGrid w:val="0"/>
          <w:sz w:val="20"/>
          <w:szCs w:val="20"/>
          <w:lang w:eastAsia="fr-FR"/>
        </w:rPr>
        <w:t xml:space="preserve">CONSIDÉRANT </w:t>
      </w:r>
      <w:r w:rsidRPr="0034367F">
        <w:rPr>
          <w:rFonts w:eastAsia="Times New Roman" w:cstheme="minorHAnsi"/>
          <w:i/>
          <w:iCs/>
          <w:snapToGrid w:val="0"/>
          <w:sz w:val="20"/>
          <w:szCs w:val="20"/>
          <w:lang w:eastAsia="fr-FR"/>
        </w:rPr>
        <w:t xml:space="preserve">qu’en raison de l’implication et l’engagement des associations </w:t>
      </w:r>
      <w:r w:rsidRPr="0034367F">
        <w:rPr>
          <w:rFonts w:eastAsia="Times New Roman" w:cstheme="minorHAnsi"/>
          <w:i/>
          <w:iCs/>
          <w:sz w:val="20"/>
          <w:szCs w:val="20"/>
          <w:lang w:eastAsia="fr-FR"/>
        </w:rPr>
        <w:t>sportives sur la commune,</w:t>
      </w:r>
    </w:p>
    <w:p w14:paraId="4EA4C342" w14:textId="77777777" w:rsidR="006F4E8C" w:rsidRPr="0034367F" w:rsidRDefault="006F4E8C" w:rsidP="006F4E8C">
      <w:pPr>
        <w:widowControl w:val="0"/>
        <w:spacing w:after="0" w:line="240" w:lineRule="auto"/>
        <w:jc w:val="both"/>
        <w:rPr>
          <w:rFonts w:eastAsia="Times New Roman" w:cstheme="minorHAnsi"/>
          <w:i/>
          <w:iCs/>
          <w:sz w:val="20"/>
          <w:szCs w:val="20"/>
          <w:lang w:eastAsia="fr-FR"/>
        </w:rPr>
      </w:pPr>
      <w:r w:rsidRPr="0034367F">
        <w:rPr>
          <w:rFonts w:eastAsia="Times New Roman" w:cstheme="minorHAnsi"/>
          <w:b/>
          <w:i/>
          <w:iCs/>
          <w:sz w:val="20"/>
          <w:szCs w:val="20"/>
          <w:lang w:eastAsia="fr-FR"/>
        </w:rPr>
        <w:t xml:space="preserve">CONSIDÉRANT </w:t>
      </w:r>
      <w:r w:rsidRPr="0034367F">
        <w:rPr>
          <w:rFonts w:eastAsia="Times New Roman" w:cstheme="minorHAnsi"/>
          <w:i/>
          <w:iCs/>
          <w:sz w:val="20"/>
          <w:szCs w:val="20"/>
          <w:lang w:eastAsia="fr-FR"/>
        </w:rPr>
        <w:t xml:space="preserve">qu’après examen des dossiers de subventions rendus dans les délais impartis et au vu des critères établis pour cette année 2025, </w:t>
      </w:r>
    </w:p>
    <w:p w14:paraId="21E399C3" w14:textId="77777777" w:rsidR="006F4E8C" w:rsidRPr="0034367F" w:rsidRDefault="006F4E8C" w:rsidP="006F4E8C">
      <w:pPr>
        <w:spacing w:after="0" w:line="240" w:lineRule="auto"/>
        <w:jc w:val="both"/>
        <w:rPr>
          <w:rFonts w:eastAsia="Times New Roman" w:cstheme="minorHAnsi"/>
          <w:b/>
          <w:bCs/>
          <w:i/>
          <w:iCs/>
          <w:sz w:val="20"/>
          <w:szCs w:val="20"/>
          <w:lang w:eastAsia="fr-FR"/>
        </w:rPr>
      </w:pPr>
    </w:p>
    <w:p w14:paraId="338E9F10" w14:textId="39734B40" w:rsidR="006F4E8C" w:rsidRPr="0034367F" w:rsidRDefault="006F4E8C" w:rsidP="006F4E8C">
      <w:pPr>
        <w:spacing w:after="0" w:line="240" w:lineRule="auto"/>
        <w:jc w:val="both"/>
        <w:rPr>
          <w:rFonts w:eastAsia="Times New Roman" w:cstheme="minorHAnsi"/>
          <w:b/>
          <w:bCs/>
          <w:i/>
          <w:iCs/>
          <w:sz w:val="20"/>
          <w:szCs w:val="20"/>
          <w:lang w:eastAsia="fr-FR"/>
        </w:rPr>
      </w:pPr>
      <w:r w:rsidRPr="0034367F">
        <w:rPr>
          <w:rFonts w:eastAsia="Times New Roman" w:cstheme="minorHAnsi"/>
          <w:b/>
          <w:bCs/>
          <w:i/>
          <w:iCs/>
          <w:sz w:val="20"/>
          <w:szCs w:val="20"/>
          <w:lang w:eastAsia="fr-FR"/>
        </w:rPr>
        <w:t>APR</w:t>
      </w:r>
      <w:r w:rsidR="00130579">
        <w:rPr>
          <w:rFonts w:eastAsia="Times New Roman" w:cstheme="minorHAnsi"/>
          <w:b/>
          <w:bCs/>
          <w:i/>
          <w:iCs/>
          <w:sz w:val="20"/>
          <w:szCs w:val="20"/>
          <w:lang w:eastAsia="fr-FR"/>
        </w:rPr>
        <w:t>È</w:t>
      </w:r>
      <w:r w:rsidRPr="0034367F">
        <w:rPr>
          <w:rFonts w:eastAsia="Times New Roman" w:cstheme="minorHAnsi"/>
          <w:b/>
          <w:bCs/>
          <w:i/>
          <w:iCs/>
          <w:sz w:val="20"/>
          <w:szCs w:val="20"/>
          <w:lang w:eastAsia="fr-FR"/>
        </w:rPr>
        <w:t>S EN AVOIR DÉLIBÉRÉ, À l’UNANIMITÉ, LE CONSEIL</w:t>
      </w:r>
    </w:p>
    <w:p w14:paraId="0178FEC2" w14:textId="77777777" w:rsidR="006F4E8C" w:rsidRPr="0034367F" w:rsidRDefault="006F4E8C" w:rsidP="006F4E8C">
      <w:pPr>
        <w:widowControl w:val="0"/>
        <w:spacing w:after="0" w:line="240" w:lineRule="auto"/>
        <w:jc w:val="both"/>
        <w:rPr>
          <w:rFonts w:eastAsia="Times New Roman" w:cstheme="minorHAnsi"/>
          <w:i/>
          <w:iCs/>
          <w:snapToGrid w:val="0"/>
          <w:sz w:val="20"/>
          <w:szCs w:val="20"/>
          <w:lang w:eastAsia="fr-FR"/>
        </w:rPr>
      </w:pPr>
      <w:r w:rsidRPr="0034367F">
        <w:rPr>
          <w:rFonts w:eastAsia="Times New Roman" w:cstheme="minorHAnsi"/>
          <w:b/>
          <w:i/>
          <w:iCs/>
          <w:snapToGrid w:val="0"/>
          <w:sz w:val="20"/>
          <w:szCs w:val="20"/>
          <w:lang w:eastAsia="fr-FR"/>
        </w:rPr>
        <w:t>ARTICLE 1 : ATTRIBUE</w:t>
      </w:r>
      <w:r w:rsidRPr="0034367F">
        <w:rPr>
          <w:rFonts w:eastAsia="Times New Roman" w:cstheme="minorHAnsi"/>
          <w:i/>
          <w:iCs/>
          <w:snapToGrid w:val="0"/>
          <w:sz w:val="20"/>
          <w:szCs w:val="20"/>
          <w:lang w:eastAsia="fr-FR"/>
        </w:rPr>
        <w:t xml:space="preserve"> la somme </w:t>
      </w:r>
      <w:r w:rsidRPr="0034367F">
        <w:rPr>
          <w:rFonts w:eastAsia="Times New Roman" w:cstheme="minorHAnsi"/>
          <w:b/>
          <w:i/>
          <w:iCs/>
          <w:snapToGrid w:val="0"/>
          <w:sz w:val="20"/>
          <w:szCs w:val="20"/>
          <w:lang w:eastAsia="fr-FR"/>
        </w:rPr>
        <w:t xml:space="preserve">de 38 960 </w:t>
      </w:r>
      <w:r w:rsidRPr="0034367F">
        <w:rPr>
          <w:rFonts w:eastAsia="Times New Roman" w:cstheme="minorHAnsi"/>
          <w:i/>
          <w:iCs/>
          <w:snapToGrid w:val="0"/>
          <w:sz w:val="20"/>
          <w:szCs w:val="20"/>
          <w:lang w:eastAsia="fr-FR"/>
        </w:rPr>
        <w:t xml:space="preserve">€ aux associations sportives répartie comme suit : </w:t>
      </w:r>
    </w:p>
    <w:tbl>
      <w:tblPr>
        <w:tblW w:w="9493" w:type="dxa"/>
        <w:tblCellMar>
          <w:left w:w="70" w:type="dxa"/>
          <w:right w:w="70" w:type="dxa"/>
        </w:tblCellMar>
        <w:tblLook w:val="04A0" w:firstRow="1" w:lastRow="0" w:firstColumn="1" w:lastColumn="0" w:noHBand="0" w:noVBand="1"/>
      </w:tblPr>
      <w:tblGrid>
        <w:gridCol w:w="2405"/>
        <w:gridCol w:w="3544"/>
        <w:gridCol w:w="3544"/>
      </w:tblGrid>
      <w:tr w:rsidR="006F4E8C" w:rsidRPr="0034367F" w14:paraId="3FC181D2" w14:textId="77777777" w:rsidTr="00C01FDF">
        <w:trPr>
          <w:trHeight w:val="705"/>
        </w:trPr>
        <w:tc>
          <w:tcPr>
            <w:tcW w:w="59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D21911" w14:textId="77777777" w:rsidR="006F4E8C" w:rsidRPr="0034367F" w:rsidRDefault="006F4E8C" w:rsidP="00C01FDF">
            <w:pPr>
              <w:spacing w:after="0" w:line="240" w:lineRule="auto"/>
              <w:jc w:val="both"/>
              <w:rPr>
                <w:rFonts w:eastAsia="Times New Roman" w:cstheme="minorHAnsi"/>
                <w:b/>
                <w:bCs/>
                <w:i/>
                <w:iCs/>
                <w:color w:val="000000"/>
                <w:sz w:val="20"/>
                <w:szCs w:val="20"/>
                <w:lang w:eastAsia="fr-FR"/>
              </w:rPr>
            </w:pPr>
            <w:r w:rsidRPr="0034367F">
              <w:rPr>
                <w:rFonts w:eastAsia="Times New Roman" w:cstheme="minorHAnsi"/>
                <w:b/>
                <w:bCs/>
                <w:i/>
                <w:iCs/>
                <w:color w:val="000000"/>
                <w:sz w:val="20"/>
                <w:szCs w:val="20"/>
                <w:lang w:eastAsia="fr-FR"/>
              </w:rPr>
              <w:t>Associations sportives</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186AAF" w14:textId="77777777" w:rsidR="006F4E8C" w:rsidRPr="0034367F" w:rsidRDefault="006F4E8C" w:rsidP="00C01FDF">
            <w:pPr>
              <w:spacing w:after="0" w:line="240" w:lineRule="auto"/>
              <w:jc w:val="both"/>
              <w:rPr>
                <w:rFonts w:eastAsia="Times New Roman" w:cstheme="minorHAnsi"/>
                <w:b/>
                <w:bCs/>
                <w:i/>
                <w:iCs/>
                <w:color w:val="000000"/>
                <w:sz w:val="20"/>
                <w:szCs w:val="20"/>
                <w:lang w:eastAsia="fr-FR"/>
              </w:rPr>
            </w:pPr>
            <w:r w:rsidRPr="0034367F">
              <w:rPr>
                <w:rFonts w:eastAsia="Times New Roman" w:cstheme="minorHAnsi"/>
                <w:b/>
                <w:bCs/>
                <w:i/>
                <w:iCs/>
                <w:color w:val="000000"/>
                <w:sz w:val="20"/>
                <w:szCs w:val="20"/>
                <w:lang w:eastAsia="fr-FR"/>
              </w:rPr>
              <w:t>VOTE SUBVENTIONS 2025</w:t>
            </w:r>
          </w:p>
        </w:tc>
      </w:tr>
      <w:tr w:rsidR="006F4E8C" w:rsidRPr="0034367F" w14:paraId="519B7995" w14:textId="77777777" w:rsidTr="00C01FDF">
        <w:trPr>
          <w:trHeight w:val="458"/>
        </w:trPr>
        <w:tc>
          <w:tcPr>
            <w:tcW w:w="59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9E26FF" w14:textId="77777777" w:rsidR="006F4E8C" w:rsidRPr="0034367F" w:rsidRDefault="006F4E8C" w:rsidP="00C01FDF">
            <w:pPr>
              <w:spacing w:after="0" w:line="240" w:lineRule="auto"/>
              <w:jc w:val="both"/>
              <w:rPr>
                <w:rFonts w:eastAsia="Times New Roman" w:cstheme="minorHAnsi"/>
                <w:b/>
                <w:bCs/>
                <w:i/>
                <w:iCs/>
                <w:color w:val="000000"/>
                <w:sz w:val="20"/>
                <w:szCs w:val="20"/>
                <w:lang w:eastAsia="fr-FR"/>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AF4BB" w14:textId="77777777" w:rsidR="006F4E8C" w:rsidRPr="0034367F" w:rsidRDefault="006F4E8C" w:rsidP="00C01FDF">
            <w:pPr>
              <w:spacing w:after="0" w:line="240" w:lineRule="auto"/>
              <w:jc w:val="both"/>
              <w:rPr>
                <w:rFonts w:eastAsia="Times New Roman" w:cstheme="minorHAnsi"/>
                <w:b/>
                <w:bCs/>
                <w:i/>
                <w:iCs/>
                <w:color w:val="000000"/>
                <w:sz w:val="20"/>
                <w:szCs w:val="20"/>
                <w:lang w:eastAsia="fr-FR"/>
              </w:rPr>
            </w:pPr>
          </w:p>
        </w:tc>
      </w:tr>
      <w:tr w:rsidR="006F4E8C" w:rsidRPr="0034367F" w14:paraId="389D232A" w14:textId="77777777" w:rsidTr="00C01FDF">
        <w:trPr>
          <w:trHeight w:val="70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4942630"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2E74B5"/>
                <w:sz w:val="20"/>
                <w:szCs w:val="20"/>
                <w:lang w:eastAsia="fr-FR"/>
              </w:rPr>
              <w:t>SPORTIVE</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5289F034" w14:textId="77777777" w:rsidR="006F4E8C" w:rsidRPr="0034367F" w:rsidRDefault="006F4E8C" w:rsidP="00C01FDF">
            <w:pPr>
              <w:spacing w:after="0" w:line="240" w:lineRule="auto"/>
              <w:jc w:val="both"/>
              <w:rPr>
                <w:rFonts w:eastAsia="Times New Roman" w:cstheme="minorHAnsi"/>
                <w:b/>
                <w:i/>
                <w:iCs/>
                <w:color w:val="111111"/>
                <w:sz w:val="20"/>
                <w:szCs w:val="20"/>
                <w:lang w:eastAsia="fr-FR"/>
              </w:rPr>
            </w:pPr>
            <w:r w:rsidRPr="0034367F">
              <w:rPr>
                <w:rFonts w:eastAsia="Times New Roman" w:cstheme="minorHAnsi"/>
                <w:b/>
                <w:i/>
                <w:iCs/>
                <w:color w:val="111111"/>
                <w:sz w:val="20"/>
                <w:szCs w:val="20"/>
                <w:lang w:eastAsia="fr-FR"/>
              </w:rPr>
              <w:t>ASR BADMINTON (</w:t>
            </w:r>
            <w:r w:rsidRPr="0034367F">
              <w:rPr>
                <w:rFonts w:eastAsia="Times New Roman" w:cstheme="minorHAnsi"/>
                <w:b/>
                <w:i/>
                <w:iCs/>
                <w:sz w:val="20"/>
                <w:szCs w:val="20"/>
                <w:lang w:eastAsia="fr-FR"/>
              </w:rPr>
              <w:t>ASSOCIATION SPORTIVE ROCHETTOISE BADMINTON)</w:t>
            </w:r>
          </w:p>
        </w:tc>
        <w:tc>
          <w:tcPr>
            <w:tcW w:w="3544" w:type="dxa"/>
            <w:tcBorders>
              <w:top w:val="nil"/>
              <w:left w:val="nil"/>
              <w:bottom w:val="single" w:sz="4" w:space="0" w:color="auto"/>
              <w:right w:val="single" w:sz="4" w:space="0" w:color="auto"/>
            </w:tcBorders>
            <w:shd w:val="clear" w:color="auto" w:fill="auto"/>
            <w:noWrap/>
            <w:vAlign w:val="center"/>
          </w:tcPr>
          <w:p w14:paraId="10D0E2E5"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500</w:t>
            </w:r>
          </w:p>
        </w:tc>
      </w:tr>
      <w:tr w:rsidR="006F4E8C" w:rsidRPr="0034367F" w14:paraId="50867F50" w14:textId="77777777" w:rsidTr="00C01FDF">
        <w:trPr>
          <w:trHeight w:val="70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F5AD008"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2E74B5"/>
                <w:sz w:val="20"/>
                <w:szCs w:val="20"/>
                <w:lang w:eastAsia="fr-FR"/>
              </w:rPr>
              <w:t xml:space="preserve">SPORTIVE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59EBB193" w14:textId="77777777" w:rsidR="006F4E8C" w:rsidRPr="0034367F" w:rsidRDefault="006F4E8C" w:rsidP="00C01FDF">
            <w:pPr>
              <w:spacing w:after="0" w:line="240" w:lineRule="auto"/>
              <w:jc w:val="both"/>
              <w:rPr>
                <w:rFonts w:eastAsia="Times New Roman" w:cstheme="minorHAnsi"/>
                <w:b/>
                <w:i/>
                <w:iCs/>
                <w:color w:val="111111"/>
                <w:sz w:val="20"/>
                <w:szCs w:val="20"/>
                <w:lang w:eastAsia="fr-FR"/>
              </w:rPr>
            </w:pPr>
            <w:r w:rsidRPr="0034367F">
              <w:rPr>
                <w:rFonts w:eastAsia="Times New Roman" w:cstheme="minorHAnsi"/>
                <w:b/>
                <w:i/>
                <w:iCs/>
                <w:sz w:val="20"/>
                <w:szCs w:val="20"/>
                <w:lang w:eastAsia="fr-FR"/>
              </w:rPr>
              <w:t>FOOTBALL (ASSOC. VAUX-LE-PENIL LA ROCHETTE FOOTBALL CLUB)</w:t>
            </w:r>
          </w:p>
        </w:tc>
        <w:tc>
          <w:tcPr>
            <w:tcW w:w="3544" w:type="dxa"/>
            <w:tcBorders>
              <w:top w:val="nil"/>
              <w:left w:val="nil"/>
              <w:bottom w:val="single" w:sz="4" w:space="0" w:color="auto"/>
              <w:right w:val="single" w:sz="4" w:space="0" w:color="auto"/>
            </w:tcBorders>
            <w:shd w:val="clear" w:color="auto" w:fill="auto"/>
            <w:noWrap/>
            <w:vAlign w:val="center"/>
          </w:tcPr>
          <w:p w14:paraId="4208392E"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13 000</w:t>
            </w:r>
          </w:p>
        </w:tc>
      </w:tr>
      <w:tr w:rsidR="006F4E8C" w:rsidRPr="0034367F" w14:paraId="775A74D1" w14:textId="77777777" w:rsidTr="00C01FDF">
        <w:trPr>
          <w:trHeight w:val="70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2CF0597"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2E74B5"/>
                <w:sz w:val="20"/>
                <w:szCs w:val="20"/>
                <w:lang w:eastAsia="fr-FR"/>
              </w:rPr>
              <w:t xml:space="preserve">SPORTIVE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6B16506A" w14:textId="77777777" w:rsidR="006F4E8C" w:rsidRPr="0034367F" w:rsidRDefault="006F4E8C" w:rsidP="00C01FDF">
            <w:pPr>
              <w:spacing w:after="0" w:line="240" w:lineRule="auto"/>
              <w:jc w:val="both"/>
              <w:rPr>
                <w:rFonts w:eastAsia="Times New Roman" w:cstheme="minorHAnsi"/>
                <w:b/>
                <w:i/>
                <w:iCs/>
                <w:sz w:val="20"/>
                <w:szCs w:val="20"/>
                <w:lang w:eastAsia="fr-FR"/>
              </w:rPr>
            </w:pPr>
            <w:r w:rsidRPr="0034367F">
              <w:rPr>
                <w:rFonts w:eastAsia="Times New Roman" w:cstheme="minorHAnsi"/>
                <w:b/>
                <w:i/>
                <w:iCs/>
                <w:sz w:val="20"/>
                <w:szCs w:val="20"/>
                <w:lang w:eastAsia="fr-FR"/>
              </w:rPr>
              <w:t>GYM. RYTHMIQUE (GYM. RYTHMIQUE DE VAUX-LE-PENIL)</w:t>
            </w:r>
          </w:p>
        </w:tc>
        <w:tc>
          <w:tcPr>
            <w:tcW w:w="3544" w:type="dxa"/>
            <w:tcBorders>
              <w:top w:val="nil"/>
              <w:left w:val="nil"/>
              <w:bottom w:val="single" w:sz="4" w:space="0" w:color="auto"/>
              <w:right w:val="single" w:sz="4" w:space="0" w:color="auto"/>
            </w:tcBorders>
            <w:shd w:val="clear" w:color="auto" w:fill="auto"/>
            <w:noWrap/>
            <w:vAlign w:val="center"/>
          </w:tcPr>
          <w:p w14:paraId="5217D530"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2 160</w:t>
            </w:r>
          </w:p>
        </w:tc>
      </w:tr>
      <w:tr w:rsidR="006F4E8C" w:rsidRPr="0034367F" w14:paraId="3AB72DBB" w14:textId="77777777" w:rsidTr="00C01FDF">
        <w:trPr>
          <w:trHeight w:val="70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44062B8"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2E74B5"/>
                <w:sz w:val="20"/>
                <w:szCs w:val="20"/>
                <w:lang w:eastAsia="fr-FR"/>
              </w:rPr>
              <w:t xml:space="preserve">SPORTIVE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5182329" w14:textId="77777777" w:rsidR="006F4E8C" w:rsidRPr="0034367F" w:rsidRDefault="006F4E8C" w:rsidP="00C01FDF">
            <w:pPr>
              <w:spacing w:after="0" w:line="240" w:lineRule="auto"/>
              <w:jc w:val="both"/>
              <w:rPr>
                <w:rFonts w:eastAsia="Times New Roman" w:cstheme="minorHAnsi"/>
                <w:b/>
                <w:i/>
                <w:iCs/>
                <w:sz w:val="20"/>
                <w:szCs w:val="20"/>
                <w:lang w:eastAsia="fr-FR"/>
              </w:rPr>
            </w:pPr>
            <w:r w:rsidRPr="0034367F">
              <w:rPr>
                <w:rFonts w:eastAsia="Times New Roman" w:cstheme="minorHAnsi"/>
                <w:b/>
                <w:i/>
                <w:iCs/>
                <w:sz w:val="20"/>
                <w:szCs w:val="20"/>
                <w:lang w:eastAsia="fr-FR"/>
              </w:rPr>
              <w:t>LES SPORTIFS DU DIMANCHE</w:t>
            </w:r>
          </w:p>
        </w:tc>
        <w:tc>
          <w:tcPr>
            <w:tcW w:w="3544" w:type="dxa"/>
            <w:tcBorders>
              <w:top w:val="nil"/>
              <w:left w:val="nil"/>
              <w:bottom w:val="single" w:sz="4" w:space="0" w:color="auto"/>
              <w:right w:val="single" w:sz="4" w:space="0" w:color="auto"/>
            </w:tcBorders>
            <w:shd w:val="clear" w:color="auto" w:fill="auto"/>
            <w:noWrap/>
            <w:vAlign w:val="center"/>
          </w:tcPr>
          <w:p w14:paraId="5A09881A"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800</w:t>
            </w:r>
          </w:p>
        </w:tc>
      </w:tr>
      <w:tr w:rsidR="006F4E8C" w:rsidRPr="0034367F" w14:paraId="48C3295B" w14:textId="77777777" w:rsidTr="00C01FDF">
        <w:trPr>
          <w:trHeight w:val="70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0622212"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2E74B5"/>
                <w:sz w:val="20"/>
                <w:szCs w:val="20"/>
                <w:lang w:eastAsia="fr-FR"/>
              </w:rPr>
              <w:t xml:space="preserve">SPORTIVE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6FC1DCC9" w14:textId="77777777" w:rsidR="006F4E8C" w:rsidRPr="0034367F" w:rsidRDefault="006F4E8C" w:rsidP="00C01FDF">
            <w:pPr>
              <w:spacing w:after="0" w:line="240" w:lineRule="auto"/>
              <w:jc w:val="both"/>
              <w:rPr>
                <w:rFonts w:eastAsia="Times New Roman" w:cstheme="minorHAnsi"/>
                <w:b/>
                <w:i/>
                <w:iCs/>
                <w:sz w:val="20"/>
                <w:szCs w:val="20"/>
                <w:lang w:eastAsia="fr-FR"/>
              </w:rPr>
            </w:pPr>
            <w:r w:rsidRPr="0034367F">
              <w:rPr>
                <w:rFonts w:eastAsia="Times New Roman" w:cstheme="minorHAnsi"/>
                <w:b/>
                <w:i/>
                <w:iCs/>
                <w:sz w:val="20"/>
                <w:szCs w:val="20"/>
                <w:lang w:eastAsia="fr-FR"/>
              </w:rPr>
              <w:t>GYM.VOLONTAIRE (USV GYMNASTIQUE VOLONTAIRE)</w:t>
            </w:r>
          </w:p>
          <w:p w14:paraId="7B3FF976" w14:textId="77777777" w:rsidR="006F4E8C" w:rsidRPr="0034367F" w:rsidRDefault="006F4E8C" w:rsidP="00C01FDF">
            <w:pPr>
              <w:spacing w:after="0" w:line="240" w:lineRule="auto"/>
              <w:jc w:val="both"/>
              <w:rPr>
                <w:rFonts w:eastAsia="Times New Roman" w:cstheme="minorHAnsi"/>
                <w:b/>
                <w:i/>
                <w:iCs/>
                <w:sz w:val="20"/>
                <w:szCs w:val="20"/>
                <w:lang w:eastAsia="fr-FR"/>
              </w:rPr>
            </w:pPr>
          </w:p>
        </w:tc>
        <w:tc>
          <w:tcPr>
            <w:tcW w:w="3544" w:type="dxa"/>
            <w:tcBorders>
              <w:top w:val="nil"/>
              <w:left w:val="nil"/>
              <w:bottom w:val="single" w:sz="4" w:space="0" w:color="auto"/>
              <w:right w:val="single" w:sz="4" w:space="0" w:color="auto"/>
            </w:tcBorders>
            <w:shd w:val="clear" w:color="auto" w:fill="auto"/>
            <w:noWrap/>
            <w:vAlign w:val="center"/>
          </w:tcPr>
          <w:p w14:paraId="60521A2D"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500</w:t>
            </w:r>
          </w:p>
        </w:tc>
      </w:tr>
      <w:tr w:rsidR="006F4E8C" w:rsidRPr="0034367F" w14:paraId="24070064" w14:textId="77777777" w:rsidTr="00C01FDF">
        <w:trPr>
          <w:trHeight w:val="70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2166F50"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2E74B5"/>
                <w:sz w:val="20"/>
                <w:szCs w:val="20"/>
                <w:lang w:eastAsia="fr-FR"/>
              </w:rPr>
              <w:lastRenderedPageBreak/>
              <w:t xml:space="preserve">SPORTIVE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31B90F14" w14:textId="77777777" w:rsidR="006F4E8C" w:rsidRPr="0034367F" w:rsidRDefault="006F4E8C" w:rsidP="00C01FDF">
            <w:pPr>
              <w:spacing w:after="0" w:line="240" w:lineRule="auto"/>
              <w:jc w:val="both"/>
              <w:rPr>
                <w:rFonts w:eastAsia="Times New Roman" w:cstheme="minorHAnsi"/>
                <w:b/>
                <w:i/>
                <w:iCs/>
                <w:sz w:val="20"/>
                <w:szCs w:val="20"/>
                <w:lang w:eastAsia="fr-FR"/>
              </w:rPr>
            </w:pPr>
            <w:r w:rsidRPr="0034367F">
              <w:rPr>
                <w:rFonts w:eastAsia="Times New Roman" w:cstheme="minorHAnsi"/>
                <w:b/>
                <w:i/>
                <w:iCs/>
                <w:sz w:val="20"/>
                <w:szCs w:val="20"/>
                <w:lang w:eastAsia="fr-FR"/>
              </w:rPr>
              <w:t>USV CYCLOTOURISME</w:t>
            </w:r>
          </w:p>
        </w:tc>
        <w:tc>
          <w:tcPr>
            <w:tcW w:w="3544" w:type="dxa"/>
            <w:tcBorders>
              <w:top w:val="nil"/>
              <w:left w:val="nil"/>
              <w:bottom w:val="single" w:sz="4" w:space="0" w:color="auto"/>
              <w:right w:val="single" w:sz="4" w:space="0" w:color="auto"/>
            </w:tcBorders>
            <w:shd w:val="clear" w:color="auto" w:fill="auto"/>
            <w:noWrap/>
            <w:vAlign w:val="center"/>
          </w:tcPr>
          <w:p w14:paraId="238442E5"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100</w:t>
            </w:r>
          </w:p>
        </w:tc>
      </w:tr>
      <w:tr w:rsidR="006F4E8C" w:rsidRPr="0034367F" w14:paraId="25D45ECB" w14:textId="77777777" w:rsidTr="00C01FDF">
        <w:trPr>
          <w:trHeight w:val="70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BA6D4D2"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2E74B5"/>
                <w:sz w:val="20"/>
                <w:szCs w:val="20"/>
                <w:lang w:eastAsia="fr-FR"/>
              </w:rPr>
              <w:t xml:space="preserve">SPORTIVE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A3F43A0" w14:textId="777A61A9" w:rsidR="006F4E8C" w:rsidRPr="0034367F" w:rsidRDefault="006F4E8C" w:rsidP="00C01FDF">
            <w:pPr>
              <w:spacing w:after="0" w:line="240" w:lineRule="auto"/>
              <w:jc w:val="both"/>
              <w:rPr>
                <w:rFonts w:eastAsia="Times New Roman" w:cstheme="minorHAnsi"/>
                <w:b/>
                <w:i/>
                <w:iCs/>
                <w:sz w:val="20"/>
                <w:szCs w:val="20"/>
                <w:lang w:eastAsia="fr-FR"/>
              </w:rPr>
            </w:pPr>
            <w:r w:rsidRPr="0034367F">
              <w:rPr>
                <w:rFonts w:eastAsia="Times New Roman" w:cstheme="minorHAnsi"/>
                <w:b/>
                <w:i/>
                <w:iCs/>
                <w:sz w:val="20"/>
                <w:szCs w:val="20"/>
                <w:lang w:eastAsia="fr-FR"/>
              </w:rPr>
              <w:t>USV P</w:t>
            </w:r>
            <w:r w:rsidR="00130579">
              <w:rPr>
                <w:rFonts w:eastAsia="Times New Roman" w:cstheme="minorHAnsi"/>
                <w:b/>
                <w:i/>
                <w:iCs/>
                <w:sz w:val="20"/>
                <w:szCs w:val="20"/>
                <w:lang w:eastAsia="fr-FR"/>
              </w:rPr>
              <w:t>É</w:t>
            </w:r>
            <w:r w:rsidRPr="0034367F">
              <w:rPr>
                <w:rFonts w:eastAsia="Times New Roman" w:cstheme="minorHAnsi"/>
                <w:b/>
                <w:i/>
                <w:iCs/>
                <w:sz w:val="20"/>
                <w:szCs w:val="20"/>
                <w:lang w:eastAsia="fr-FR"/>
              </w:rPr>
              <w:t>TANQUE</w:t>
            </w:r>
          </w:p>
        </w:tc>
        <w:tc>
          <w:tcPr>
            <w:tcW w:w="3544" w:type="dxa"/>
            <w:tcBorders>
              <w:top w:val="nil"/>
              <w:left w:val="nil"/>
              <w:bottom w:val="single" w:sz="4" w:space="0" w:color="auto"/>
              <w:right w:val="single" w:sz="4" w:space="0" w:color="auto"/>
            </w:tcBorders>
            <w:shd w:val="clear" w:color="auto" w:fill="auto"/>
            <w:noWrap/>
            <w:vAlign w:val="center"/>
          </w:tcPr>
          <w:p w14:paraId="3812019B"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500</w:t>
            </w:r>
          </w:p>
        </w:tc>
      </w:tr>
      <w:tr w:rsidR="006F4E8C" w:rsidRPr="0034367F" w14:paraId="6C1CDB51" w14:textId="77777777" w:rsidTr="00C01FDF">
        <w:trPr>
          <w:trHeight w:val="70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F455029"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2E74B5"/>
                <w:sz w:val="20"/>
                <w:szCs w:val="20"/>
                <w:lang w:eastAsia="fr-FR"/>
              </w:rPr>
              <w:t>SPORTIVE</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1211A80" w14:textId="77777777" w:rsidR="006F4E8C" w:rsidRPr="0034367F" w:rsidRDefault="006F4E8C" w:rsidP="00C01FDF">
            <w:pPr>
              <w:spacing w:after="0" w:line="240" w:lineRule="auto"/>
              <w:jc w:val="both"/>
              <w:rPr>
                <w:rFonts w:eastAsia="Times New Roman" w:cstheme="minorHAnsi"/>
                <w:b/>
                <w:i/>
                <w:iCs/>
                <w:sz w:val="20"/>
                <w:szCs w:val="20"/>
                <w:lang w:eastAsia="fr-FR"/>
              </w:rPr>
            </w:pPr>
            <w:r w:rsidRPr="0034367F">
              <w:rPr>
                <w:rFonts w:eastAsia="Times New Roman" w:cstheme="minorHAnsi"/>
                <w:b/>
                <w:i/>
                <w:iCs/>
                <w:sz w:val="20"/>
                <w:szCs w:val="20"/>
                <w:lang w:eastAsia="fr-FR"/>
              </w:rPr>
              <w:t>USV TENNIS DE TABLE</w:t>
            </w:r>
          </w:p>
        </w:tc>
        <w:tc>
          <w:tcPr>
            <w:tcW w:w="3544" w:type="dxa"/>
            <w:tcBorders>
              <w:top w:val="nil"/>
              <w:left w:val="nil"/>
              <w:bottom w:val="single" w:sz="4" w:space="0" w:color="auto"/>
              <w:right w:val="single" w:sz="4" w:space="0" w:color="auto"/>
            </w:tcBorders>
            <w:shd w:val="clear" w:color="auto" w:fill="auto"/>
            <w:noWrap/>
            <w:vAlign w:val="center"/>
          </w:tcPr>
          <w:p w14:paraId="6E025FA9"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100</w:t>
            </w:r>
          </w:p>
        </w:tc>
      </w:tr>
      <w:tr w:rsidR="006F4E8C" w:rsidRPr="0034367F" w14:paraId="019AB9FA" w14:textId="77777777" w:rsidTr="00C01FDF">
        <w:trPr>
          <w:trHeight w:val="70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A16A0A6"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2E74B5"/>
                <w:sz w:val="20"/>
                <w:szCs w:val="20"/>
                <w:lang w:eastAsia="fr-FR"/>
              </w:rPr>
              <w:t xml:space="preserve">SPORTIVE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411DBB46" w14:textId="77777777" w:rsidR="006F4E8C" w:rsidRPr="0034367F" w:rsidRDefault="006F4E8C" w:rsidP="00C01FDF">
            <w:pPr>
              <w:spacing w:after="0" w:line="240" w:lineRule="auto"/>
              <w:jc w:val="both"/>
              <w:rPr>
                <w:rFonts w:eastAsia="Times New Roman" w:cstheme="minorHAnsi"/>
                <w:b/>
                <w:i/>
                <w:iCs/>
                <w:sz w:val="20"/>
                <w:szCs w:val="20"/>
                <w:lang w:eastAsia="fr-FR"/>
              </w:rPr>
            </w:pPr>
            <w:r w:rsidRPr="0034367F">
              <w:rPr>
                <w:rFonts w:eastAsia="Times New Roman" w:cstheme="minorHAnsi"/>
                <w:b/>
                <w:i/>
                <w:iCs/>
                <w:sz w:val="20"/>
                <w:szCs w:val="20"/>
                <w:lang w:eastAsia="fr-FR"/>
              </w:rPr>
              <w:t>ASSOCIATION VAUX YOGA</w:t>
            </w:r>
          </w:p>
        </w:tc>
        <w:tc>
          <w:tcPr>
            <w:tcW w:w="3544" w:type="dxa"/>
            <w:tcBorders>
              <w:top w:val="nil"/>
              <w:left w:val="nil"/>
              <w:bottom w:val="single" w:sz="4" w:space="0" w:color="auto"/>
              <w:right w:val="single" w:sz="4" w:space="0" w:color="auto"/>
            </w:tcBorders>
            <w:shd w:val="clear" w:color="auto" w:fill="auto"/>
            <w:noWrap/>
            <w:vAlign w:val="center"/>
          </w:tcPr>
          <w:p w14:paraId="2CA64466"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300</w:t>
            </w:r>
          </w:p>
        </w:tc>
      </w:tr>
      <w:tr w:rsidR="006F4E8C" w:rsidRPr="0034367F" w14:paraId="0688626A" w14:textId="77777777" w:rsidTr="00C01FDF">
        <w:trPr>
          <w:trHeight w:val="70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7DD52C9" w14:textId="77777777" w:rsidR="006F4E8C" w:rsidRPr="0034367F" w:rsidRDefault="006F4E8C" w:rsidP="00C01FDF">
            <w:pPr>
              <w:spacing w:after="0" w:line="240" w:lineRule="auto"/>
              <w:jc w:val="both"/>
              <w:rPr>
                <w:rFonts w:eastAsia="Times New Roman" w:cstheme="minorHAnsi"/>
                <w:i/>
                <w:iCs/>
                <w:color w:val="2E74B5"/>
                <w:sz w:val="20"/>
                <w:szCs w:val="20"/>
                <w:lang w:eastAsia="fr-FR"/>
              </w:rPr>
            </w:pPr>
            <w:r w:rsidRPr="0034367F">
              <w:rPr>
                <w:rFonts w:eastAsia="Times New Roman" w:cstheme="minorHAnsi"/>
                <w:i/>
                <w:iCs/>
                <w:color w:val="2E74B5"/>
                <w:sz w:val="20"/>
                <w:szCs w:val="20"/>
                <w:lang w:eastAsia="fr-FR"/>
              </w:rPr>
              <w:t>SPORTIVE</w:t>
            </w:r>
          </w:p>
        </w:tc>
        <w:tc>
          <w:tcPr>
            <w:tcW w:w="3544" w:type="dxa"/>
            <w:tcBorders>
              <w:top w:val="single" w:sz="4" w:space="0" w:color="auto"/>
              <w:left w:val="nil"/>
              <w:bottom w:val="single" w:sz="4" w:space="0" w:color="auto"/>
              <w:right w:val="single" w:sz="4" w:space="0" w:color="auto"/>
            </w:tcBorders>
            <w:shd w:val="clear" w:color="auto" w:fill="auto"/>
            <w:vAlign w:val="center"/>
          </w:tcPr>
          <w:p w14:paraId="70BDADE1" w14:textId="26A1A868" w:rsidR="006F4E8C" w:rsidRPr="0034367F" w:rsidRDefault="006F4E8C" w:rsidP="00C01FDF">
            <w:pPr>
              <w:spacing w:after="0" w:line="240" w:lineRule="auto"/>
              <w:jc w:val="both"/>
              <w:rPr>
                <w:rFonts w:eastAsia="Times New Roman" w:cstheme="minorHAnsi"/>
                <w:b/>
                <w:i/>
                <w:iCs/>
                <w:sz w:val="20"/>
                <w:szCs w:val="20"/>
                <w:lang w:eastAsia="fr-FR"/>
              </w:rPr>
            </w:pPr>
            <w:r w:rsidRPr="0034367F">
              <w:rPr>
                <w:rFonts w:eastAsia="Times New Roman" w:cstheme="minorHAnsi"/>
                <w:b/>
                <w:i/>
                <w:iCs/>
                <w:sz w:val="20"/>
                <w:szCs w:val="20"/>
                <w:lang w:eastAsia="fr-FR"/>
              </w:rPr>
              <w:t>VLP ATHL</w:t>
            </w:r>
            <w:r w:rsidR="004B20BF">
              <w:rPr>
                <w:rFonts w:eastAsia="Times New Roman" w:cstheme="minorHAnsi"/>
                <w:b/>
                <w:i/>
                <w:iCs/>
                <w:sz w:val="20"/>
                <w:szCs w:val="20"/>
                <w:lang w:eastAsia="fr-FR"/>
              </w:rPr>
              <w:t>É</w:t>
            </w:r>
            <w:r w:rsidRPr="0034367F">
              <w:rPr>
                <w:rFonts w:eastAsia="Times New Roman" w:cstheme="minorHAnsi"/>
                <w:b/>
                <w:i/>
                <w:iCs/>
                <w:sz w:val="20"/>
                <w:szCs w:val="20"/>
                <w:lang w:eastAsia="fr-FR"/>
              </w:rPr>
              <w:t>TISME</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7C4734F"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6 000</w:t>
            </w:r>
          </w:p>
        </w:tc>
      </w:tr>
      <w:tr w:rsidR="006F4E8C" w:rsidRPr="0034367F" w14:paraId="36E92E4E" w14:textId="77777777" w:rsidTr="00C01FDF">
        <w:trPr>
          <w:trHeight w:val="70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41F46"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2E74B5"/>
                <w:sz w:val="20"/>
                <w:szCs w:val="20"/>
                <w:lang w:eastAsia="fr-FR"/>
              </w:rPr>
              <w:t xml:space="preserve">SPORTIVE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FA0A510" w14:textId="22C67812" w:rsidR="006F4E8C" w:rsidRPr="0034367F" w:rsidRDefault="006F4E8C" w:rsidP="00C01FDF">
            <w:pPr>
              <w:spacing w:after="0" w:line="240" w:lineRule="auto"/>
              <w:jc w:val="both"/>
              <w:rPr>
                <w:rFonts w:eastAsia="Times New Roman" w:cstheme="minorHAnsi"/>
                <w:b/>
                <w:i/>
                <w:iCs/>
                <w:sz w:val="20"/>
                <w:szCs w:val="20"/>
                <w:lang w:eastAsia="fr-FR"/>
              </w:rPr>
            </w:pPr>
            <w:r w:rsidRPr="0034367F">
              <w:rPr>
                <w:rFonts w:eastAsia="Times New Roman" w:cstheme="minorHAnsi"/>
                <w:b/>
                <w:i/>
                <w:iCs/>
                <w:sz w:val="20"/>
                <w:szCs w:val="20"/>
                <w:lang w:eastAsia="fr-FR"/>
              </w:rPr>
              <w:t>VLP BASKET (ASSOCIATION VAUX-LE-PENIL</w:t>
            </w:r>
            <w:r w:rsidR="00790C14">
              <w:rPr>
                <w:rFonts w:eastAsia="Times New Roman" w:cstheme="minorHAnsi"/>
                <w:b/>
                <w:i/>
                <w:iCs/>
                <w:sz w:val="20"/>
                <w:szCs w:val="20"/>
                <w:lang w:eastAsia="fr-FR"/>
              </w:rPr>
              <w:t xml:space="preserve"> </w:t>
            </w:r>
            <w:r w:rsidRPr="0034367F">
              <w:rPr>
                <w:rFonts w:eastAsia="Times New Roman" w:cstheme="minorHAnsi"/>
                <w:b/>
                <w:i/>
                <w:iCs/>
                <w:sz w:val="20"/>
                <w:szCs w:val="20"/>
                <w:lang w:eastAsia="fr-FR"/>
              </w:rPr>
              <w:t>BASKET)</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70E9081D"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4 000</w:t>
            </w:r>
          </w:p>
        </w:tc>
      </w:tr>
      <w:tr w:rsidR="006F4E8C" w:rsidRPr="0034367F" w14:paraId="20AB8F6E" w14:textId="77777777" w:rsidTr="00C01FDF">
        <w:trPr>
          <w:trHeight w:val="70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24439"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2E74B5"/>
                <w:sz w:val="20"/>
                <w:szCs w:val="20"/>
                <w:lang w:eastAsia="fr-FR"/>
              </w:rPr>
              <w:t xml:space="preserve">SPORTIVE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E20090A" w14:textId="32F91FA9" w:rsidR="006F4E8C" w:rsidRPr="0034367F" w:rsidRDefault="006F4E8C" w:rsidP="00C01FDF">
            <w:pPr>
              <w:spacing w:after="0" w:line="240" w:lineRule="auto"/>
              <w:jc w:val="both"/>
              <w:rPr>
                <w:rFonts w:eastAsia="Times New Roman" w:cstheme="minorHAnsi"/>
                <w:b/>
                <w:i/>
                <w:iCs/>
                <w:sz w:val="20"/>
                <w:szCs w:val="20"/>
                <w:lang w:eastAsia="fr-FR"/>
              </w:rPr>
            </w:pPr>
            <w:r w:rsidRPr="0034367F">
              <w:rPr>
                <w:rFonts w:eastAsia="Times New Roman" w:cstheme="minorHAnsi"/>
                <w:b/>
                <w:i/>
                <w:iCs/>
                <w:sz w:val="20"/>
                <w:szCs w:val="20"/>
                <w:lang w:eastAsia="fr-FR"/>
              </w:rPr>
              <w:t>VLP JUDO (ASSOCIATION VAUX-LE-PENIL JUDO)</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1E077F4E"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9 000</w:t>
            </w:r>
          </w:p>
        </w:tc>
      </w:tr>
      <w:tr w:rsidR="006F4E8C" w:rsidRPr="0034367F" w14:paraId="0BDBCDF3" w14:textId="77777777" w:rsidTr="00C01FDF">
        <w:trPr>
          <w:trHeight w:val="70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0AA3C5C"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2E74B5"/>
                <w:sz w:val="20"/>
                <w:szCs w:val="20"/>
                <w:lang w:eastAsia="fr-FR"/>
              </w:rPr>
              <w:t xml:space="preserve">SPORTIVE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4DDA879D" w14:textId="3158AAEC" w:rsidR="006F4E8C" w:rsidRPr="0034367F" w:rsidRDefault="006F4E8C" w:rsidP="00C01FDF">
            <w:pPr>
              <w:spacing w:after="0" w:line="240" w:lineRule="auto"/>
              <w:jc w:val="both"/>
              <w:rPr>
                <w:rFonts w:eastAsia="Times New Roman" w:cstheme="minorHAnsi"/>
                <w:b/>
                <w:i/>
                <w:iCs/>
                <w:sz w:val="20"/>
                <w:szCs w:val="20"/>
                <w:lang w:eastAsia="fr-FR"/>
              </w:rPr>
            </w:pPr>
            <w:r w:rsidRPr="0034367F">
              <w:rPr>
                <w:rFonts w:eastAsia="Times New Roman" w:cstheme="minorHAnsi"/>
                <w:b/>
                <w:i/>
                <w:iCs/>
                <w:sz w:val="20"/>
                <w:szCs w:val="20"/>
                <w:lang w:eastAsia="fr-FR"/>
              </w:rPr>
              <w:t>VOLLEY</w:t>
            </w:r>
            <w:r w:rsidR="004B20BF">
              <w:rPr>
                <w:rFonts w:eastAsia="Times New Roman" w:cstheme="minorHAnsi"/>
                <w:b/>
                <w:i/>
                <w:iCs/>
                <w:sz w:val="20"/>
                <w:szCs w:val="20"/>
                <w:lang w:eastAsia="fr-FR"/>
              </w:rPr>
              <w:t>-</w:t>
            </w:r>
            <w:r w:rsidRPr="0034367F">
              <w:rPr>
                <w:rFonts w:eastAsia="Times New Roman" w:cstheme="minorHAnsi"/>
                <w:b/>
                <w:i/>
                <w:iCs/>
                <w:sz w:val="20"/>
                <w:szCs w:val="20"/>
                <w:lang w:eastAsia="fr-FR"/>
              </w:rPr>
              <w:t>BALL LA ROCHETTE</w:t>
            </w:r>
          </w:p>
        </w:tc>
        <w:tc>
          <w:tcPr>
            <w:tcW w:w="3544" w:type="dxa"/>
            <w:tcBorders>
              <w:top w:val="nil"/>
              <w:left w:val="nil"/>
              <w:bottom w:val="single" w:sz="4" w:space="0" w:color="auto"/>
              <w:right w:val="single" w:sz="4" w:space="0" w:color="auto"/>
            </w:tcBorders>
            <w:shd w:val="clear" w:color="auto" w:fill="auto"/>
            <w:noWrap/>
            <w:vAlign w:val="center"/>
          </w:tcPr>
          <w:p w14:paraId="539164FB"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2 000</w:t>
            </w:r>
          </w:p>
        </w:tc>
      </w:tr>
      <w:tr w:rsidR="006F4E8C" w:rsidRPr="0034367F" w14:paraId="66A71AA0" w14:textId="77777777" w:rsidTr="00C01FDF">
        <w:trPr>
          <w:trHeight w:val="705"/>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7891D0" w14:textId="77777777" w:rsidR="006F4E8C" w:rsidRPr="0034367F" w:rsidRDefault="006F4E8C" w:rsidP="00C01FDF">
            <w:pPr>
              <w:spacing w:after="0" w:line="240" w:lineRule="auto"/>
              <w:jc w:val="both"/>
              <w:rPr>
                <w:rFonts w:eastAsia="Times New Roman" w:cstheme="minorHAnsi"/>
                <w:b/>
                <w:bCs/>
                <w:i/>
                <w:iCs/>
                <w:color w:val="2E74B5"/>
                <w:sz w:val="20"/>
                <w:szCs w:val="20"/>
                <w:lang w:eastAsia="fr-FR"/>
              </w:rPr>
            </w:pPr>
            <w:r w:rsidRPr="0034367F">
              <w:rPr>
                <w:rFonts w:eastAsia="Times New Roman" w:cstheme="minorHAnsi"/>
                <w:b/>
                <w:bCs/>
                <w:i/>
                <w:iCs/>
                <w:color w:val="2E74B5"/>
                <w:sz w:val="20"/>
                <w:szCs w:val="20"/>
                <w:lang w:eastAsia="fr-FR"/>
              </w:rPr>
              <w:t>TOTAL ASSOCIATIONS SPORTIVES</w:t>
            </w:r>
          </w:p>
        </w:tc>
        <w:tc>
          <w:tcPr>
            <w:tcW w:w="3544" w:type="dxa"/>
            <w:tcBorders>
              <w:top w:val="nil"/>
              <w:left w:val="nil"/>
              <w:bottom w:val="single" w:sz="4" w:space="0" w:color="auto"/>
              <w:right w:val="single" w:sz="4" w:space="0" w:color="auto"/>
            </w:tcBorders>
            <w:shd w:val="clear" w:color="auto" w:fill="auto"/>
            <w:noWrap/>
            <w:vAlign w:val="center"/>
            <w:hideMark/>
          </w:tcPr>
          <w:p w14:paraId="4E7E8452" w14:textId="77777777" w:rsidR="006F4E8C" w:rsidRPr="0034367F" w:rsidRDefault="006F4E8C" w:rsidP="00C01FDF">
            <w:pPr>
              <w:spacing w:after="0" w:line="240" w:lineRule="auto"/>
              <w:jc w:val="both"/>
              <w:rPr>
                <w:rFonts w:eastAsia="Times New Roman" w:cstheme="minorHAnsi"/>
                <w:b/>
                <w:bCs/>
                <w:i/>
                <w:iCs/>
                <w:color w:val="2E74B5"/>
                <w:sz w:val="20"/>
                <w:szCs w:val="20"/>
                <w:lang w:eastAsia="fr-FR"/>
              </w:rPr>
            </w:pPr>
            <w:r w:rsidRPr="0034367F">
              <w:rPr>
                <w:rFonts w:eastAsia="Times New Roman" w:cstheme="minorHAnsi"/>
                <w:b/>
                <w:bCs/>
                <w:i/>
                <w:iCs/>
                <w:color w:val="2E74B5"/>
                <w:sz w:val="20"/>
                <w:szCs w:val="20"/>
                <w:lang w:eastAsia="fr-FR"/>
              </w:rPr>
              <w:t>38 960 €</w:t>
            </w:r>
          </w:p>
        </w:tc>
      </w:tr>
    </w:tbl>
    <w:p w14:paraId="33B547FD" w14:textId="77777777" w:rsidR="006F4E8C" w:rsidRPr="0034367F" w:rsidRDefault="006F4E8C" w:rsidP="006F4E8C">
      <w:pPr>
        <w:spacing w:after="0" w:line="240" w:lineRule="auto"/>
        <w:jc w:val="both"/>
        <w:rPr>
          <w:rFonts w:eastAsia="Times New Roman" w:cstheme="minorHAnsi"/>
          <w:b/>
          <w:i/>
          <w:iCs/>
          <w:sz w:val="20"/>
          <w:szCs w:val="20"/>
          <w:lang w:eastAsia="fr-FR"/>
        </w:rPr>
      </w:pPr>
    </w:p>
    <w:p w14:paraId="4C9782E9" w14:textId="77777777" w:rsidR="006F4E8C" w:rsidRPr="0034367F" w:rsidRDefault="006F4E8C" w:rsidP="006F4E8C">
      <w:pPr>
        <w:spacing w:after="0" w:line="240" w:lineRule="auto"/>
        <w:jc w:val="both"/>
        <w:rPr>
          <w:rFonts w:eastAsia="Times New Roman" w:cstheme="minorHAnsi"/>
          <w:b/>
          <w:i/>
          <w:iCs/>
          <w:sz w:val="20"/>
          <w:szCs w:val="20"/>
          <w:lang w:eastAsia="fr-FR"/>
        </w:rPr>
      </w:pPr>
      <w:r w:rsidRPr="0034367F">
        <w:rPr>
          <w:rFonts w:eastAsia="Times New Roman" w:cstheme="minorHAnsi"/>
          <w:b/>
          <w:i/>
          <w:iCs/>
          <w:sz w:val="20"/>
          <w:szCs w:val="20"/>
          <w:lang w:eastAsia="fr-FR"/>
        </w:rPr>
        <w:t xml:space="preserve">ARTICLE 2 : DIT </w:t>
      </w:r>
      <w:r w:rsidRPr="0034367F">
        <w:rPr>
          <w:rFonts w:eastAsia="Times New Roman" w:cstheme="minorHAnsi"/>
          <w:i/>
          <w:iCs/>
          <w:sz w:val="20"/>
          <w:szCs w:val="20"/>
          <w:lang w:eastAsia="fr-FR"/>
        </w:rPr>
        <w:t>que cette somme est inscrite au budget communal année 2025.</w:t>
      </w:r>
    </w:p>
    <w:p w14:paraId="6B8601DA" w14:textId="03016AED" w:rsidR="006F4E8C" w:rsidRPr="0034367F" w:rsidRDefault="006F4E8C" w:rsidP="006F4E8C">
      <w:pPr>
        <w:spacing w:after="0" w:line="240" w:lineRule="auto"/>
        <w:jc w:val="both"/>
        <w:rPr>
          <w:rFonts w:eastAsia="Times New Roman" w:cstheme="minorHAnsi"/>
          <w:i/>
          <w:iCs/>
          <w:sz w:val="20"/>
          <w:szCs w:val="20"/>
          <w:lang w:eastAsia="fr-FR"/>
        </w:rPr>
      </w:pPr>
      <w:r w:rsidRPr="0034367F">
        <w:rPr>
          <w:rFonts w:eastAsia="Times New Roman" w:cstheme="minorHAnsi"/>
          <w:b/>
          <w:i/>
          <w:iCs/>
          <w:sz w:val="20"/>
          <w:szCs w:val="20"/>
          <w:lang w:eastAsia="fr-FR"/>
        </w:rPr>
        <w:t xml:space="preserve">ARTICLE 3 : </w:t>
      </w:r>
      <w:r w:rsidRPr="0034367F">
        <w:rPr>
          <w:rFonts w:eastAsia="Times New Roman" w:cstheme="minorHAnsi"/>
          <w:i/>
          <w:iCs/>
          <w:sz w:val="20"/>
          <w:szCs w:val="20"/>
          <w:lang w:eastAsia="fr-FR"/>
        </w:rPr>
        <w:t>La présente délibération peut faire l’objet d’un recours pour excès de pouvoir devant le tribunal administratif de Melun dans un délai de deux mois à compter de sa publication et de sa réception par le représentant de l’</w:t>
      </w:r>
      <w:r w:rsidR="00C57FC2">
        <w:rPr>
          <w:rFonts w:eastAsia="Times New Roman" w:cstheme="minorHAnsi"/>
          <w:i/>
          <w:iCs/>
          <w:sz w:val="20"/>
          <w:szCs w:val="20"/>
          <w:lang w:eastAsia="fr-FR"/>
        </w:rPr>
        <w:t>É</w:t>
      </w:r>
      <w:r w:rsidRPr="0034367F">
        <w:rPr>
          <w:rFonts w:eastAsia="Times New Roman" w:cstheme="minorHAnsi"/>
          <w:i/>
          <w:iCs/>
          <w:sz w:val="20"/>
          <w:szCs w:val="20"/>
          <w:lang w:eastAsia="fr-FR"/>
        </w:rPr>
        <w:t xml:space="preserve">tat. </w:t>
      </w:r>
    </w:p>
    <w:p w14:paraId="0F0206E7" w14:textId="77777777" w:rsidR="006F4E8C" w:rsidRPr="0034367F" w:rsidRDefault="006F4E8C" w:rsidP="006F4E8C">
      <w:pPr>
        <w:spacing w:after="0" w:line="240" w:lineRule="auto"/>
        <w:jc w:val="both"/>
        <w:rPr>
          <w:rFonts w:eastAsia="Times New Roman" w:cstheme="minorHAnsi"/>
          <w:i/>
          <w:iCs/>
          <w:sz w:val="20"/>
          <w:szCs w:val="20"/>
          <w:lang w:eastAsia="fr-FR"/>
        </w:rPr>
      </w:pPr>
      <w:r w:rsidRPr="0034367F">
        <w:rPr>
          <w:rFonts w:eastAsia="Times New Roman" w:cstheme="minorHAnsi"/>
          <w:b/>
          <w:i/>
          <w:iCs/>
          <w:sz w:val="20"/>
          <w:szCs w:val="20"/>
          <w:lang w:eastAsia="fr-FR"/>
        </w:rPr>
        <w:t>ARTICLE 4</w:t>
      </w:r>
      <w:r w:rsidRPr="0034367F">
        <w:rPr>
          <w:rFonts w:eastAsia="Times New Roman" w:cstheme="minorHAnsi"/>
          <w:i/>
          <w:iCs/>
          <w:sz w:val="20"/>
          <w:szCs w:val="20"/>
          <w:lang w:eastAsia="fr-FR"/>
        </w:rPr>
        <w:t> : Le Maire et le Comptable public responsable du Service de Gestion Comptable de Melun, seront chargés, chacun en ce qui le concerne, de l’exécution de la présente délibération.</w:t>
      </w:r>
    </w:p>
    <w:p w14:paraId="5BCF8563" w14:textId="77777777" w:rsidR="006F4E8C" w:rsidRPr="00A137CE" w:rsidRDefault="006F4E8C" w:rsidP="006F4E8C">
      <w:pPr>
        <w:spacing w:after="0" w:line="240" w:lineRule="auto"/>
        <w:contextualSpacing/>
        <w:jc w:val="both"/>
        <w:rPr>
          <w:rFonts w:cstheme="minorHAnsi"/>
          <w:sz w:val="20"/>
          <w:szCs w:val="20"/>
        </w:rPr>
      </w:pPr>
    </w:p>
    <w:p w14:paraId="433D0D04" w14:textId="77777777" w:rsidR="006F4E8C" w:rsidRPr="0034367F" w:rsidRDefault="006F4E8C" w:rsidP="006F4E8C">
      <w:pPr>
        <w:spacing w:after="120"/>
        <w:jc w:val="cente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w:t>
      </w:r>
    </w:p>
    <w:p w14:paraId="18293B6E" w14:textId="77777777" w:rsidR="006F4E8C" w:rsidRPr="0034367F" w:rsidRDefault="006F4E8C" w:rsidP="006F4E8C">
      <w:pPr>
        <w:spacing w:after="0" w:line="240" w:lineRule="auto"/>
        <w:contextualSpacing/>
        <w:jc w:val="both"/>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67F">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2025.028.4 Attribution de subventions aux associations sportives pour l’année 2025</w:t>
      </w:r>
    </w:p>
    <w:p w14:paraId="4129F4DA" w14:textId="77777777" w:rsidR="00D4536F" w:rsidRDefault="00D4536F" w:rsidP="00D4536F">
      <w:pPr>
        <w:pStyle w:val="Listenumros"/>
        <w:numPr>
          <w:ilvl w:val="0"/>
          <w:numId w:val="0"/>
        </w:numPr>
        <w:spacing w:after="0" w:line="240" w:lineRule="auto"/>
        <w:jc w:val="both"/>
        <w:rPr>
          <w:rFonts w:asciiTheme="minorHAnsi" w:hAnsiTheme="minorHAnsi" w:cstheme="minorHAnsi"/>
          <w:iCs/>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i/>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Présentation par Mme ERADES</w:t>
      </w:r>
    </w:p>
    <w:p w14:paraId="01A33361" w14:textId="77777777" w:rsidR="00D4536F" w:rsidRPr="0034367F" w:rsidRDefault="00D4536F" w:rsidP="00D4536F">
      <w:pPr>
        <w:spacing w:after="0" w:line="240" w:lineRule="auto"/>
        <w:jc w:val="both"/>
        <w:rPr>
          <w:rFonts w:ascii="Calibri" w:eastAsia="Times New Roman" w:hAnsi="Calibri" w:cs="Calibri"/>
          <w:lang w:eastAsia="fr-FR"/>
        </w:rPr>
      </w:pPr>
    </w:p>
    <w:p w14:paraId="00D9B0CC" w14:textId="4551EFBA" w:rsidR="006F4E8C" w:rsidRPr="00D4536F" w:rsidRDefault="00D4536F" w:rsidP="006F4E8C">
      <w:pPr>
        <w:spacing w:after="0" w:line="240" w:lineRule="auto"/>
        <w:jc w:val="both"/>
        <w:rPr>
          <w:rFonts w:ascii="Calibri" w:eastAsia="Times New Roman" w:hAnsi="Calibri" w:cs="Calibri"/>
          <w:lang w:eastAsia="fr-FR"/>
        </w:rPr>
      </w:pPr>
      <w:r>
        <w:rPr>
          <w:rFonts w:ascii="Calibri" w:eastAsia="Times New Roman" w:hAnsi="Calibri" w:cs="Calibri"/>
          <w:b/>
          <w:bCs/>
          <w:lang w:eastAsia="fr-FR"/>
        </w:rPr>
        <w:t xml:space="preserve">Mme ERADES </w:t>
      </w:r>
      <w:r>
        <w:rPr>
          <w:rFonts w:ascii="Calibri" w:eastAsia="Times New Roman" w:hAnsi="Calibri" w:cs="Calibri"/>
          <w:lang w:eastAsia="fr-FR"/>
        </w:rPr>
        <w:t>présente la délibération.</w:t>
      </w:r>
    </w:p>
    <w:p w14:paraId="4F8BD204" w14:textId="77777777" w:rsidR="006F4E8C" w:rsidRPr="0034367F" w:rsidRDefault="006F4E8C" w:rsidP="006F4E8C">
      <w:pPr>
        <w:spacing w:after="0" w:line="240" w:lineRule="auto"/>
        <w:jc w:val="both"/>
        <w:rPr>
          <w:rFonts w:ascii="Calibri" w:eastAsia="Times New Roman" w:hAnsi="Calibri" w:cs="Calibri"/>
          <w:lang w:eastAsia="fr-FR"/>
        </w:rPr>
      </w:pPr>
    </w:p>
    <w:p w14:paraId="4204B979" w14:textId="77777777" w:rsidR="006F4E8C" w:rsidRPr="0034367F" w:rsidRDefault="006F4E8C" w:rsidP="006F4E8C">
      <w:pPr>
        <w:spacing w:after="0" w:line="240" w:lineRule="auto"/>
        <w:jc w:val="both"/>
        <w:rPr>
          <w:rFonts w:eastAsia="Times New Roman" w:cstheme="minorHAnsi"/>
          <w:b/>
          <w:bCs/>
          <w:i/>
          <w:iCs/>
          <w:sz w:val="20"/>
          <w:szCs w:val="20"/>
          <w:lang w:eastAsia="fr-FR"/>
        </w:rPr>
      </w:pPr>
      <w:r w:rsidRPr="0034367F">
        <w:rPr>
          <w:rFonts w:eastAsia="Times New Roman" w:cstheme="minorHAnsi"/>
          <w:b/>
          <w:bCs/>
          <w:i/>
          <w:iCs/>
          <w:sz w:val="20"/>
          <w:szCs w:val="20"/>
          <w:lang w:eastAsia="fr-FR"/>
        </w:rPr>
        <w:t xml:space="preserve">LE CONSEIL MUNICIPAL, </w:t>
      </w:r>
    </w:p>
    <w:p w14:paraId="4A4C1E83" w14:textId="56CF6ADE" w:rsidR="006F4E8C" w:rsidRPr="0034367F" w:rsidRDefault="006F4E8C" w:rsidP="006F4E8C">
      <w:pPr>
        <w:spacing w:after="0" w:line="240" w:lineRule="auto"/>
        <w:jc w:val="both"/>
        <w:rPr>
          <w:rFonts w:eastAsia="Times New Roman" w:cstheme="minorHAnsi"/>
          <w:b/>
          <w:bCs/>
          <w:i/>
          <w:iCs/>
          <w:sz w:val="20"/>
          <w:szCs w:val="20"/>
          <w:lang w:eastAsia="fr-FR"/>
        </w:rPr>
      </w:pPr>
      <w:r w:rsidRPr="0034367F">
        <w:rPr>
          <w:rFonts w:eastAsia="Times New Roman" w:cstheme="minorHAnsi"/>
          <w:b/>
          <w:bCs/>
          <w:i/>
          <w:iCs/>
          <w:snapToGrid w:val="0"/>
          <w:sz w:val="20"/>
          <w:szCs w:val="20"/>
          <w:lang w:eastAsia="fr-FR"/>
        </w:rPr>
        <w:t>VU</w:t>
      </w:r>
      <w:r w:rsidRPr="0034367F">
        <w:rPr>
          <w:rFonts w:eastAsia="Times New Roman" w:cstheme="minorHAnsi"/>
          <w:i/>
          <w:iCs/>
          <w:snapToGrid w:val="0"/>
          <w:sz w:val="20"/>
          <w:szCs w:val="20"/>
          <w:lang w:eastAsia="fr-FR"/>
        </w:rPr>
        <w:t xml:space="preserve"> le </w:t>
      </w:r>
      <w:r w:rsidR="00560B73">
        <w:rPr>
          <w:rFonts w:eastAsia="Times New Roman" w:cstheme="minorHAnsi"/>
          <w:i/>
          <w:iCs/>
          <w:snapToGrid w:val="0"/>
          <w:sz w:val="20"/>
          <w:szCs w:val="20"/>
          <w:lang w:eastAsia="fr-FR"/>
        </w:rPr>
        <w:t>Code général des collectivités territoriales</w:t>
      </w:r>
      <w:r w:rsidR="00481BC6">
        <w:rPr>
          <w:rFonts w:eastAsia="Times New Roman" w:cstheme="minorHAnsi"/>
          <w:i/>
          <w:iCs/>
          <w:snapToGrid w:val="0"/>
          <w:sz w:val="20"/>
          <w:szCs w:val="20"/>
          <w:lang w:eastAsia="fr-FR"/>
        </w:rPr>
        <w:t>,</w:t>
      </w:r>
      <w:r w:rsidRPr="0034367F">
        <w:rPr>
          <w:rFonts w:eastAsia="Times New Roman" w:cstheme="minorHAnsi"/>
          <w:i/>
          <w:iCs/>
          <w:snapToGrid w:val="0"/>
          <w:sz w:val="20"/>
          <w:szCs w:val="20"/>
          <w:lang w:eastAsia="fr-FR"/>
        </w:rPr>
        <w:t xml:space="preserve"> et notamment son article L 2311-7,</w:t>
      </w:r>
    </w:p>
    <w:p w14:paraId="653B7356" w14:textId="77777777" w:rsidR="006F4E8C" w:rsidRPr="0034367F" w:rsidRDefault="006F4E8C" w:rsidP="006F4E8C">
      <w:pPr>
        <w:widowControl w:val="0"/>
        <w:spacing w:after="0" w:line="240" w:lineRule="auto"/>
        <w:jc w:val="both"/>
        <w:rPr>
          <w:rFonts w:eastAsia="Times New Roman" w:cstheme="minorHAnsi"/>
          <w:i/>
          <w:iCs/>
          <w:snapToGrid w:val="0"/>
          <w:sz w:val="20"/>
          <w:szCs w:val="20"/>
          <w:lang w:eastAsia="fr-FR"/>
        </w:rPr>
      </w:pPr>
      <w:r w:rsidRPr="0034367F">
        <w:rPr>
          <w:rFonts w:eastAsia="Times New Roman" w:cstheme="minorHAnsi"/>
          <w:b/>
          <w:i/>
          <w:iCs/>
          <w:snapToGrid w:val="0"/>
          <w:sz w:val="20"/>
          <w:szCs w:val="20"/>
          <w:lang w:eastAsia="fr-FR"/>
        </w:rPr>
        <w:t>VU</w:t>
      </w:r>
      <w:r w:rsidRPr="0034367F">
        <w:rPr>
          <w:rFonts w:eastAsia="Times New Roman" w:cstheme="minorHAnsi"/>
          <w:i/>
          <w:iCs/>
          <w:snapToGrid w:val="0"/>
          <w:sz w:val="20"/>
          <w:szCs w:val="20"/>
          <w:lang w:eastAsia="fr-FR"/>
        </w:rPr>
        <w:t xml:space="preserve"> la délibération 2025.026 du 20 mars 2025 approuvant le vote du budget primitif communal 2025 pour une enveloppe totale allouée aux subventions de </w:t>
      </w:r>
      <w:r w:rsidRPr="0034367F">
        <w:rPr>
          <w:rFonts w:eastAsia="Times New Roman" w:cstheme="minorHAnsi"/>
          <w:b/>
          <w:i/>
          <w:iCs/>
          <w:snapToGrid w:val="0"/>
          <w:sz w:val="20"/>
          <w:szCs w:val="20"/>
          <w:lang w:eastAsia="fr-FR"/>
        </w:rPr>
        <w:t>149 462 euros.</w:t>
      </w:r>
    </w:p>
    <w:p w14:paraId="34C48BBA" w14:textId="77777777" w:rsidR="006F4E8C" w:rsidRPr="0034367F" w:rsidRDefault="006F4E8C" w:rsidP="006F4E8C">
      <w:pPr>
        <w:widowControl w:val="0"/>
        <w:spacing w:after="0" w:line="240" w:lineRule="auto"/>
        <w:jc w:val="both"/>
        <w:rPr>
          <w:rFonts w:eastAsia="Times New Roman" w:cstheme="minorHAnsi"/>
          <w:i/>
          <w:iCs/>
          <w:sz w:val="20"/>
          <w:szCs w:val="20"/>
          <w:lang w:eastAsia="fr-FR"/>
        </w:rPr>
      </w:pPr>
      <w:r w:rsidRPr="0034367F">
        <w:rPr>
          <w:rFonts w:eastAsia="Times New Roman" w:cstheme="minorHAnsi"/>
          <w:b/>
          <w:i/>
          <w:iCs/>
          <w:snapToGrid w:val="0"/>
          <w:sz w:val="20"/>
          <w:szCs w:val="20"/>
          <w:lang w:eastAsia="fr-FR"/>
        </w:rPr>
        <w:t xml:space="preserve">CONSIDÉRANT </w:t>
      </w:r>
      <w:r w:rsidRPr="0034367F">
        <w:rPr>
          <w:rFonts w:eastAsia="Times New Roman" w:cstheme="minorHAnsi"/>
          <w:i/>
          <w:iCs/>
          <w:snapToGrid w:val="0"/>
          <w:sz w:val="20"/>
          <w:szCs w:val="20"/>
          <w:lang w:eastAsia="fr-FR"/>
        </w:rPr>
        <w:t xml:space="preserve">qu’en raison de l’implication et l’engagement des associations et scolaires et de parents d’élèves dans les établissements scolaires </w:t>
      </w:r>
      <w:r w:rsidRPr="0034367F">
        <w:rPr>
          <w:rFonts w:eastAsia="Times New Roman" w:cstheme="minorHAnsi"/>
          <w:i/>
          <w:iCs/>
          <w:sz w:val="20"/>
          <w:szCs w:val="20"/>
          <w:lang w:eastAsia="fr-FR"/>
        </w:rPr>
        <w:t>de la commune,</w:t>
      </w:r>
    </w:p>
    <w:p w14:paraId="73311E1B" w14:textId="77777777" w:rsidR="006F4E8C" w:rsidRPr="0034367F" w:rsidRDefault="006F4E8C" w:rsidP="006F4E8C">
      <w:pPr>
        <w:widowControl w:val="0"/>
        <w:spacing w:after="0" w:line="240" w:lineRule="auto"/>
        <w:jc w:val="both"/>
        <w:rPr>
          <w:rFonts w:eastAsia="Times New Roman" w:cstheme="minorHAnsi"/>
          <w:i/>
          <w:iCs/>
          <w:sz w:val="20"/>
          <w:szCs w:val="20"/>
          <w:lang w:eastAsia="fr-FR"/>
        </w:rPr>
      </w:pPr>
      <w:r w:rsidRPr="0034367F">
        <w:rPr>
          <w:rFonts w:eastAsia="Times New Roman" w:cstheme="minorHAnsi"/>
          <w:b/>
          <w:i/>
          <w:iCs/>
          <w:sz w:val="20"/>
          <w:szCs w:val="20"/>
          <w:lang w:eastAsia="fr-FR"/>
        </w:rPr>
        <w:t xml:space="preserve">CONSIDÉRANT </w:t>
      </w:r>
      <w:r w:rsidRPr="0034367F">
        <w:rPr>
          <w:rFonts w:eastAsia="Times New Roman" w:cstheme="minorHAnsi"/>
          <w:i/>
          <w:iCs/>
          <w:sz w:val="20"/>
          <w:szCs w:val="20"/>
          <w:lang w:eastAsia="fr-FR"/>
        </w:rPr>
        <w:t>qu’après examen des dossiers de subventions rendus dans les délais impartis et au vu des critères établis pour cette année 2025.</w:t>
      </w:r>
    </w:p>
    <w:p w14:paraId="3E5CF336" w14:textId="77777777" w:rsidR="006F4E8C" w:rsidRPr="0034367F" w:rsidRDefault="006F4E8C" w:rsidP="006F4E8C">
      <w:pPr>
        <w:spacing w:after="0" w:line="240" w:lineRule="auto"/>
        <w:jc w:val="both"/>
        <w:rPr>
          <w:rFonts w:eastAsia="Times New Roman" w:cstheme="minorHAnsi"/>
          <w:b/>
          <w:bCs/>
          <w:i/>
          <w:iCs/>
          <w:sz w:val="20"/>
          <w:szCs w:val="20"/>
          <w:lang w:eastAsia="fr-FR"/>
        </w:rPr>
      </w:pPr>
    </w:p>
    <w:p w14:paraId="0EEB2CC5" w14:textId="2E6908A5" w:rsidR="006F4E8C" w:rsidRPr="0034367F" w:rsidRDefault="006F4E8C" w:rsidP="006F4E8C">
      <w:pPr>
        <w:spacing w:after="0" w:line="240" w:lineRule="auto"/>
        <w:jc w:val="both"/>
        <w:rPr>
          <w:rFonts w:eastAsia="Times New Roman" w:cstheme="minorHAnsi"/>
          <w:b/>
          <w:bCs/>
          <w:i/>
          <w:iCs/>
          <w:sz w:val="20"/>
          <w:szCs w:val="20"/>
          <w:lang w:eastAsia="fr-FR"/>
        </w:rPr>
      </w:pPr>
      <w:r w:rsidRPr="0034367F">
        <w:rPr>
          <w:rFonts w:eastAsia="Times New Roman" w:cstheme="minorHAnsi"/>
          <w:b/>
          <w:bCs/>
          <w:i/>
          <w:iCs/>
          <w:sz w:val="20"/>
          <w:szCs w:val="20"/>
          <w:lang w:eastAsia="fr-FR"/>
        </w:rPr>
        <w:t>APR</w:t>
      </w:r>
      <w:r w:rsidR="004B20BF">
        <w:rPr>
          <w:rFonts w:eastAsia="Times New Roman" w:cstheme="minorHAnsi"/>
          <w:b/>
          <w:bCs/>
          <w:i/>
          <w:iCs/>
          <w:sz w:val="20"/>
          <w:szCs w:val="20"/>
          <w:lang w:eastAsia="fr-FR"/>
        </w:rPr>
        <w:t>È</w:t>
      </w:r>
      <w:r w:rsidRPr="0034367F">
        <w:rPr>
          <w:rFonts w:eastAsia="Times New Roman" w:cstheme="minorHAnsi"/>
          <w:b/>
          <w:bCs/>
          <w:i/>
          <w:iCs/>
          <w:sz w:val="20"/>
          <w:szCs w:val="20"/>
          <w:lang w:eastAsia="fr-FR"/>
        </w:rPr>
        <w:t>S EN AVOIR DÉLIBÉRÉ, À l’UNANIMITÉ, LE CONSEIL</w:t>
      </w:r>
    </w:p>
    <w:p w14:paraId="6F214659" w14:textId="77777777" w:rsidR="006F4E8C" w:rsidRPr="0034367F" w:rsidRDefault="006F4E8C" w:rsidP="006F4E8C">
      <w:pPr>
        <w:widowControl w:val="0"/>
        <w:spacing w:after="0" w:line="240" w:lineRule="auto"/>
        <w:jc w:val="both"/>
        <w:rPr>
          <w:rFonts w:eastAsia="Times New Roman" w:cstheme="minorHAnsi"/>
          <w:i/>
          <w:iCs/>
          <w:snapToGrid w:val="0"/>
          <w:sz w:val="20"/>
          <w:szCs w:val="20"/>
          <w:lang w:eastAsia="fr-FR"/>
        </w:rPr>
      </w:pPr>
      <w:r w:rsidRPr="0034367F">
        <w:rPr>
          <w:rFonts w:eastAsia="Times New Roman" w:cstheme="minorHAnsi"/>
          <w:b/>
          <w:i/>
          <w:iCs/>
          <w:snapToGrid w:val="0"/>
          <w:sz w:val="20"/>
          <w:szCs w:val="20"/>
          <w:lang w:eastAsia="fr-FR"/>
        </w:rPr>
        <w:t>ARTICLE 1 : ATTRIBUE</w:t>
      </w:r>
      <w:r w:rsidRPr="0034367F">
        <w:rPr>
          <w:rFonts w:eastAsia="Times New Roman" w:cstheme="minorHAnsi"/>
          <w:i/>
          <w:iCs/>
          <w:snapToGrid w:val="0"/>
          <w:sz w:val="20"/>
          <w:szCs w:val="20"/>
          <w:lang w:eastAsia="fr-FR"/>
        </w:rPr>
        <w:t xml:space="preserve"> la somme </w:t>
      </w:r>
      <w:r w:rsidRPr="0034367F">
        <w:rPr>
          <w:rFonts w:eastAsia="Times New Roman" w:cstheme="minorHAnsi"/>
          <w:b/>
          <w:i/>
          <w:iCs/>
          <w:snapToGrid w:val="0"/>
          <w:sz w:val="20"/>
          <w:szCs w:val="20"/>
          <w:lang w:eastAsia="fr-FR"/>
        </w:rPr>
        <w:t>de 20 215 €</w:t>
      </w:r>
      <w:r w:rsidRPr="0034367F">
        <w:rPr>
          <w:rFonts w:eastAsia="Times New Roman" w:cstheme="minorHAnsi"/>
          <w:i/>
          <w:iCs/>
          <w:snapToGrid w:val="0"/>
          <w:sz w:val="20"/>
          <w:szCs w:val="20"/>
          <w:lang w:eastAsia="fr-FR"/>
        </w:rPr>
        <w:t xml:space="preserve"> aux associations scolaires et de parents d’élèves répartie comme suit : </w:t>
      </w:r>
    </w:p>
    <w:tbl>
      <w:tblPr>
        <w:tblW w:w="9493" w:type="dxa"/>
        <w:tblCellMar>
          <w:left w:w="70" w:type="dxa"/>
          <w:right w:w="70" w:type="dxa"/>
        </w:tblCellMar>
        <w:tblLook w:val="04A0" w:firstRow="1" w:lastRow="0" w:firstColumn="1" w:lastColumn="0" w:noHBand="0" w:noVBand="1"/>
      </w:tblPr>
      <w:tblGrid>
        <w:gridCol w:w="2405"/>
        <w:gridCol w:w="4111"/>
        <w:gridCol w:w="2977"/>
      </w:tblGrid>
      <w:tr w:rsidR="006F4E8C" w:rsidRPr="0034367F" w14:paraId="29341B87" w14:textId="77777777" w:rsidTr="00C01FDF">
        <w:trPr>
          <w:trHeight w:val="705"/>
        </w:trPr>
        <w:tc>
          <w:tcPr>
            <w:tcW w:w="65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94BACB" w14:textId="77777777" w:rsidR="006F4E8C" w:rsidRPr="0034367F" w:rsidRDefault="006F4E8C" w:rsidP="00C01FDF">
            <w:pPr>
              <w:spacing w:after="0" w:line="240" w:lineRule="auto"/>
              <w:jc w:val="both"/>
              <w:rPr>
                <w:rFonts w:eastAsia="Times New Roman" w:cstheme="minorHAnsi"/>
                <w:b/>
                <w:bCs/>
                <w:i/>
                <w:iCs/>
                <w:color w:val="000000"/>
                <w:sz w:val="20"/>
                <w:szCs w:val="20"/>
                <w:lang w:eastAsia="fr-FR"/>
              </w:rPr>
            </w:pPr>
            <w:r w:rsidRPr="0034367F">
              <w:rPr>
                <w:rFonts w:eastAsia="Times New Roman" w:cstheme="minorHAnsi"/>
                <w:b/>
                <w:bCs/>
                <w:i/>
                <w:iCs/>
                <w:color w:val="000000"/>
                <w:sz w:val="20"/>
                <w:szCs w:val="20"/>
                <w:lang w:eastAsia="fr-FR"/>
              </w:rPr>
              <w:lastRenderedPageBreak/>
              <w:t>Associations scolaires et de parents d'élèves.</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CEDE54" w14:textId="77777777" w:rsidR="006F4E8C" w:rsidRPr="0034367F" w:rsidRDefault="006F4E8C" w:rsidP="00C01FDF">
            <w:pPr>
              <w:spacing w:after="0" w:line="240" w:lineRule="auto"/>
              <w:jc w:val="both"/>
              <w:rPr>
                <w:rFonts w:eastAsia="Times New Roman" w:cstheme="minorHAnsi"/>
                <w:b/>
                <w:bCs/>
                <w:i/>
                <w:iCs/>
                <w:color w:val="000000"/>
                <w:sz w:val="20"/>
                <w:szCs w:val="20"/>
                <w:lang w:eastAsia="fr-FR"/>
              </w:rPr>
            </w:pPr>
            <w:r w:rsidRPr="0034367F">
              <w:rPr>
                <w:rFonts w:eastAsia="Times New Roman" w:cstheme="minorHAnsi"/>
                <w:b/>
                <w:bCs/>
                <w:i/>
                <w:iCs/>
                <w:color w:val="000000"/>
                <w:sz w:val="20"/>
                <w:szCs w:val="20"/>
                <w:lang w:eastAsia="fr-FR"/>
              </w:rPr>
              <w:t>VOTE SUBVENTIONS 2025</w:t>
            </w:r>
          </w:p>
        </w:tc>
      </w:tr>
      <w:tr w:rsidR="006F4E8C" w:rsidRPr="0034367F" w14:paraId="6A3B615E" w14:textId="77777777" w:rsidTr="00C01FDF">
        <w:trPr>
          <w:trHeight w:val="705"/>
        </w:trPr>
        <w:tc>
          <w:tcPr>
            <w:tcW w:w="651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10C9CE" w14:textId="77777777" w:rsidR="006F4E8C" w:rsidRPr="0034367F" w:rsidRDefault="006F4E8C" w:rsidP="00C01FDF">
            <w:pPr>
              <w:spacing w:after="0" w:line="240" w:lineRule="auto"/>
              <w:jc w:val="both"/>
              <w:rPr>
                <w:rFonts w:eastAsia="Times New Roman" w:cstheme="minorHAnsi"/>
                <w:b/>
                <w:bCs/>
                <w:i/>
                <w:iCs/>
                <w:color w:val="000000"/>
                <w:sz w:val="20"/>
                <w:szCs w:val="20"/>
                <w:lang w:eastAsia="fr-FR"/>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1AD3C7" w14:textId="77777777" w:rsidR="006F4E8C" w:rsidRPr="0034367F" w:rsidRDefault="006F4E8C" w:rsidP="00C01FDF">
            <w:pPr>
              <w:spacing w:after="0" w:line="240" w:lineRule="auto"/>
              <w:jc w:val="both"/>
              <w:rPr>
                <w:rFonts w:eastAsia="Times New Roman" w:cstheme="minorHAnsi"/>
                <w:b/>
                <w:bCs/>
                <w:i/>
                <w:iCs/>
                <w:color w:val="000000"/>
                <w:sz w:val="20"/>
                <w:szCs w:val="20"/>
                <w:lang w:eastAsia="fr-FR"/>
              </w:rPr>
            </w:pPr>
          </w:p>
        </w:tc>
      </w:tr>
      <w:tr w:rsidR="006F4E8C" w:rsidRPr="0034367F" w14:paraId="49D5CA91" w14:textId="77777777" w:rsidTr="00C01FDF">
        <w:trPr>
          <w:trHeight w:val="70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3133875"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SCOLAIRE/ SPORTIVE</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136983CC" w14:textId="7C001BFC" w:rsidR="006F4E8C" w:rsidRPr="0034367F" w:rsidRDefault="006F4E8C" w:rsidP="00C01FDF">
            <w:pPr>
              <w:spacing w:after="0" w:line="240" w:lineRule="auto"/>
              <w:jc w:val="both"/>
              <w:rPr>
                <w:rFonts w:eastAsia="Times New Roman" w:cstheme="minorHAnsi"/>
                <w:b/>
                <w:i/>
                <w:iCs/>
                <w:color w:val="111111"/>
                <w:sz w:val="20"/>
                <w:szCs w:val="20"/>
                <w:lang w:eastAsia="fr-FR"/>
              </w:rPr>
            </w:pPr>
            <w:r w:rsidRPr="0034367F">
              <w:rPr>
                <w:rFonts w:eastAsia="Times New Roman" w:cstheme="minorHAnsi"/>
                <w:b/>
                <w:i/>
                <w:iCs/>
                <w:color w:val="111111"/>
                <w:sz w:val="20"/>
                <w:szCs w:val="20"/>
                <w:lang w:eastAsia="fr-FR"/>
              </w:rPr>
              <w:t>AS COLL</w:t>
            </w:r>
            <w:r w:rsidR="004B20BF">
              <w:rPr>
                <w:rFonts w:eastAsia="Times New Roman" w:cstheme="minorHAnsi"/>
                <w:b/>
                <w:i/>
                <w:iCs/>
                <w:color w:val="111111"/>
                <w:sz w:val="20"/>
                <w:szCs w:val="20"/>
                <w:lang w:eastAsia="fr-FR"/>
              </w:rPr>
              <w:t>È</w:t>
            </w:r>
            <w:r w:rsidRPr="0034367F">
              <w:rPr>
                <w:rFonts w:eastAsia="Times New Roman" w:cstheme="minorHAnsi"/>
                <w:b/>
                <w:i/>
                <w:iCs/>
                <w:color w:val="111111"/>
                <w:sz w:val="20"/>
                <w:szCs w:val="20"/>
                <w:lang w:eastAsia="fr-FR"/>
              </w:rPr>
              <w:t>GE (</w:t>
            </w:r>
            <w:r w:rsidRPr="0034367F">
              <w:rPr>
                <w:rFonts w:eastAsia="Times New Roman" w:cstheme="minorHAnsi"/>
                <w:b/>
                <w:i/>
                <w:iCs/>
                <w:sz w:val="20"/>
                <w:szCs w:val="20"/>
                <w:lang w:eastAsia="fr-FR"/>
              </w:rPr>
              <w:t>Association sportive du collège la Mare aux Champs)</w:t>
            </w:r>
          </w:p>
        </w:tc>
        <w:tc>
          <w:tcPr>
            <w:tcW w:w="2977" w:type="dxa"/>
            <w:tcBorders>
              <w:top w:val="nil"/>
              <w:left w:val="nil"/>
              <w:bottom w:val="single" w:sz="4" w:space="0" w:color="auto"/>
              <w:right w:val="single" w:sz="4" w:space="0" w:color="auto"/>
            </w:tcBorders>
            <w:shd w:val="clear" w:color="auto" w:fill="auto"/>
            <w:noWrap/>
            <w:vAlign w:val="center"/>
          </w:tcPr>
          <w:p w14:paraId="51F1F1CB"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600</w:t>
            </w:r>
          </w:p>
        </w:tc>
      </w:tr>
      <w:tr w:rsidR="006F4E8C" w:rsidRPr="0034367F" w14:paraId="582590AD" w14:textId="77777777" w:rsidTr="00C01FDF">
        <w:trPr>
          <w:trHeight w:val="705"/>
        </w:trPr>
        <w:tc>
          <w:tcPr>
            <w:tcW w:w="2405" w:type="dxa"/>
            <w:tcBorders>
              <w:top w:val="nil"/>
              <w:left w:val="single" w:sz="4" w:space="0" w:color="auto"/>
              <w:bottom w:val="single" w:sz="4" w:space="0" w:color="auto"/>
              <w:right w:val="single" w:sz="4" w:space="0" w:color="auto"/>
            </w:tcBorders>
            <w:shd w:val="clear" w:color="auto" w:fill="auto"/>
            <w:vAlign w:val="center"/>
          </w:tcPr>
          <w:p w14:paraId="29C90401"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SCOLAIRE/ SPORTIVE ET CULTURELLE</w:t>
            </w:r>
          </w:p>
        </w:tc>
        <w:tc>
          <w:tcPr>
            <w:tcW w:w="4111" w:type="dxa"/>
            <w:tcBorders>
              <w:top w:val="single" w:sz="4" w:space="0" w:color="auto"/>
              <w:left w:val="nil"/>
              <w:bottom w:val="single" w:sz="4" w:space="0" w:color="auto"/>
              <w:right w:val="single" w:sz="4" w:space="0" w:color="auto"/>
            </w:tcBorders>
            <w:shd w:val="clear" w:color="auto" w:fill="auto"/>
            <w:vAlign w:val="center"/>
          </w:tcPr>
          <w:p w14:paraId="1FAB6059" w14:textId="1948F03E" w:rsidR="006F4E8C" w:rsidRPr="0034367F" w:rsidRDefault="006F4E8C" w:rsidP="00C01FDF">
            <w:pPr>
              <w:spacing w:after="0" w:line="240" w:lineRule="auto"/>
              <w:jc w:val="both"/>
              <w:rPr>
                <w:rFonts w:eastAsia="Times New Roman" w:cstheme="minorHAnsi"/>
                <w:b/>
                <w:i/>
                <w:iCs/>
                <w:color w:val="111111"/>
                <w:sz w:val="20"/>
                <w:szCs w:val="20"/>
                <w:lang w:eastAsia="fr-FR"/>
              </w:rPr>
            </w:pPr>
            <w:r w:rsidRPr="0034367F">
              <w:rPr>
                <w:rFonts w:eastAsia="Times New Roman" w:cstheme="minorHAnsi"/>
                <w:b/>
                <w:i/>
                <w:iCs/>
                <w:color w:val="111111"/>
                <w:sz w:val="20"/>
                <w:szCs w:val="20"/>
                <w:lang w:eastAsia="fr-FR"/>
              </w:rPr>
              <w:t>FSE COLL</w:t>
            </w:r>
            <w:r w:rsidR="004B20BF">
              <w:rPr>
                <w:rFonts w:eastAsia="Times New Roman" w:cstheme="minorHAnsi"/>
                <w:b/>
                <w:i/>
                <w:iCs/>
                <w:color w:val="111111"/>
                <w:sz w:val="20"/>
                <w:szCs w:val="20"/>
                <w:lang w:eastAsia="fr-FR"/>
              </w:rPr>
              <w:t>È</w:t>
            </w:r>
            <w:r w:rsidRPr="0034367F">
              <w:rPr>
                <w:rFonts w:eastAsia="Times New Roman" w:cstheme="minorHAnsi"/>
                <w:b/>
                <w:i/>
                <w:iCs/>
                <w:color w:val="111111"/>
                <w:sz w:val="20"/>
                <w:szCs w:val="20"/>
                <w:lang w:eastAsia="fr-FR"/>
              </w:rPr>
              <w:t>GE LA MARE AUX CHAMPS</w:t>
            </w:r>
          </w:p>
        </w:tc>
        <w:tc>
          <w:tcPr>
            <w:tcW w:w="2977" w:type="dxa"/>
            <w:tcBorders>
              <w:top w:val="nil"/>
              <w:left w:val="nil"/>
              <w:bottom w:val="single" w:sz="4" w:space="0" w:color="auto"/>
              <w:right w:val="single" w:sz="4" w:space="0" w:color="auto"/>
            </w:tcBorders>
            <w:shd w:val="clear" w:color="auto" w:fill="auto"/>
            <w:noWrap/>
            <w:vAlign w:val="center"/>
          </w:tcPr>
          <w:p w14:paraId="0C9C02D6"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2 000</w:t>
            </w:r>
          </w:p>
        </w:tc>
      </w:tr>
      <w:tr w:rsidR="006F4E8C" w:rsidRPr="0034367F" w14:paraId="7884B864" w14:textId="77777777" w:rsidTr="00C01FDF">
        <w:trPr>
          <w:trHeight w:val="70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C1AE2"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SCOLAIRE/ SPORTIVE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0285F" w14:textId="21A5DCF1" w:rsidR="006F4E8C" w:rsidRPr="0034367F" w:rsidRDefault="006F4E8C" w:rsidP="00C01FDF">
            <w:pPr>
              <w:spacing w:after="0" w:line="240" w:lineRule="auto"/>
              <w:jc w:val="both"/>
              <w:rPr>
                <w:rFonts w:eastAsia="Times New Roman" w:cstheme="minorHAnsi"/>
                <w:b/>
                <w:i/>
                <w:iCs/>
                <w:color w:val="111111"/>
                <w:sz w:val="20"/>
                <w:szCs w:val="20"/>
                <w:lang w:eastAsia="fr-FR"/>
              </w:rPr>
            </w:pPr>
            <w:r w:rsidRPr="0034367F">
              <w:rPr>
                <w:rFonts w:eastAsia="Times New Roman" w:cstheme="minorHAnsi"/>
                <w:b/>
                <w:i/>
                <w:iCs/>
                <w:color w:val="111111"/>
                <w:sz w:val="20"/>
                <w:szCs w:val="20"/>
                <w:lang w:eastAsia="fr-FR"/>
              </w:rPr>
              <w:t xml:space="preserve">AS </w:t>
            </w:r>
            <w:r w:rsidRPr="0034367F">
              <w:rPr>
                <w:rFonts w:eastAsia="Times New Roman" w:cstheme="minorHAnsi"/>
                <w:b/>
                <w:i/>
                <w:iCs/>
                <w:sz w:val="20"/>
                <w:szCs w:val="20"/>
                <w:lang w:eastAsia="fr-FR"/>
              </w:rPr>
              <w:t>LYC</w:t>
            </w:r>
            <w:r w:rsidR="004B20BF">
              <w:rPr>
                <w:rFonts w:eastAsia="Times New Roman" w:cstheme="minorHAnsi"/>
                <w:b/>
                <w:i/>
                <w:iCs/>
                <w:sz w:val="20"/>
                <w:szCs w:val="20"/>
                <w:lang w:eastAsia="fr-FR"/>
              </w:rPr>
              <w:t>É</w:t>
            </w:r>
            <w:r w:rsidRPr="0034367F">
              <w:rPr>
                <w:rFonts w:eastAsia="Times New Roman" w:cstheme="minorHAnsi"/>
                <w:b/>
                <w:i/>
                <w:iCs/>
                <w:sz w:val="20"/>
                <w:szCs w:val="20"/>
                <w:lang w:eastAsia="fr-FR"/>
              </w:rPr>
              <w:t>E (Association sportive du lycée polyvalent)</w:t>
            </w:r>
          </w:p>
        </w:tc>
        <w:tc>
          <w:tcPr>
            <w:tcW w:w="297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55E976F0"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155</w:t>
            </w:r>
          </w:p>
        </w:tc>
      </w:tr>
      <w:tr w:rsidR="006F4E8C" w:rsidRPr="0034367F" w14:paraId="0C8D27F5" w14:textId="77777777" w:rsidTr="00C01FDF">
        <w:trPr>
          <w:trHeight w:val="705"/>
        </w:trPr>
        <w:tc>
          <w:tcPr>
            <w:tcW w:w="6516"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16A2C10D" w14:textId="77777777" w:rsidR="006F4E8C" w:rsidRPr="0034367F" w:rsidRDefault="006F4E8C" w:rsidP="00C01FDF">
            <w:pPr>
              <w:spacing w:after="0" w:line="240" w:lineRule="auto"/>
              <w:jc w:val="both"/>
              <w:rPr>
                <w:rFonts w:eastAsia="Times New Roman" w:cstheme="minorHAnsi"/>
                <w:b/>
                <w:bCs/>
                <w:i/>
                <w:iCs/>
                <w:color w:val="538135"/>
                <w:sz w:val="20"/>
                <w:szCs w:val="20"/>
                <w:lang w:eastAsia="fr-FR"/>
              </w:rPr>
            </w:pPr>
            <w:r w:rsidRPr="0034367F">
              <w:rPr>
                <w:rFonts w:eastAsia="Times New Roman" w:cstheme="minorHAnsi"/>
                <w:b/>
                <w:bCs/>
                <w:i/>
                <w:iCs/>
                <w:color w:val="538135"/>
                <w:sz w:val="20"/>
                <w:szCs w:val="20"/>
                <w:lang w:eastAsia="fr-FR"/>
              </w:rPr>
              <w:t>TOTAL Associations sportives et culturelles scolaires</w:t>
            </w:r>
          </w:p>
        </w:tc>
        <w:tc>
          <w:tcPr>
            <w:tcW w:w="2977" w:type="dxa"/>
            <w:tcBorders>
              <w:top w:val="double" w:sz="4" w:space="0" w:color="auto"/>
              <w:left w:val="double" w:sz="4" w:space="0" w:color="auto"/>
              <w:bottom w:val="double" w:sz="4" w:space="0" w:color="auto"/>
              <w:right w:val="double" w:sz="4" w:space="0" w:color="auto"/>
            </w:tcBorders>
            <w:shd w:val="clear" w:color="auto" w:fill="auto"/>
            <w:vAlign w:val="center"/>
          </w:tcPr>
          <w:p w14:paraId="7CD4D8C6" w14:textId="77777777" w:rsidR="006F4E8C" w:rsidRPr="0034367F" w:rsidRDefault="006F4E8C" w:rsidP="00C01FDF">
            <w:pPr>
              <w:spacing w:after="0" w:line="240" w:lineRule="auto"/>
              <w:jc w:val="both"/>
              <w:rPr>
                <w:rFonts w:eastAsia="Times New Roman" w:cstheme="minorHAnsi"/>
                <w:b/>
                <w:bCs/>
                <w:i/>
                <w:iCs/>
                <w:color w:val="538135"/>
                <w:sz w:val="20"/>
                <w:szCs w:val="20"/>
                <w:lang w:eastAsia="fr-FR"/>
              </w:rPr>
            </w:pPr>
            <w:r w:rsidRPr="0034367F">
              <w:rPr>
                <w:rFonts w:eastAsia="Times New Roman" w:cstheme="minorHAnsi"/>
                <w:b/>
                <w:bCs/>
                <w:i/>
                <w:iCs/>
                <w:color w:val="538135"/>
                <w:sz w:val="20"/>
                <w:szCs w:val="20"/>
                <w:lang w:eastAsia="fr-FR"/>
              </w:rPr>
              <w:t>2 755</w:t>
            </w:r>
          </w:p>
        </w:tc>
      </w:tr>
      <w:tr w:rsidR="006F4E8C" w:rsidRPr="0034367F" w14:paraId="46FC04C1" w14:textId="77777777" w:rsidTr="00C01FDF">
        <w:trPr>
          <w:trHeight w:val="705"/>
        </w:trPr>
        <w:tc>
          <w:tcPr>
            <w:tcW w:w="240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1E429794" w14:textId="400209DC"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PARENTS D’</w:t>
            </w:r>
            <w:r w:rsidR="004B20BF">
              <w:rPr>
                <w:rFonts w:eastAsia="Times New Roman" w:cstheme="minorHAnsi"/>
                <w:i/>
                <w:iCs/>
                <w:color w:val="111111"/>
                <w:sz w:val="20"/>
                <w:szCs w:val="20"/>
                <w:lang w:eastAsia="fr-FR"/>
              </w:rPr>
              <w:t>ÉLÈ</w:t>
            </w:r>
            <w:r w:rsidRPr="0034367F">
              <w:rPr>
                <w:rFonts w:eastAsia="Times New Roman" w:cstheme="minorHAnsi"/>
                <w:i/>
                <w:iCs/>
                <w:color w:val="111111"/>
                <w:sz w:val="20"/>
                <w:szCs w:val="20"/>
                <w:lang w:eastAsia="fr-FR"/>
              </w:rPr>
              <w:t>VES</w:t>
            </w:r>
          </w:p>
        </w:tc>
        <w:tc>
          <w:tcPr>
            <w:tcW w:w="4111" w:type="dxa"/>
            <w:tcBorders>
              <w:top w:val="double" w:sz="4" w:space="0" w:color="auto"/>
              <w:left w:val="nil"/>
              <w:bottom w:val="single" w:sz="4" w:space="0" w:color="auto"/>
              <w:right w:val="single" w:sz="4" w:space="0" w:color="auto"/>
            </w:tcBorders>
            <w:shd w:val="clear" w:color="auto" w:fill="auto"/>
            <w:vAlign w:val="center"/>
            <w:hideMark/>
          </w:tcPr>
          <w:p w14:paraId="7BBDDDBB" w14:textId="77777777" w:rsidR="006F4E8C" w:rsidRPr="0034367F" w:rsidRDefault="006F4E8C" w:rsidP="00C01FDF">
            <w:pPr>
              <w:spacing w:after="0" w:line="240" w:lineRule="auto"/>
              <w:jc w:val="both"/>
              <w:rPr>
                <w:rFonts w:eastAsia="Times New Roman" w:cstheme="minorHAnsi"/>
                <w:b/>
                <w:i/>
                <w:iCs/>
                <w:color w:val="111111"/>
                <w:sz w:val="20"/>
                <w:szCs w:val="20"/>
                <w:lang w:eastAsia="fr-FR"/>
              </w:rPr>
            </w:pPr>
            <w:r w:rsidRPr="0034367F">
              <w:rPr>
                <w:rFonts w:eastAsia="Times New Roman" w:cstheme="minorHAnsi"/>
                <w:b/>
                <w:i/>
                <w:iCs/>
                <w:color w:val="111111"/>
                <w:sz w:val="20"/>
                <w:szCs w:val="20"/>
                <w:lang w:eastAsia="fr-FR"/>
              </w:rPr>
              <w:t>APLE (AGIR POUR LES ENFANTS)</w:t>
            </w:r>
          </w:p>
        </w:tc>
        <w:tc>
          <w:tcPr>
            <w:tcW w:w="2977" w:type="dxa"/>
            <w:tcBorders>
              <w:top w:val="nil"/>
              <w:left w:val="nil"/>
              <w:bottom w:val="single" w:sz="4" w:space="0" w:color="auto"/>
              <w:right w:val="single" w:sz="4" w:space="0" w:color="auto"/>
            </w:tcBorders>
            <w:shd w:val="clear" w:color="auto" w:fill="auto"/>
            <w:noWrap/>
            <w:vAlign w:val="center"/>
          </w:tcPr>
          <w:p w14:paraId="3DF04E63"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300</w:t>
            </w:r>
          </w:p>
        </w:tc>
      </w:tr>
      <w:tr w:rsidR="006F4E8C" w:rsidRPr="0034367F" w14:paraId="0E5F26DD" w14:textId="77777777" w:rsidTr="00C01FDF">
        <w:trPr>
          <w:trHeight w:val="705"/>
        </w:trPr>
        <w:tc>
          <w:tcPr>
            <w:tcW w:w="2405" w:type="dxa"/>
            <w:tcBorders>
              <w:top w:val="nil"/>
              <w:left w:val="single" w:sz="4" w:space="0" w:color="auto"/>
              <w:bottom w:val="double" w:sz="4" w:space="0" w:color="auto"/>
              <w:right w:val="single" w:sz="4" w:space="0" w:color="auto"/>
            </w:tcBorders>
            <w:shd w:val="clear" w:color="auto" w:fill="auto"/>
            <w:vAlign w:val="center"/>
            <w:hideMark/>
          </w:tcPr>
          <w:p w14:paraId="4D4F4351" w14:textId="3ECE62A3"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PARENTS D’</w:t>
            </w:r>
            <w:r w:rsidR="004B20BF">
              <w:rPr>
                <w:rFonts w:eastAsia="Times New Roman" w:cstheme="minorHAnsi"/>
                <w:i/>
                <w:iCs/>
                <w:color w:val="111111"/>
                <w:sz w:val="20"/>
                <w:szCs w:val="20"/>
                <w:lang w:eastAsia="fr-FR"/>
              </w:rPr>
              <w:t>ÉLÈ</w:t>
            </w:r>
            <w:r w:rsidRPr="0034367F">
              <w:rPr>
                <w:rFonts w:eastAsia="Times New Roman" w:cstheme="minorHAnsi"/>
                <w:i/>
                <w:iCs/>
                <w:color w:val="111111"/>
                <w:sz w:val="20"/>
                <w:szCs w:val="20"/>
                <w:lang w:eastAsia="fr-FR"/>
              </w:rPr>
              <w:t>VES</w:t>
            </w:r>
          </w:p>
        </w:tc>
        <w:tc>
          <w:tcPr>
            <w:tcW w:w="4111" w:type="dxa"/>
            <w:tcBorders>
              <w:top w:val="single" w:sz="4" w:space="0" w:color="auto"/>
              <w:left w:val="nil"/>
              <w:bottom w:val="double" w:sz="4" w:space="0" w:color="auto"/>
              <w:right w:val="single" w:sz="4" w:space="0" w:color="auto"/>
            </w:tcBorders>
            <w:shd w:val="clear" w:color="auto" w:fill="auto"/>
            <w:vAlign w:val="center"/>
            <w:hideMark/>
          </w:tcPr>
          <w:p w14:paraId="74D66725" w14:textId="7B96CC1F" w:rsidR="006F4E8C" w:rsidRPr="0034367F" w:rsidRDefault="006F4E8C" w:rsidP="00C01FDF">
            <w:pPr>
              <w:spacing w:after="0" w:line="240" w:lineRule="auto"/>
              <w:jc w:val="both"/>
              <w:rPr>
                <w:rFonts w:eastAsia="Times New Roman" w:cstheme="minorHAnsi"/>
                <w:b/>
                <w:i/>
                <w:iCs/>
                <w:color w:val="111111"/>
                <w:sz w:val="20"/>
                <w:szCs w:val="20"/>
                <w:lang w:eastAsia="fr-FR"/>
              </w:rPr>
            </w:pPr>
            <w:r w:rsidRPr="0034367F">
              <w:rPr>
                <w:rFonts w:eastAsia="Times New Roman" w:cstheme="minorHAnsi"/>
                <w:b/>
                <w:i/>
                <w:iCs/>
                <w:color w:val="111111"/>
                <w:sz w:val="20"/>
                <w:szCs w:val="20"/>
                <w:lang w:eastAsia="fr-FR"/>
              </w:rPr>
              <w:t>FCPE COLL</w:t>
            </w:r>
            <w:r w:rsidR="004B20BF">
              <w:rPr>
                <w:rFonts w:eastAsia="Times New Roman" w:cstheme="minorHAnsi"/>
                <w:b/>
                <w:i/>
                <w:iCs/>
                <w:color w:val="111111"/>
                <w:sz w:val="20"/>
                <w:szCs w:val="20"/>
                <w:lang w:eastAsia="fr-FR"/>
              </w:rPr>
              <w:t>È</w:t>
            </w:r>
            <w:r w:rsidRPr="0034367F">
              <w:rPr>
                <w:rFonts w:eastAsia="Times New Roman" w:cstheme="minorHAnsi"/>
                <w:b/>
                <w:i/>
                <w:iCs/>
                <w:color w:val="111111"/>
                <w:sz w:val="20"/>
                <w:szCs w:val="20"/>
                <w:lang w:eastAsia="fr-FR"/>
              </w:rPr>
              <w:t>GE MARE DES CHAMPS (CDPE 77 2 P 21)</w:t>
            </w:r>
          </w:p>
        </w:tc>
        <w:tc>
          <w:tcPr>
            <w:tcW w:w="2977" w:type="dxa"/>
            <w:tcBorders>
              <w:top w:val="nil"/>
              <w:left w:val="nil"/>
              <w:bottom w:val="double" w:sz="4" w:space="0" w:color="auto"/>
              <w:right w:val="single" w:sz="4" w:space="0" w:color="auto"/>
            </w:tcBorders>
            <w:shd w:val="clear" w:color="auto" w:fill="auto"/>
            <w:noWrap/>
            <w:vAlign w:val="center"/>
          </w:tcPr>
          <w:p w14:paraId="603FE5C9" w14:textId="77777777"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80</w:t>
            </w:r>
          </w:p>
        </w:tc>
      </w:tr>
      <w:tr w:rsidR="006F4E8C" w:rsidRPr="0034367F" w14:paraId="432464DD" w14:textId="77777777" w:rsidTr="00C01FDF">
        <w:trPr>
          <w:trHeight w:val="705"/>
        </w:trPr>
        <w:tc>
          <w:tcPr>
            <w:tcW w:w="6516" w:type="dxa"/>
            <w:gridSpan w:val="2"/>
            <w:tcBorders>
              <w:top w:val="double" w:sz="4" w:space="0" w:color="auto"/>
              <w:left w:val="double" w:sz="4" w:space="0" w:color="auto"/>
              <w:bottom w:val="double" w:sz="4" w:space="0" w:color="auto"/>
              <w:right w:val="double" w:sz="4" w:space="0" w:color="auto"/>
            </w:tcBorders>
            <w:shd w:val="clear" w:color="auto" w:fill="auto"/>
            <w:vAlign w:val="center"/>
            <w:hideMark/>
          </w:tcPr>
          <w:p w14:paraId="7362B3C4" w14:textId="77777777" w:rsidR="006F4E8C" w:rsidRPr="0034367F" w:rsidRDefault="006F4E8C" w:rsidP="00C01FDF">
            <w:pPr>
              <w:spacing w:after="0" w:line="240" w:lineRule="auto"/>
              <w:jc w:val="both"/>
              <w:rPr>
                <w:rFonts w:eastAsia="Times New Roman" w:cstheme="minorHAnsi"/>
                <w:b/>
                <w:bCs/>
                <w:i/>
                <w:iCs/>
                <w:color w:val="538135"/>
                <w:sz w:val="20"/>
                <w:szCs w:val="20"/>
                <w:lang w:eastAsia="fr-FR"/>
              </w:rPr>
            </w:pPr>
            <w:r w:rsidRPr="0034367F">
              <w:rPr>
                <w:rFonts w:eastAsia="Times New Roman" w:cstheme="minorHAnsi"/>
                <w:b/>
                <w:bCs/>
                <w:i/>
                <w:iCs/>
                <w:color w:val="538135"/>
                <w:sz w:val="20"/>
                <w:szCs w:val="20"/>
                <w:lang w:eastAsia="fr-FR"/>
              </w:rPr>
              <w:t>TOTAL Associations de parents d’élèves</w:t>
            </w:r>
          </w:p>
        </w:tc>
        <w:tc>
          <w:tcPr>
            <w:tcW w:w="2977" w:type="dxa"/>
            <w:tcBorders>
              <w:top w:val="double" w:sz="4" w:space="0" w:color="auto"/>
              <w:left w:val="double" w:sz="4" w:space="0" w:color="auto"/>
              <w:bottom w:val="double" w:sz="4" w:space="0" w:color="auto"/>
              <w:right w:val="double" w:sz="4" w:space="0" w:color="auto"/>
            </w:tcBorders>
            <w:shd w:val="clear" w:color="auto" w:fill="auto"/>
            <w:vAlign w:val="center"/>
          </w:tcPr>
          <w:p w14:paraId="2C974AFC" w14:textId="77777777" w:rsidR="006F4E8C" w:rsidRPr="0034367F" w:rsidRDefault="006F4E8C" w:rsidP="00C01FDF">
            <w:pPr>
              <w:spacing w:after="0" w:line="240" w:lineRule="auto"/>
              <w:jc w:val="both"/>
              <w:rPr>
                <w:rFonts w:eastAsia="Times New Roman" w:cstheme="minorHAnsi"/>
                <w:b/>
                <w:bCs/>
                <w:i/>
                <w:iCs/>
                <w:color w:val="538135"/>
                <w:sz w:val="20"/>
                <w:szCs w:val="20"/>
                <w:lang w:eastAsia="fr-FR"/>
              </w:rPr>
            </w:pPr>
            <w:r w:rsidRPr="0034367F">
              <w:rPr>
                <w:rFonts w:eastAsia="Times New Roman" w:cstheme="minorHAnsi"/>
                <w:b/>
                <w:bCs/>
                <w:i/>
                <w:iCs/>
                <w:color w:val="538135"/>
                <w:sz w:val="20"/>
                <w:szCs w:val="20"/>
                <w:lang w:eastAsia="fr-FR"/>
              </w:rPr>
              <w:t>380</w:t>
            </w:r>
          </w:p>
        </w:tc>
      </w:tr>
      <w:tr w:rsidR="006F4E8C" w:rsidRPr="0034367F" w14:paraId="6E99D284" w14:textId="77777777" w:rsidTr="00C01FDF">
        <w:trPr>
          <w:trHeight w:val="70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E386B" w14:textId="3034760E"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COOP</w:t>
            </w:r>
            <w:r w:rsidR="004B20BF">
              <w:rPr>
                <w:rFonts w:eastAsia="Times New Roman" w:cstheme="minorHAnsi"/>
                <w:i/>
                <w:iCs/>
                <w:color w:val="111111"/>
                <w:sz w:val="20"/>
                <w:szCs w:val="20"/>
                <w:lang w:eastAsia="fr-FR"/>
              </w:rPr>
              <w:t>É</w:t>
            </w:r>
            <w:r w:rsidRPr="0034367F">
              <w:rPr>
                <w:rFonts w:eastAsia="Times New Roman" w:cstheme="minorHAnsi"/>
                <w:i/>
                <w:iCs/>
                <w:color w:val="111111"/>
                <w:sz w:val="20"/>
                <w:szCs w:val="20"/>
                <w:lang w:eastAsia="fr-FR"/>
              </w:rPr>
              <w:t xml:space="preserve">RATIVE / </w:t>
            </w:r>
            <w:r w:rsidR="00A318B0">
              <w:rPr>
                <w:rFonts w:eastAsia="Times New Roman" w:cstheme="minorHAnsi"/>
                <w:i/>
                <w:iCs/>
                <w:color w:val="111111"/>
                <w:sz w:val="20"/>
                <w:szCs w:val="20"/>
                <w:lang w:eastAsia="fr-FR"/>
              </w:rPr>
              <w:t>É</w:t>
            </w:r>
            <w:r w:rsidRPr="0034367F">
              <w:rPr>
                <w:rFonts w:eastAsia="Times New Roman" w:cstheme="minorHAnsi"/>
                <w:i/>
                <w:iCs/>
                <w:color w:val="111111"/>
                <w:sz w:val="20"/>
                <w:szCs w:val="20"/>
                <w:lang w:eastAsia="fr-FR"/>
              </w:rPr>
              <w:t>COLE</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7C073B4E" w14:textId="77777777" w:rsidR="006F4E8C" w:rsidRPr="0034367F" w:rsidRDefault="006F4E8C" w:rsidP="00C01FDF">
            <w:pPr>
              <w:spacing w:after="0" w:line="240" w:lineRule="auto"/>
              <w:jc w:val="both"/>
              <w:rPr>
                <w:rFonts w:eastAsia="Times New Roman" w:cstheme="minorHAnsi"/>
                <w:b/>
                <w:i/>
                <w:iCs/>
                <w:color w:val="111111"/>
                <w:sz w:val="20"/>
                <w:szCs w:val="20"/>
                <w:lang w:eastAsia="fr-FR"/>
              </w:rPr>
            </w:pPr>
            <w:r w:rsidRPr="0034367F">
              <w:rPr>
                <w:rFonts w:eastAsia="Times New Roman" w:cstheme="minorHAnsi"/>
                <w:b/>
                <w:i/>
                <w:iCs/>
                <w:color w:val="111111"/>
                <w:sz w:val="20"/>
                <w:szCs w:val="20"/>
                <w:lang w:eastAsia="fr-FR"/>
              </w:rPr>
              <w:t>ASSOCIATION SPORTIVE ROMAIN ROLLAND</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3C7B28C1" w14:textId="77777777" w:rsidR="006F4E8C" w:rsidRPr="0034367F" w:rsidRDefault="006F4E8C" w:rsidP="00C01FDF">
            <w:pPr>
              <w:spacing w:after="0" w:line="240" w:lineRule="auto"/>
              <w:jc w:val="both"/>
              <w:rPr>
                <w:rFonts w:eastAsia="Times New Roman" w:cstheme="minorHAnsi"/>
                <w:i/>
                <w:iCs/>
                <w:color w:val="000000"/>
                <w:sz w:val="20"/>
                <w:szCs w:val="20"/>
                <w:lang w:eastAsia="fr-FR"/>
              </w:rPr>
            </w:pPr>
            <w:r w:rsidRPr="0034367F">
              <w:rPr>
                <w:rFonts w:eastAsia="Times New Roman" w:cstheme="minorHAnsi"/>
                <w:i/>
                <w:iCs/>
                <w:color w:val="000000"/>
                <w:sz w:val="20"/>
                <w:szCs w:val="20"/>
                <w:lang w:eastAsia="fr-FR"/>
              </w:rPr>
              <w:t>3 881</w:t>
            </w:r>
          </w:p>
          <w:p w14:paraId="5BD7530C" w14:textId="77777777" w:rsidR="006F4E8C" w:rsidRPr="0034367F" w:rsidRDefault="006F4E8C" w:rsidP="00C01FDF">
            <w:pPr>
              <w:spacing w:after="0" w:line="240" w:lineRule="auto"/>
              <w:jc w:val="both"/>
              <w:rPr>
                <w:rFonts w:eastAsia="Times New Roman" w:cstheme="minorHAnsi"/>
                <w:i/>
                <w:iCs/>
                <w:color w:val="000000"/>
                <w:sz w:val="20"/>
                <w:szCs w:val="20"/>
                <w:lang w:eastAsia="fr-FR"/>
              </w:rPr>
            </w:pPr>
          </w:p>
        </w:tc>
      </w:tr>
      <w:tr w:rsidR="006F4E8C" w:rsidRPr="0034367F" w14:paraId="1A367F6D" w14:textId="77777777" w:rsidTr="00C01FDF">
        <w:trPr>
          <w:trHeight w:val="70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E0605" w14:textId="43943FE5"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COOP</w:t>
            </w:r>
            <w:r w:rsidR="004B20BF">
              <w:rPr>
                <w:rFonts w:eastAsia="Times New Roman" w:cstheme="minorHAnsi"/>
                <w:i/>
                <w:iCs/>
                <w:color w:val="111111"/>
                <w:sz w:val="20"/>
                <w:szCs w:val="20"/>
                <w:lang w:eastAsia="fr-FR"/>
              </w:rPr>
              <w:t>É</w:t>
            </w:r>
            <w:r w:rsidRPr="0034367F">
              <w:rPr>
                <w:rFonts w:eastAsia="Times New Roman" w:cstheme="minorHAnsi"/>
                <w:i/>
                <w:iCs/>
                <w:color w:val="111111"/>
                <w:sz w:val="20"/>
                <w:szCs w:val="20"/>
                <w:lang w:eastAsia="fr-FR"/>
              </w:rPr>
              <w:t xml:space="preserve">RATIVE / </w:t>
            </w:r>
            <w:r w:rsidR="00A318B0">
              <w:rPr>
                <w:rFonts w:eastAsia="Times New Roman" w:cstheme="minorHAnsi"/>
                <w:i/>
                <w:iCs/>
                <w:color w:val="111111"/>
                <w:sz w:val="20"/>
                <w:szCs w:val="20"/>
                <w:lang w:eastAsia="fr-FR"/>
              </w:rPr>
              <w:t>É</w:t>
            </w:r>
            <w:r w:rsidRPr="0034367F">
              <w:rPr>
                <w:rFonts w:eastAsia="Times New Roman" w:cstheme="minorHAnsi"/>
                <w:i/>
                <w:iCs/>
                <w:color w:val="111111"/>
                <w:sz w:val="20"/>
                <w:szCs w:val="20"/>
                <w:lang w:eastAsia="fr-FR"/>
              </w:rPr>
              <w:t>COLE</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6A9AF3A" w14:textId="77777777" w:rsidR="006F4E8C" w:rsidRPr="0034367F" w:rsidRDefault="006F4E8C" w:rsidP="00C01FDF">
            <w:pPr>
              <w:spacing w:after="0" w:line="240" w:lineRule="auto"/>
              <w:jc w:val="both"/>
              <w:rPr>
                <w:rFonts w:eastAsia="Times New Roman" w:cstheme="minorHAnsi"/>
                <w:b/>
                <w:i/>
                <w:iCs/>
                <w:color w:val="111111"/>
                <w:sz w:val="20"/>
                <w:szCs w:val="20"/>
                <w:lang w:eastAsia="fr-FR"/>
              </w:rPr>
            </w:pPr>
            <w:r w:rsidRPr="0034367F">
              <w:rPr>
                <w:rFonts w:eastAsia="Times New Roman" w:cstheme="minorHAnsi"/>
                <w:b/>
                <w:i/>
                <w:iCs/>
                <w:color w:val="111111"/>
                <w:sz w:val="20"/>
                <w:szCs w:val="20"/>
                <w:lang w:eastAsia="fr-FR"/>
              </w:rPr>
              <w:t>BEUVE ET GANTIER (sportive scolaire USEP)</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16B433DE" w14:textId="77777777" w:rsidR="006F4E8C" w:rsidRPr="0034367F" w:rsidRDefault="006F4E8C" w:rsidP="00C01FDF">
            <w:pPr>
              <w:spacing w:after="0" w:line="240" w:lineRule="auto"/>
              <w:jc w:val="both"/>
              <w:rPr>
                <w:rFonts w:eastAsia="Times New Roman" w:cstheme="minorHAnsi"/>
                <w:i/>
                <w:iCs/>
                <w:color w:val="000000"/>
                <w:sz w:val="20"/>
                <w:szCs w:val="20"/>
                <w:lang w:eastAsia="fr-FR"/>
              </w:rPr>
            </w:pPr>
            <w:r w:rsidRPr="0034367F">
              <w:rPr>
                <w:rFonts w:eastAsia="Times New Roman" w:cstheme="minorHAnsi"/>
                <w:i/>
                <w:iCs/>
                <w:color w:val="000000"/>
                <w:sz w:val="20"/>
                <w:szCs w:val="20"/>
                <w:lang w:eastAsia="fr-FR"/>
              </w:rPr>
              <w:t>3 619</w:t>
            </w:r>
          </w:p>
        </w:tc>
      </w:tr>
      <w:tr w:rsidR="006F4E8C" w:rsidRPr="0034367F" w14:paraId="027B554E" w14:textId="77777777" w:rsidTr="00C01FDF">
        <w:trPr>
          <w:trHeight w:val="70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7C33FC8" w14:textId="7CAF2F44"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COOP</w:t>
            </w:r>
            <w:r w:rsidR="004B20BF">
              <w:rPr>
                <w:rFonts w:eastAsia="Times New Roman" w:cstheme="minorHAnsi"/>
                <w:i/>
                <w:iCs/>
                <w:color w:val="111111"/>
                <w:sz w:val="20"/>
                <w:szCs w:val="20"/>
                <w:lang w:eastAsia="fr-FR"/>
              </w:rPr>
              <w:t>É</w:t>
            </w:r>
            <w:r w:rsidRPr="0034367F">
              <w:rPr>
                <w:rFonts w:eastAsia="Times New Roman" w:cstheme="minorHAnsi"/>
                <w:i/>
                <w:iCs/>
                <w:color w:val="111111"/>
                <w:sz w:val="20"/>
                <w:szCs w:val="20"/>
                <w:lang w:eastAsia="fr-FR"/>
              </w:rPr>
              <w:t xml:space="preserve">RATIVE / </w:t>
            </w:r>
            <w:r w:rsidR="00A318B0">
              <w:rPr>
                <w:rFonts w:eastAsia="Times New Roman" w:cstheme="minorHAnsi"/>
                <w:i/>
                <w:iCs/>
                <w:color w:val="111111"/>
                <w:sz w:val="20"/>
                <w:szCs w:val="20"/>
                <w:lang w:eastAsia="fr-FR"/>
              </w:rPr>
              <w:t>É</w:t>
            </w:r>
            <w:r w:rsidRPr="0034367F">
              <w:rPr>
                <w:rFonts w:eastAsia="Times New Roman" w:cstheme="minorHAnsi"/>
                <w:i/>
                <w:iCs/>
                <w:color w:val="111111"/>
                <w:sz w:val="20"/>
                <w:szCs w:val="20"/>
                <w:lang w:eastAsia="fr-FR"/>
              </w:rPr>
              <w:t>COLE</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5872A48F" w14:textId="77E8BC71" w:rsidR="006F4E8C" w:rsidRPr="0034367F" w:rsidRDefault="006F4E8C" w:rsidP="00C01FDF">
            <w:pPr>
              <w:spacing w:after="0" w:line="240" w:lineRule="auto"/>
              <w:jc w:val="both"/>
              <w:rPr>
                <w:rFonts w:eastAsia="Times New Roman" w:cstheme="minorHAnsi"/>
                <w:b/>
                <w:i/>
                <w:iCs/>
                <w:color w:val="111111"/>
                <w:sz w:val="20"/>
                <w:szCs w:val="20"/>
                <w:lang w:eastAsia="fr-FR"/>
              </w:rPr>
            </w:pPr>
            <w:r w:rsidRPr="0034367F">
              <w:rPr>
                <w:rFonts w:eastAsia="Times New Roman" w:cstheme="minorHAnsi"/>
                <w:b/>
                <w:i/>
                <w:iCs/>
                <w:color w:val="111111"/>
                <w:sz w:val="20"/>
                <w:szCs w:val="20"/>
                <w:lang w:eastAsia="fr-FR"/>
              </w:rPr>
              <w:t>COOP</w:t>
            </w:r>
            <w:r w:rsidR="004B20BF">
              <w:rPr>
                <w:rFonts w:eastAsia="Times New Roman" w:cstheme="minorHAnsi"/>
                <w:b/>
                <w:i/>
                <w:iCs/>
                <w:color w:val="111111"/>
                <w:sz w:val="20"/>
                <w:szCs w:val="20"/>
                <w:lang w:eastAsia="fr-FR"/>
              </w:rPr>
              <w:t>É</w:t>
            </w:r>
            <w:r w:rsidRPr="0034367F">
              <w:rPr>
                <w:rFonts w:eastAsia="Times New Roman" w:cstheme="minorHAnsi"/>
                <w:b/>
                <w:i/>
                <w:iCs/>
                <w:color w:val="111111"/>
                <w:sz w:val="20"/>
                <w:szCs w:val="20"/>
                <w:lang w:eastAsia="fr-FR"/>
              </w:rPr>
              <w:t>RATIVE MATERNELLE GASTON DUMONT</w:t>
            </w:r>
          </w:p>
        </w:tc>
        <w:tc>
          <w:tcPr>
            <w:tcW w:w="2977" w:type="dxa"/>
            <w:tcBorders>
              <w:top w:val="nil"/>
              <w:left w:val="nil"/>
              <w:bottom w:val="single" w:sz="4" w:space="0" w:color="auto"/>
              <w:right w:val="single" w:sz="4" w:space="0" w:color="auto"/>
            </w:tcBorders>
            <w:shd w:val="clear" w:color="auto" w:fill="auto"/>
            <w:noWrap/>
            <w:vAlign w:val="center"/>
          </w:tcPr>
          <w:p w14:paraId="411FF809" w14:textId="77777777" w:rsidR="006F4E8C" w:rsidRPr="0034367F" w:rsidRDefault="006F4E8C" w:rsidP="00C01FDF">
            <w:pPr>
              <w:spacing w:after="0" w:line="240" w:lineRule="auto"/>
              <w:jc w:val="both"/>
              <w:rPr>
                <w:rFonts w:eastAsia="Times New Roman" w:cstheme="minorHAnsi"/>
                <w:i/>
                <w:iCs/>
                <w:color w:val="000000"/>
                <w:sz w:val="20"/>
                <w:szCs w:val="20"/>
                <w:lang w:eastAsia="fr-FR"/>
              </w:rPr>
            </w:pPr>
            <w:r w:rsidRPr="0034367F">
              <w:rPr>
                <w:rFonts w:eastAsia="Times New Roman" w:cstheme="minorHAnsi"/>
                <w:i/>
                <w:iCs/>
                <w:color w:val="000000"/>
                <w:sz w:val="20"/>
                <w:szCs w:val="20"/>
                <w:lang w:eastAsia="fr-FR"/>
              </w:rPr>
              <w:t>1 692</w:t>
            </w:r>
          </w:p>
        </w:tc>
      </w:tr>
      <w:tr w:rsidR="006F4E8C" w:rsidRPr="0034367F" w14:paraId="5C99C71C" w14:textId="77777777" w:rsidTr="00C01FDF">
        <w:trPr>
          <w:trHeight w:val="70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0843141" w14:textId="30FDA164"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COOP</w:t>
            </w:r>
            <w:r w:rsidR="004B20BF">
              <w:rPr>
                <w:rFonts w:eastAsia="Times New Roman" w:cstheme="minorHAnsi"/>
                <w:i/>
                <w:iCs/>
                <w:color w:val="111111"/>
                <w:sz w:val="20"/>
                <w:szCs w:val="20"/>
                <w:lang w:eastAsia="fr-FR"/>
              </w:rPr>
              <w:t>É</w:t>
            </w:r>
            <w:r w:rsidRPr="0034367F">
              <w:rPr>
                <w:rFonts w:eastAsia="Times New Roman" w:cstheme="minorHAnsi"/>
                <w:i/>
                <w:iCs/>
                <w:color w:val="111111"/>
                <w:sz w:val="20"/>
                <w:szCs w:val="20"/>
                <w:lang w:eastAsia="fr-FR"/>
              </w:rPr>
              <w:t xml:space="preserve">RATIVE / </w:t>
            </w:r>
            <w:r w:rsidR="00A318B0">
              <w:rPr>
                <w:rFonts w:eastAsia="Times New Roman" w:cstheme="minorHAnsi"/>
                <w:i/>
                <w:iCs/>
                <w:color w:val="111111"/>
                <w:sz w:val="20"/>
                <w:szCs w:val="20"/>
                <w:lang w:eastAsia="fr-FR"/>
              </w:rPr>
              <w:t>É</w:t>
            </w:r>
            <w:r w:rsidRPr="0034367F">
              <w:rPr>
                <w:rFonts w:eastAsia="Times New Roman" w:cstheme="minorHAnsi"/>
                <w:i/>
                <w:iCs/>
                <w:color w:val="111111"/>
                <w:sz w:val="20"/>
                <w:szCs w:val="20"/>
                <w:lang w:eastAsia="fr-FR"/>
              </w:rPr>
              <w:t>COLE</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7A6272FD" w14:textId="396349A2" w:rsidR="006F4E8C" w:rsidRPr="0034367F" w:rsidRDefault="006F4E8C" w:rsidP="00C01FDF">
            <w:pPr>
              <w:spacing w:after="0" w:line="240" w:lineRule="auto"/>
              <w:jc w:val="both"/>
              <w:rPr>
                <w:rFonts w:eastAsia="Times New Roman" w:cstheme="minorHAnsi"/>
                <w:b/>
                <w:i/>
                <w:iCs/>
                <w:color w:val="111111"/>
                <w:sz w:val="20"/>
                <w:szCs w:val="20"/>
                <w:lang w:eastAsia="fr-FR"/>
              </w:rPr>
            </w:pPr>
            <w:r w:rsidRPr="0034367F">
              <w:rPr>
                <w:rFonts w:eastAsia="Times New Roman" w:cstheme="minorHAnsi"/>
                <w:b/>
                <w:i/>
                <w:iCs/>
                <w:color w:val="111111"/>
                <w:sz w:val="20"/>
                <w:szCs w:val="20"/>
                <w:lang w:eastAsia="fr-FR"/>
              </w:rPr>
              <w:t>COOP</w:t>
            </w:r>
            <w:r w:rsidR="004B20BF">
              <w:rPr>
                <w:rFonts w:eastAsia="Times New Roman" w:cstheme="minorHAnsi"/>
                <w:b/>
                <w:i/>
                <w:iCs/>
                <w:color w:val="111111"/>
                <w:sz w:val="20"/>
                <w:szCs w:val="20"/>
                <w:lang w:eastAsia="fr-FR"/>
              </w:rPr>
              <w:t>É</w:t>
            </w:r>
            <w:r w:rsidRPr="0034367F">
              <w:rPr>
                <w:rFonts w:eastAsia="Times New Roman" w:cstheme="minorHAnsi"/>
                <w:b/>
                <w:i/>
                <w:iCs/>
                <w:color w:val="111111"/>
                <w:sz w:val="20"/>
                <w:szCs w:val="20"/>
                <w:lang w:eastAsia="fr-FR"/>
              </w:rPr>
              <w:t>RATIVE MATERNELLE ROUCHON</w:t>
            </w:r>
          </w:p>
        </w:tc>
        <w:tc>
          <w:tcPr>
            <w:tcW w:w="2977" w:type="dxa"/>
            <w:tcBorders>
              <w:top w:val="nil"/>
              <w:left w:val="nil"/>
              <w:bottom w:val="single" w:sz="4" w:space="0" w:color="auto"/>
              <w:right w:val="single" w:sz="4" w:space="0" w:color="auto"/>
            </w:tcBorders>
            <w:shd w:val="clear" w:color="auto" w:fill="auto"/>
            <w:noWrap/>
            <w:vAlign w:val="center"/>
          </w:tcPr>
          <w:p w14:paraId="2DE245BA" w14:textId="77777777" w:rsidR="006F4E8C" w:rsidRPr="0034367F" w:rsidRDefault="006F4E8C" w:rsidP="00C01FDF">
            <w:pPr>
              <w:spacing w:after="0" w:line="240" w:lineRule="auto"/>
              <w:jc w:val="both"/>
              <w:rPr>
                <w:rFonts w:eastAsia="Times New Roman" w:cstheme="minorHAnsi"/>
                <w:i/>
                <w:iCs/>
                <w:color w:val="000000"/>
                <w:sz w:val="20"/>
                <w:szCs w:val="20"/>
                <w:lang w:eastAsia="fr-FR"/>
              </w:rPr>
            </w:pPr>
            <w:r w:rsidRPr="0034367F">
              <w:rPr>
                <w:rFonts w:eastAsia="Times New Roman" w:cstheme="minorHAnsi"/>
                <w:i/>
                <w:iCs/>
                <w:color w:val="000000"/>
                <w:sz w:val="20"/>
                <w:szCs w:val="20"/>
                <w:lang w:eastAsia="fr-FR"/>
              </w:rPr>
              <w:t>1 622</w:t>
            </w:r>
          </w:p>
        </w:tc>
      </w:tr>
      <w:tr w:rsidR="006F4E8C" w:rsidRPr="0034367F" w14:paraId="504DC92F" w14:textId="77777777" w:rsidTr="00C01FDF">
        <w:trPr>
          <w:trHeight w:val="70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2787583" w14:textId="69176B45"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COOP</w:t>
            </w:r>
            <w:r w:rsidR="004B20BF">
              <w:rPr>
                <w:rFonts w:eastAsia="Times New Roman" w:cstheme="minorHAnsi"/>
                <w:i/>
                <w:iCs/>
                <w:color w:val="111111"/>
                <w:sz w:val="20"/>
                <w:szCs w:val="20"/>
                <w:lang w:eastAsia="fr-FR"/>
              </w:rPr>
              <w:t>É</w:t>
            </w:r>
            <w:r w:rsidRPr="0034367F">
              <w:rPr>
                <w:rFonts w:eastAsia="Times New Roman" w:cstheme="minorHAnsi"/>
                <w:i/>
                <w:iCs/>
                <w:color w:val="111111"/>
                <w:sz w:val="20"/>
                <w:szCs w:val="20"/>
                <w:lang w:eastAsia="fr-FR"/>
              </w:rPr>
              <w:t xml:space="preserve">RATIVE / </w:t>
            </w:r>
            <w:r w:rsidR="00A318B0">
              <w:rPr>
                <w:rFonts w:eastAsia="Times New Roman" w:cstheme="minorHAnsi"/>
                <w:i/>
                <w:iCs/>
                <w:color w:val="111111"/>
                <w:sz w:val="20"/>
                <w:szCs w:val="20"/>
                <w:lang w:eastAsia="fr-FR"/>
              </w:rPr>
              <w:t>É</w:t>
            </w:r>
            <w:r w:rsidRPr="0034367F">
              <w:rPr>
                <w:rFonts w:eastAsia="Times New Roman" w:cstheme="minorHAnsi"/>
                <w:i/>
                <w:iCs/>
                <w:color w:val="111111"/>
                <w:sz w:val="20"/>
                <w:szCs w:val="20"/>
                <w:lang w:eastAsia="fr-FR"/>
              </w:rPr>
              <w:t>COLE</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240CB21" w14:textId="34CD0B5C" w:rsidR="006F4E8C" w:rsidRPr="0034367F" w:rsidRDefault="006F4E8C" w:rsidP="00C01FDF">
            <w:pPr>
              <w:spacing w:after="0" w:line="240" w:lineRule="auto"/>
              <w:jc w:val="both"/>
              <w:rPr>
                <w:rFonts w:eastAsia="Times New Roman" w:cstheme="minorHAnsi"/>
                <w:b/>
                <w:i/>
                <w:iCs/>
                <w:color w:val="111111"/>
                <w:sz w:val="20"/>
                <w:szCs w:val="20"/>
                <w:lang w:eastAsia="fr-FR"/>
              </w:rPr>
            </w:pPr>
            <w:r w:rsidRPr="0034367F">
              <w:rPr>
                <w:rFonts w:eastAsia="Times New Roman" w:cstheme="minorHAnsi"/>
                <w:b/>
                <w:i/>
                <w:iCs/>
                <w:color w:val="111111"/>
                <w:sz w:val="20"/>
                <w:szCs w:val="20"/>
                <w:lang w:eastAsia="fr-FR"/>
              </w:rPr>
              <w:t>COOP</w:t>
            </w:r>
            <w:r w:rsidR="004B20BF">
              <w:rPr>
                <w:rFonts w:eastAsia="Times New Roman" w:cstheme="minorHAnsi"/>
                <w:b/>
                <w:i/>
                <w:iCs/>
                <w:color w:val="111111"/>
                <w:sz w:val="20"/>
                <w:szCs w:val="20"/>
                <w:lang w:eastAsia="fr-FR"/>
              </w:rPr>
              <w:t>É</w:t>
            </w:r>
            <w:r w:rsidRPr="0034367F">
              <w:rPr>
                <w:rFonts w:eastAsia="Times New Roman" w:cstheme="minorHAnsi"/>
                <w:b/>
                <w:i/>
                <w:iCs/>
                <w:color w:val="111111"/>
                <w:sz w:val="20"/>
                <w:szCs w:val="20"/>
                <w:lang w:eastAsia="fr-FR"/>
              </w:rPr>
              <w:t>RATIVE MATERNELLE ROMAIN ROLLAND</w:t>
            </w:r>
          </w:p>
        </w:tc>
        <w:tc>
          <w:tcPr>
            <w:tcW w:w="2977" w:type="dxa"/>
            <w:tcBorders>
              <w:top w:val="nil"/>
              <w:left w:val="nil"/>
              <w:bottom w:val="single" w:sz="4" w:space="0" w:color="auto"/>
              <w:right w:val="single" w:sz="4" w:space="0" w:color="auto"/>
            </w:tcBorders>
            <w:shd w:val="clear" w:color="auto" w:fill="auto"/>
            <w:noWrap/>
            <w:vAlign w:val="center"/>
          </w:tcPr>
          <w:p w14:paraId="7ABD6EBA" w14:textId="77777777" w:rsidR="006F4E8C" w:rsidRPr="0034367F" w:rsidRDefault="006F4E8C" w:rsidP="00C01FDF">
            <w:pPr>
              <w:spacing w:after="0" w:line="240" w:lineRule="auto"/>
              <w:jc w:val="both"/>
              <w:rPr>
                <w:rFonts w:eastAsia="Times New Roman" w:cstheme="minorHAnsi"/>
                <w:i/>
                <w:iCs/>
                <w:color w:val="000000"/>
                <w:sz w:val="20"/>
                <w:szCs w:val="20"/>
                <w:lang w:eastAsia="fr-FR"/>
              </w:rPr>
            </w:pPr>
            <w:r w:rsidRPr="0034367F">
              <w:rPr>
                <w:rFonts w:eastAsia="Times New Roman" w:cstheme="minorHAnsi"/>
                <w:i/>
                <w:iCs/>
                <w:color w:val="000000"/>
                <w:sz w:val="20"/>
                <w:szCs w:val="20"/>
                <w:lang w:eastAsia="fr-FR"/>
              </w:rPr>
              <w:t>1 622</w:t>
            </w:r>
          </w:p>
        </w:tc>
      </w:tr>
      <w:tr w:rsidR="006F4E8C" w:rsidRPr="0034367F" w14:paraId="5661798F" w14:textId="77777777" w:rsidTr="00C01FDF">
        <w:trPr>
          <w:trHeight w:val="705"/>
        </w:trPr>
        <w:tc>
          <w:tcPr>
            <w:tcW w:w="2405" w:type="dxa"/>
            <w:tcBorders>
              <w:top w:val="nil"/>
              <w:left w:val="single" w:sz="4" w:space="0" w:color="auto"/>
              <w:bottom w:val="double" w:sz="4" w:space="0" w:color="auto"/>
              <w:right w:val="single" w:sz="4" w:space="0" w:color="auto"/>
            </w:tcBorders>
            <w:shd w:val="clear" w:color="auto" w:fill="auto"/>
            <w:vAlign w:val="center"/>
            <w:hideMark/>
          </w:tcPr>
          <w:p w14:paraId="532BF467" w14:textId="084E8FBD" w:rsidR="006F4E8C" w:rsidRPr="0034367F" w:rsidRDefault="006F4E8C" w:rsidP="00C01FDF">
            <w:pPr>
              <w:spacing w:after="0" w:line="240" w:lineRule="auto"/>
              <w:jc w:val="both"/>
              <w:rPr>
                <w:rFonts w:eastAsia="Times New Roman" w:cstheme="minorHAnsi"/>
                <w:i/>
                <w:iCs/>
                <w:color w:val="111111"/>
                <w:sz w:val="20"/>
                <w:szCs w:val="20"/>
                <w:lang w:eastAsia="fr-FR"/>
              </w:rPr>
            </w:pPr>
            <w:r w:rsidRPr="0034367F">
              <w:rPr>
                <w:rFonts w:eastAsia="Times New Roman" w:cstheme="minorHAnsi"/>
                <w:i/>
                <w:iCs/>
                <w:color w:val="111111"/>
                <w:sz w:val="20"/>
                <w:szCs w:val="20"/>
                <w:lang w:eastAsia="fr-FR"/>
              </w:rPr>
              <w:t>COOP</w:t>
            </w:r>
            <w:r w:rsidR="004B20BF">
              <w:rPr>
                <w:rFonts w:eastAsia="Times New Roman" w:cstheme="minorHAnsi"/>
                <w:i/>
                <w:iCs/>
                <w:color w:val="111111"/>
                <w:sz w:val="20"/>
                <w:szCs w:val="20"/>
                <w:lang w:eastAsia="fr-FR"/>
              </w:rPr>
              <w:t>É</w:t>
            </w:r>
            <w:r w:rsidRPr="0034367F">
              <w:rPr>
                <w:rFonts w:eastAsia="Times New Roman" w:cstheme="minorHAnsi"/>
                <w:i/>
                <w:iCs/>
                <w:color w:val="111111"/>
                <w:sz w:val="20"/>
                <w:szCs w:val="20"/>
                <w:lang w:eastAsia="fr-FR"/>
              </w:rPr>
              <w:t xml:space="preserve">RATIVE / </w:t>
            </w:r>
            <w:r w:rsidR="00A318B0">
              <w:rPr>
                <w:rFonts w:eastAsia="Times New Roman" w:cstheme="minorHAnsi"/>
                <w:i/>
                <w:iCs/>
                <w:color w:val="111111"/>
                <w:sz w:val="20"/>
                <w:szCs w:val="20"/>
                <w:lang w:eastAsia="fr-FR"/>
              </w:rPr>
              <w:t>É</w:t>
            </w:r>
            <w:r w:rsidRPr="0034367F">
              <w:rPr>
                <w:rFonts w:eastAsia="Times New Roman" w:cstheme="minorHAnsi"/>
                <w:i/>
                <w:iCs/>
                <w:color w:val="111111"/>
                <w:sz w:val="20"/>
                <w:szCs w:val="20"/>
                <w:lang w:eastAsia="fr-FR"/>
              </w:rPr>
              <w:t>COLE</w:t>
            </w:r>
          </w:p>
        </w:tc>
        <w:tc>
          <w:tcPr>
            <w:tcW w:w="4111" w:type="dxa"/>
            <w:tcBorders>
              <w:top w:val="single" w:sz="4" w:space="0" w:color="auto"/>
              <w:left w:val="nil"/>
              <w:bottom w:val="double" w:sz="4" w:space="0" w:color="auto"/>
              <w:right w:val="single" w:sz="4" w:space="0" w:color="auto"/>
            </w:tcBorders>
            <w:shd w:val="clear" w:color="auto" w:fill="auto"/>
            <w:vAlign w:val="center"/>
            <w:hideMark/>
          </w:tcPr>
          <w:p w14:paraId="584BF593" w14:textId="77777777" w:rsidR="006F4E8C" w:rsidRPr="0034367F" w:rsidRDefault="006F4E8C" w:rsidP="00C01FDF">
            <w:pPr>
              <w:spacing w:after="0" w:line="240" w:lineRule="auto"/>
              <w:jc w:val="both"/>
              <w:rPr>
                <w:rFonts w:eastAsia="Times New Roman" w:cstheme="minorHAnsi"/>
                <w:b/>
                <w:i/>
                <w:iCs/>
                <w:color w:val="111111"/>
                <w:sz w:val="20"/>
                <w:szCs w:val="20"/>
                <w:lang w:eastAsia="fr-FR"/>
              </w:rPr>
            </w:pPr>
            <w:r w:rsidRPr="0034367F">
              <w:rPr>
                <w:rFonts w:eastAsia="Times New Roman" w:cstheme="minorHAnsi"/>
                <w:b/>
                <w:i/>
                <w:iCs/>
                <w:color w:val="111111"/>
                <w:sz w:val="20"/>
                <w:szCs w:val="20"/>
                <w:lang w:eastAsia="fr-FR"/>
              </w:rPr>
              <w:t xml:space="preserve">ASSOCIATION LES 3 RODES GASTON DUMONT </w:t>
            </w:r>
          </w:p>
        </w:tc>
        <w:tc>
          <w:tcPr>
            <w:tcW w:w="2977" w:type="dxa"/>
            <w:tcBorders>
              <w:top w:val="nil"/>
              <w:left w:val="nil"/>
              <w:bottom w:val="double" w:sz="4" w:space="0" w:color="auto"/>
              <w:right w:val="single" w:sz="4" w:space="0" w:color="auto"/>
            </w:tcBorders>
            <w:shd w:val="clear" w:color="auto" w:fill="auto"/>
            <w:noWrap/>
            <w:vAlign w:val="center"/>
          </w:tcPr>
          <w:p w14:paraId="7518E04A" w14:textId="77777777" w:rsidR="006F4E8C" w:rsidRPr="0034367F" w:rsidRDefault="006F4E8C" w:rsidP="00C01FDF">
            <w:pPr>
              <w:spacing w:after="0" w:line="240" w:lineRule="auto"/>
              <w:jc w:val="both"/>
              <w:rPr>
                <w:rFonts w:eastAsia="Times New Roman" w:cstheme="minorHAnsi"/>
                <w:i/>
                <w:iCs/>
                <w:color w:val="000000"/>
                <w:sz w:val="20"/>
                <w:szCs w:val="20"/>
                <w:lang w:eastAsia="fr-FR"/>
              </w:rPr>
            </w:pPr>
            <w:r w:rsidRPr="0034367F">
              <w:rPr>
                <w:rFonts w:eastAsia="Times New Roman" w:cstheme="minorHAnsi"/>
                <w:i/>
                <w:iCs/>
                <w:color w:val="000000"/>
                <w:sz w:val="20"/>
                <w:szCs w:val="20"/>
                <w:lang w:eastAsia="fr-FR"/>
              </w:rPr>
              <w:t>4 644</w:t>
            </w:r>
          </w:p>
        </w:tc>
      </w:tr>
      <w:tr w:rsidR="006F4E8C" w:rsidRPr="0034367F" w14:paraId="3551E494" w14:textId="77777777" w:rsidTr="00C01FDF">
        <w:trPr>
          <w:trHeight w:val="705"/>
        </w:trPr>
        <w:tc>
          <w:tcPr>
            <w:tcW w:w="6516" w:type="dxa"/>
            <w:gridSpan w:val="2"/>
            <w:tcBorders>
              <w:top w:val="double" w:sz="4" w:space="0" w:color="auto"/>
              <w:left w:val="double" w:sz="4" w:space="0" w:color="auto"/>
              <w:bottom w:val="triple" w:sz="4" w:space="0" w:color="auto"/>
              <w:right w:val="double" w:sz="4" w:space="0" w:color="auto"/>
            </w:tcBorders>
            <w:shd w:val="clear" w:color="auto" w:fill="auto"/>
            <w:vAlign w:val="bottom"/>
            <w:hideMark/>
          </w:tcPr>
          <w:p w14:paraId="74813465" w14:textId="77777777" w:rsidR="006F4E8C" w:rsidRPr="0034367F" w:rsidRDefault="006F4E8C" w:rsidP="00C01FDF">
            <w:pPr>
              <w:spacing w:after="0" w:line="240" w:lineRule="auto"/>
              <w:jc w:val="both"/>
              <w:rPr>
                <w:rFonts w:eastAsia="Times New Roman" w:cstheme="minorHAnsi"/>
                <w:b/>
                <w:bCs/>
                <w:i/>
                <w:iCs/>
                <w:color w:val="538135"/>
                <w:sz w:val="20"/>
                <w:szCs w:val="20"/>
                <w:lang w:eastAsia="fr-FR"/>
              </w:rPr>
            </w:pPr>
            <w:r w:rsidRPr="0034367F">
              <w:rPr>
                <w:rFonts w:eastAsia="Times New Roman" w:cstheme="minorHAnsi"/>
                <w:b/>
                <w:bCs/>
                <w:i/>
                <w:iCs/>
                <w:color w:val="538135"/>
                <w:sz w:val="20"/>
                <w:szCs w:val="20"/>
                <w:lang w:eastAsia="fr-FR"/>
              </w:rPr>
              <w:t>TOTAL Associations sportives scolaires / Coopératives scolaires</w:t>
            </w:r>
          </w:p>
        </w:tc>
        <w:tc>
          <w:tcPr>
            <w:tcW w:w="2977" w:type="dxa"/>
            <w:tcBorders>
              <w:top w:val="double" w:sz="4" w:space="0" w:color="auto"/>
              <w:left w:val="double" w:sz="4" w:space="0" w:color="auto"/>
              <w:bottom w:val="triple" w:sz="4" w:space="0" w:color="auto"/>
              <w:right w:val="double" w:sz="4" w:space="0" w:color="auto"/>
            </w:tcBorders>
            <w:shd w:val="clear" w:color="auto" w:fill="auto"/>
            <w:noWrap/>
            <w:vAlign w:val="center"/>
          </w:tcPr>
          <w:p w14:paraId="1BC3F18B" w14:textId="77777777" w:rsidR="006F4E8C" w:rsidRPr="0034367F" w:rsidRDefault="006F4E8C" w:rsidP="00C01FDF">
            <w:pPr>
              <w:spacing w:after="0" w:line="240" w:lineRule="auto"/>
              <w:jc w:val="both"/>
              <w:rPr>
                <w:rFonts w:eastAsia="Times New Roman" w:cstheme="minorHAnsi"/>
                <w:b/>
                <w:bCs/>
                <w:i/>
                <w:iCs/>
                <w:color w:val="538135"/>
                <w:sz w:val="20"/>
                <w:szCs w:val="20"/>
                <w:lang w:eastAsia="fr-FR"/>
              </w:rPr>
            </w:pPr>
            <w:r w:rsidRPr="0034367F">
              <w:rPr>
                <w:rFonts w:eastAsia="Times New Roman" w:cstheme="minorHAnsi"/>
                <w:b/>
                <w:bCs/>
                <w:i/>
                <w:iCs/>
                <w:color w:val="538135"/>
                <w:sz w:val="20"/>
                <w:szCs w:val="20"/>
                <w:lang w:eastAsia="fr-FR"/>
              </w:rPr>
              <w:t>17 080</w:t>
            </w:r>
          </w:p>
          <w:p w14:paraId="471615DF" w14:textId="77777777" w:rsidR="006F4E8C" w:rsidRPr="0034367F" w:rsidRDefault="006F4E8C" w:rsidP="00C01FDF">
            <w:pPr>
              <w:spacing w:after="0" w:line="240" w:lineRule="auto"/>
              <w:jc w:val="both"/>
              <w:rPr>
                <w:rFonts w:eastAsia="Times New Roman" w:cstheme="minorHAnsi"/>
                <w:b/>
                <w:bCs/>
                <w:i/>
                <w:iCs/>
                <w:color w:val="538135"/>
                <w:sz w:val="20"/>
                <w:szCs w:val="20"/>
                <w:lang w:eastAsia="fr-FR"/>
              </w:rPr>
            </w:pPr>
          </w:p>
        </w:tc>
      </w:tr>
      <w:tr w:rsidR="006F4E8C" w:rsidRPr="0034367F" w14:paraId="4EF5B569" w14:textId="77777777" w:rsidTr="00C01FDF">
        <w:trPr>
          <w:trHeight w:val="705"/>
        </w:trPr>
        <w:tc>
          <w:tcPr>
            <w:tcW w:w="6516" w:type="dxa"/>
            <w:gridSpan w:val="2"/>
            <w:tcBorders>
              <w:top w:val="triple" w:sz="4" w:space="0" w:color="auto"/>
              <w:left w:val="triple" w:sz="4" w:space="0" w:color="auto"/>
              <w:bottom w:val="triple" w:sz="4" w:space="0" w:color="auto"/>
              <w:right w:val="triple" w:sz="4" w:space="0" w:color="auto"/>
            </w:tcBorders>
            <w:shd w:val="clear" w:color="auto" w:fill="auto"/>
            <w:vAlign w:val="bottom"/>
            <w:hideMark/>
          </w:tcPr>
          <w:p w14:paraId="21BAD011" w14:textId="465AE2AC" w:rsidR="006F4E8C" w:rsidRPr="0034367F" w:rsidRDefault="00790C14" w:rsidP="00C01FDF">
            <w:pPr>
              <w:spacing w:after="0" w:line="240" w:lineRule="auto"/>
              <w:jc w:val="both"/>
              <w:rPr>
                <w:rFonts w:eastAsia="Times New Roman" w:cstheme="minorHAnsi"/>
                <w:b/>
                <w:bCs/>
                <w:i/>
                <w:iCs/>
                <w:color w:val="538135"/>
                <w:sz w:val="20"/>
                <w:szCs w:val="20"/>
                <w:lang w:eastAsia="fr-FR"/>
              </w:rPr>
            </w:pPr>
            <w:r>
              <w:rPr>
                <w:rFonts w:eastAsia="Times New Roman" w:cstheme="minorHAnsi"/>
                <w:b/>
                <w:bCs/>
                <w:i/>
                <w:iCs/>
                <w:color w:val="538135"/>
                <w:sz w:val="20"/>
                <w:szCs w:val="20"/>
                <w:lang w:eastAsia="fr-FR"/>
              </w:rPr>
              <w:t xml:space="preserve">     </w:t>
            </w:r>
            <w:r w:rsidR="006F4E8C" w:rsidRPr="0034367F">
              <w:rPr>
                <w:rFonts w:eastAsia="Times New Roman" w:cstheme="minorHAnsi"/>
                <w:b/>
                <w:bCs/>
                <w:i/>
                <w:iCs/>
                <w:color w:val="538135"/>
                <w:sz w:val="20"/>
                <w:szCs w:val="20"/>
                <w:lang w:eastAsia="fr-FR"/>
              </w:rPr>
              <w:t xml:space="preserve"> TOTAL ASSOCIATIONS SPORTIVES SCOLAIRES / COOP</w:t>
            </w:r>
            <w:r w:rsidR="00A318B0">
              <w:rPr>
                <w:rFonts w:eastAsia="Times New Roman" w:cstheme="minorHAnsi"/>
                <w:b/>
                <w:bCs/>
                <w:i/>
                <w:iCs/>
                <w:color w:val="538135"/>
                <w:sz w:val="20"/>
                <w:szCs w:val="20"/>
                <w:lang w:eastAsia="fr-FR"/>
              </w:rPr>
              <w:t>É</w:t>
            </w:r>
            <w:r w:rsidR="006F4E8C" w:rsidRPr="0034367F">
              <w:rPr>
                <w:rFonts w:eastAsia="Times New Roman" w:cstheme="minorHAnsi"/>
                <w:b/>
                <w:bCs/>
                <w:i/>
                <w:iCs/>
                <w:color w:val="538135"/>
                <w:sz w:val="20"/>
                <w:szCs w:val="20"/>
                <w:lang w:eastAsia="fr-FR"/>
              </w:rPr>
              <w:t xml:space="preserve">RATIVES SCOLAIRES /PARENTS </w:t>
            </w:r>
            <w:r w:rsidR="004B20BF">
              <w:rPr>
                <w:rFonts w:eastAsia="Times New Roman" w:cstheme="minorHAnsi"/>
                <w:b/>
                <w:bCs/>
                <w:i/>
                <w:iCs/>
                <w:color w:val="538135"/>
                <w:sz w:val="20"/>
                <w:szCs w:val="20"/>
                <w:lang w:eastAsia="fr-FR"/>
              </w:rPr>
              <w:t>ÉLÈ</w:t>
            </w:r>
            <w:r w:rsidR="006F4E8C" w:rsidRPr="0034367F">
              <w:rPr>
                <w:rFonts w:eastAsia="Times New Roman" w:cstheme="minorHAnsi"/>
                <w:b/>
                <w:bCs/>
                <w:i/>
                <w:iCs/>
                <w:color w:val="538135"/>
                <w:sz w:val="20"/>
                <w:szCs w:val="20"/>
                <w:lang w:eastAsia="fr-FR"/>
              </w:rPr>
              <w:t>VES</w:t>
            </w:r>
          </w:p>
        </w:tc>
        <w:tc>
          <w:tcPr>
            <w:tcW w:w="2977" w:type="dxa"/>
            <w:tcBorders>
              <w:top w:val="triple" w:sz="4" w:space="0" w:color="auto"/>
              <w:left w:val="triple" w:sz="4" w:space="0" w:color="auto"/>
              <w:bottom w:val="triple" w:sz="4" w:space="0" w:color="auto"/>
              <w:right w:val="triple" w:sz="4" w:space="0" w:color="auto"/>
            </w:tcBorders>
            <w:shd w:val="clear" w:color="auto" w:fill="auto"/>
            <w:noWrap/>
            <w:vAlign w:val="center"/>
          </w:tcPr>
          <w:p w14:paraId="16CCEEE6" w14:textId="77777777" w:rsidR="006F4E8C" w:rsidRPr="0034367F" w:rsidRDefault="006F4E8C" w:rsidP="00C01FDF">
            <w:pPr>
              <w:spacing w:after="0" w:line="240" w:lineRule="auto"/>
              <w:jc w:val="both"/>
              <w:rPr>
                <w:rFonts w:eastAsia="Times New Roman" w:cstheme="minorHAnsi"/>
                <w:b/>
                <w:bCs/>
                <w:i/>
                <w:iCs/>
                <w:color w:val="538135"/>
                <w:sz w:val="20"/>
                <w:szCs w:val="20"/>
                <w:lang w:eastAsia="fr-FR"/>
              </w:rPr>
            </w:pPr>
            <w:r w:rsidRPr="0034367F">
              <w:rPr>
                <w:rFonts w:eastAsia="Times New Roman" w:cstheme="minorHAnsi"/>
                <w:b/>
                <w:bCs/>
                <w:i/>
                <w:iCs/>
                <w:color w:val="538135"/>
                <w:sz w:val="20"/>
                <w:szCs w:val="20"/>
                <w:lang w:eastAsia="fr-FR"/>
              </w:rPr>
              <w:t>20 215 €</w:t>
            </w:r>
          </w:p>
        </w:tc>
      </w:tr>
    </w:tbl>
    <w:p w14:paraId="433D5E67" w14:textId="77777777" w:rsidR="006F4E8C" w:rsidRPr="0034367F" w:rsidRDefault="006F4E8C" w:rsidP="006F4E8C">
      <w:pPr>
        <w:widowControl w:val="0"/>
        <w:spacing w:after="0" w:line="240" w:lineRule="auto"/>
        <w:jc w:val="both"/>
        <w:rPr>
          <w:rFonts w:eastAsia="Times New Roman" w:cstheme="minorHAnsi"/>
          <w:i/>
          <w:iCs/>
          <w:snapToGrid w:val="0"/>
          <w:color w:val="538135"/>
          <w:sz w:val="20"/>
          <w:szCs w:val="20"/>
          <w:lang w:eastAsia="fr-FR"/>
        </w:rPr>
      </w:pPr>
    </w:p>
    <w:p w14:paraId="245B666B" w14:textId="77777777" w:rsidR="006F4E8C" w:rsidRPr="0034367F" w:rsidRDefault="006F4E8C" w:rsidP="006F4E8C">
      <w:pPr>
        <w:spacing w:after="0" w:line="240" w:lineRule="auto"/>
        <w:jc w:val="both"/>
        <w:rPr>
          <w:rFonts w:eastAsia="Times New Roman" w:cstheme="minorHAnsi"/>
          <w:b/>
          <w:i/>
          <w:iCs/>
          <w:sz w:val="20"/>
          <w:szCs w:val="20"/>
          <w:lang w:eastAsia="fr-FR"/>
        </w:rPr>
      </w:pPr>
      <w:r w:rsidRPr="0034367F">
        <w:rPr>
          <w:rFonts w:eastAsia="Times New Roman" w:cstheme="minorHAnsi"/>
          <w:b/>
          <w:i/>
          <w:iCs/>
          <w:sz w:val="20"/>
          <w:szCs w:val="20"/>
          <w:lang w:eastAsia="fr-FR"/>
        </w:rPr>
        <w:t xml:space="preserve">ARTICLE 2 : DIT </w:t>
      </w:r>
      <w:r w:rsidRPr="0034367F">
        <w:rPr>
          <w:rFonts w:eastAsia="Times New Roman" w:cstheme="minorHAnsi"/>
          <w:i/>
          <w:iCs/>
          <w:sz w:val="20"/>
          <w:szCs w:val="20"/>
          <w:lang w:eastAsia="fr-FR"/>
        </w:rPr>
        <w:t>que cette somme est inscrite au budget communal année 2025.</w:t>
      </w:r>
    </w:p>
    <w:p w14:paraId="6174D7E8" w14:textId="21FE04C4" w:rsidR="006F4E8C" w:rsidRPr="0034367F" w:rsidRDefault="006F4E8C" w:rsidP="006F4E8C">
      <w:pPr>
        <w:spacing w:after="0" w:line="240" w:lineRule="auto"/>
        <w:jc w:val="both"/>
        <w:rPr>
          <w:rFonts w:eastAsia="Times New Roman" w:cstheme="minorHAnsi"/>
          <w:i/>
          <w:iCs/>
          <w:sz w:val="20"/>
          <w:szCs w:val="20"/>
          <w:lang w:eastAsia="fr-FR"/>
        </w:rPr>
      </w:pPr>
      <w:r w:rsidRPr="0034367F">
        <w:rPr>
          <w:rFonts w:eastAsia="Times New Roman" w:cstheme="minorHAnsi"/>
          <w:b/>
          <w:i/>
          <w:iCs/>
          <w:sz w:val="20"/>
          <w:szCs w:val="20"/>
          <w:lang w:eastAsia="fr-FR"/>
        </w:rPr>
        <w:lastRenderedPageBreak/>
        <w:t xml:space="preserve">ARTICLE 3 : </w:t>
      </w:r>
      <w:r w:rsidRPr="0034367F">
        <w:rPr>
          <w:rFonts w:eastAsia="Times New Roman" w:cstheme="minorHAnsi"/>
          <w:i/>
          <w:iCs/>
          <w:sz w:val="20"/>
          <w:szCs w:val="20"/>
          <w:lang w:eastAsia="fr-FR"/>
        </w:rPr>
        <w:t>La présente délibération peut faire l’objet d’un recours pour excès de pouvoir devant le tribunal administratif de Melun dans un délai de deux mois à compter de sa publication et de sa réception par le représentant de l’</w:t>
      </w:r>
      <w:r w:rsidR="00C57FC2">
        <w:rPr>
          <w:rFonts w:eastAsia="Times New Roman" w:cstheme="minorHAnsi"/>
          <w:i/>
          <w:iCs/>
          <w:sz w:val="20"/>
          <w:szCs w:val="20"/>
          <w:lang w:eastAsia="fr-FR"/>
        </w:rPr>
        <w:t>É</w:t>
      </w:r>
      <w:r w:rsidRPr="0034367F">
        <w:rPr>
          <w:rFonts w:eastAsia="Times New Roman" w:cstheme="minorHAnsi"/>
          <w:i/>
          <w:iCs/>
          <w:sz w:val="20"/>
          <w:szCs w:val="20"/>
          <w:lang w:eastAsia="fr-FR"/>
        </w:rPr>
        <w:t xml:space="preserve">tat. </w:t>
      </w:r>
    </w:p>
    <w:p w14:paraId="5A8BD298" w14:textId="77777777" w:rsidR="006F4E8C" w:rsidRPr="0034367F" w:rsidRDefault="006F4E8C" w:rsidP="006F4E8C">
      <w:pPr>
        <w:spacing w:after="0" w:line="240" w:lineRule="auto"/>
        <w:jc w:val="both"/>
        <w:rPr>
          <w:rFonts w:eastAsia="Times New Roman" w:cstheme="minorHAnsi"/>
          <w:i/>
          <w:iCs/>
          <w:sz w:val="20"/>
          <w:szCs w:val="20"/>
          <w:lang w:eastAsia="fr-FR"/>
        </w:rPr>
      </w:pPr>
      <w:r w:rsidRPr="0034367F">
        <w:rPr>
          <w:rFonts w:eastAsia="Times New Roman" w:cstheme="minorHAnsi"/>
          <w:b/>
          <w:i/>
          <w:iCs/>
          <w:sz w:val="20"/>
          <w:szCs w:val="20"/>
          <w:lang w:eastAsia="fr-FR"/>
        </w:rPr>
        <w:t>ARTICLE 4</w:t>
      </w:r>
      <w:r w:rsidRPr="0034367F">
        <w:rPr>
          <w:rFonts w:eastAsia="Times New Roman" w:cstheme="minorHAnsi"/>
          <w:i/>
          <w:iCs/>
          <w:sz w:val="20"/>
          <w:szCs w:val="20"/>
          <w:lang w:eastAsia="fr-FR"/>
        </w:rPr>
        <w:t> : Le Maire et le comptable public responsable du Service de Gestion Comptable de Melun, seront chargés, chacun en ce qui le concerne, de l’exécution de la présente délibération.</w:t>
      </w:r>
    </w:p>
    <w:p w14:paraId="411AFFF7" w14:textId="77777777" w:rsidR="006F4E8C" w:rsidRPr="00A137CE" w:rsidRDefault="006F4E8C" w:rsidP="006F4E8C">
      <w:pPr>
        <w:spacing w:after="0" w:line="240" w:lineRule="auto"/>
        <w:contextualSpacing/>
        <w:jc w:val="both"/>
        <w:rPr>
          <w:rFonts w:cstheme="minorHAnsi"/>
          <w:sz w:val="20"/>
          <w:szCs w:val="20"/>
        </w:rPr>
      </w:pPr>
    </w:p>
    <w:p w14:paraId="43DA6C0A" w14:textId="77777777" w:rsidR="006F4E8C" w:rsidRPr="0034367F" w:rsidRDefault="006F4E8C" w:rsidP="006F4E8C">
      <w:pPr>
        <w:spacing w:after="120"/>
        <w:jc w:val="cente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w:t>
      </w:r>
    </w:p>
    <w:p w14:paraId="2D6F9626" w14:textId="77777777" w:rsidR="006F4E8C" w:rsidRPr="0034367F" w:rsidRDefault="006F4E8C" w:rsidP="006F4E8C">
      <w:pPr>
        <w:spacing w:after="0" w:line="240" w:lineRule="auto"/>
        <w:contextualSpacing/>
        <w:jc w:val="both"/>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67F">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2025.029 Autorisation de signer l’avenant n°10 au marché de performance énergétique</w:t>
      </w:r>
    </w:p>
    <w:p w14:paraId="1215FE62" w14:textId="033F4A6F" w:rsidR="005471B8" w:rsidRDefault="005471B8" w:rsidP="005471B8">
      <w:pPr>
        <w:pStyle w:val="Listenumros"/>
        <w:numPr>
          <w:ilvl w:val="0"/>
          <w:numId w:val="0"/>
        </w:numPr>
        <w:spacing w:after="0" w:line="240" w:lineRule="auto"/>
        <w:jc w:val="both"/>
        <w:rPr>
          <w:rFonts w:asciiTheme="minorHAnsi" w:hAnsiTheme="minorHAnsi" w:cstheme="minorHAnsi"/>
          <w:iCs/>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i/>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Présentation par M. </w:t>
      </w:r>
      <w:r w:rsidR="009D4164">
        <w:rPr>
          <w:rFonts w:asciiTheme="minorHAnsi" w:hAnsiTheme="minorHAnsi" w:cstheme="minorHAnsi"/>
          <w:i/>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GARD</w:t>
      </w:r>
    </w:p>
    <w:p w14:paraId="268BF6E5" w14:textId="77777777" w:rsidR="006F4E8C" w:rsidRPr="005471B8" w:rsidRDefault="006F4E8C" w:rsidP="006F4E8C">
      <w:pPr>
        <w:spacing w:after="0" w:line="276" w:lineRule="auto"/>
        <w:jc w:val="both"/>
        <w:rPr>
          <w:rFonts w:ascii="Calibri" w:eastAsia="Times New Roman" w:hAnsi="Calibri" w:cs="Calibri"/>
          <w:bCs/>
          <w:iCs/>
          <w:lang w:eastAsia="fr-FR"/>
        </w:rPr>
      </w:pPr>
    </w:p>
    <w:p w14:paraId="628B80C9" w14:textId="4B496C87" w:rsidR="006F4E8C" w:rsidRPr="005471B8" w:rsidRDefault="005471B8" w:rsidP="006F4E8C">
      <w:pPr>
        <w:spacing w:after="0" w:line="276" w:lineRule="auto"/>
        <w:jc w:val="both"/>
        <w:rPr>
          <w:rFonts w:ascii="Calibri" w:eastAsia="Times New Roman" w:hAnsi="Calibri" w:cs="Calibri"/>
          <w:bCs/>
          <w:iCs/>
          <w:lang w:eastAsia="fr-FR"/>
        </w:rPr>
      </w:pPr>
      <w:r w:rsidRPr="005471B8">
        <w:rPr>
          <w:rFonts w:ascii="Calibri" w:eastAsia="Times New Roman" w:hAnsi="Calibri" w:cs="Calibri"/>
          <w:b/>
          <w:iCs/>
          <w:lang w:eastAsia="fr-FR"/>
        </w:rPr>
        <w:t xml:space="preserve">M. </w:t>
      </w:r>
      <w:r w:rsidR="009D4164">
        <w:rPr>
          <w:rFonts w:ascii="Calibri" w:eastAsia="Times New Roman" w:hAnsi="Calibri" w:cs="Calibri"/>
          <w:b/>
          <w:iCs/>
          <w:lang w:eastAsia="fr-FR"/>
        </w:rPr>
        <w:t>GARD</w:t>
      </w:r>
      <w:r w:rsidRPr="005471B8">
        <w:rPr>
          <w:rFonts w:ascii="Calibri" w:eastAsia="Times New Roman" w:hAnsi="Calibri" w:cs="Calibri"/>
          <w:b/>
          <w:iCs/>
          <w:lang w:eastAsia="fr-FR"/>
        </w:rPr>
        <w:t xml:space="preserve"> </w:t>
      </w:r>
      <w:r w:rsidRPr="005471B8">
        <w:rPr>
          <w:rFonts w:ascii="Calibri" w:eastAsia="Times New Roman" w:hAnsi="Calibri" w:cs="Calibri"/>
          <w:bCs/>
          <w:iCs/>
          <w:lang w:eastAsia="fr-FR"/>
        </w:rPr>
        <w:t>présente la délibération.</w:t>
      </w:r>
    </w:p>
    <w:p w14:paraId="1CD897CE" w14:textId="77777777" w:rsidR="006F4E8C" w:rsidRDefault="006F4E8C" w:rsidP="006F4E8C">
      <w:pPr>
        <w:spacing w:after="0" w:line="276" w:lineRule="auto"/>
        <w:jc w:val="both"/>
        <w:rPr>
          <w:rFonts w:ascii="Calibri" w:eastAsia="Times New Roman" w:hAnsi="Calibri" w:cs="Calibri"/>
          <w:bCs/>
          <w:iCs/>
          <w:lang w:eastAsia="fr-FR"/>
        </w:rPr>
      </w:pPr>
    </w:p>
    <w:p w14:paraId="60C4A9F7" w14:textId="36B285E1" w:rsidR="000D6C95" w:rsidRDefault="000D6C95" w:rsidP="006F4E8C">
      <w:pPr>
        <w:spacing w:after="0" w:line="276" w:lineRule="auto"/>
        <w:jc w:val="both"/>
        <w:rPr>
          <w:rFonts w:ascii="Calibri" w:eastAsia="Times New Roman" w:hAnsi="Calibri" w:cs="Calibri"/>
          <w:bCs/>
          <w:iCs/>
          <w:color w:val="000000"/>
          <w:lang w:eastAsia="fr-FR"/>
        </w:rPr>
      </w:pPr>
      <w:r w:rsidRPr="000D6C95">
        <w:rPr>
          <w:rFonts w:ascii="Calibri" w:eastAsia="Times New Roman" w:hAnsi="Calibri" w:cs="Calibri"/>
          <w:b/>
          <w:bCs/>
          <w:iCs/>
          <w:color w:val="000000"/>
          <w:lang w:eastAsia="fr-FR"/>
        </w:rPr>
        <w:t>M. ZACCARDO</w:t>
      </w:r>
      <w:r w:rsidRPr="000D6C95">
        <w:rPr>
          <w:rFonts w:ascii="Calibri" w:eastAsia="Times New Roman" w:hAnsi="Calibri" w:cs="Calibri"/>
          <w:bCs/>
          <w:iCs/>
          <w:color w:val="000000"/>
          <w:lang w:eastAsia="fr-FR"/>
        </w:rPr>
        <w:t xml:space="preserve"> </w:t>
      </w:r>
      <w:r w:rsidR="00A12C9D">
        <w:rPr>
          <w:rFonts w:ascii="Calibri" w:eastAsia="Times New Roman" w:hAnsi="Calibri" w:cs="Calibri"/>
          <w:bCs/>
          <w:iCs/>
          <w:color w:val="000000"/>
          <w:lang w:eastAsia="fr-FR"/>
        </w:rPr>
        <w:t xml:space="preserve">évoque </w:t>
      </w:r>
      <w:r w:rsidR="00E003AE">
        <w:rPr>
          <w:rFonts w:ascii="Calibri" w:eastAsia="Times New Roman" w:hAnsi="Calibri" w:cs="Calibri"/>
          <w:bCs/>
          <w:iCs/>
          <w:color w:val="000000"/>
          <w:lang w:eastAsia="fr-FR"/>
        </w:rPr>
        <w:t>l’éclairage de la Ville</w:t>
      </w:r>
      <w:r w:rsidR="003D2157">
        <w:rPr>
          <w:rFonts w:ascii="Calibri" w:eastAsia="Times New Roman" w:hAnsi="Calibri" w:cs="Calibri"/>
          <w:bCs/>
          <w:iCs/>
          <w:color w:val="000000"/>
          <w:lang w:eastAsia="fr-FR"/>
        </w:rPr>
        <w:t xml:space="preserve"> et demande si les problèmes ont été résolus en raison du changement de réseaux</w:t>
      </w:r>
      <w:r w:rsidR="00E003AE">
        <w:rPr>
          <w:rFonts w:ascii="Calibri" w:eastAsia="Times New Roman" w:hAnsi="Calibri" w:cs="Calibri"/>
          <w:bCs/>
          <w:iCs/>
          <w:color w:val="000000"/>
          <w:lang w:eastAsia="fr-FR"/>
        </w:rPr>
        <w:t>.</w:t>
      </w:r>
    </w:p>
    <w:p w14:paraId="09DB3F0B" w14:textId="77777777" w:rsidR="00E003AE" w:rsidRDefault="00E003AE" w:rsidP="006F4E8C">
      <w:pPr>
        <w:spacing w:after="0" w:line="276" w:lineRule="auto"/>
        <w:jc w:val="both"/>
        <w:rPr>
          <w:rFonts w:ascii="Calibri" w:eastAsia="Times New Roman" w:hAnsi="Calibri" w:cs="Calibri"/>
          <w:bCs/>
          <w:iCs/>
          <w:color w:val="000000"/>
          <w:lang w:eastAsia="fr-FR"/>
        </w:rPr>
      </w:pPr>
    </w:p>
    <w:p w14:paraId="2F3DBC95" w14:textId="2B5425CF" w:rsidR="00E003AE" w:rsidRDefault="00E003AE" w:rsidP="006F4E8C">
      <w:pPr>
        <w:spacing w:after="0" w:line="276" w:lineRule="auto"/>
        <w:jc w:val="both"/>
        <w:rPr>
          <w:rFonts w:ascii="Calibri" w:eastAsia="Times New Roman" w:hAnsi="Calibri" w:cs="Calibri"/>
          <w:bCs/>
          <w:iCs/>
          <w:color w:val="000000"/>
          <w:lang w:eastAsia="fr-FR"/>
        </w:rPr>
      </w:pPr>
      <w:r>
        <w:rPr>
          <w:rFonts w:ascii="Calibri" w:eastAsia="Times New Roman" w:hAnsi="Calibri" w:cs="Calibri"/>
          <w:b/>
          <w:iCs/>
          <w:color w:val="000000"/>
          <w:lang w:eastAsia="fr-FR"/>
        </w:rPr>
        <w:t xml:space="preserve">M. GARD </w:t>
      </w:r>
      <w:r>
        <w:rPr>
          <w:rFonts w:ascii="Calibri" w:eastAsia="Times New Roman" w:hAnsi="Calibri" w:cs="Calibri"/>
          <w:bCs/>
          <w:iCs/>
          <w:color w:val="000000"/>
          <w:lang w:eastAsia="fr-FR"/>
        </w:rPr>
        <w:t>répond que plus de 200 000 euros ont été ajoutés pour refaire les réseaux, car le MPE ne tient pas compte de ces derniers</w:t>
      </w:r>
      <w:r w:rsidR="00797600">
        <w:rPr>
          <w:rFonts w:ascii="Calibri" w:eastAsia="Times New Roman" w:hAnsi="Calibri" w:cs="Calibri"/>
          <w:bCs/>
          <w:iCs/>
          <w:color w:val="000000"/>
          <w:lang w:eastAsia="fr-FR"/>
        </w:rPr>
        <w:t>, et que les raccordements ont été remis en état.</w:t>
      </w:r>
    </w:p>
    <w:p w14:paraId="4A70884F" w14:textId="77777777" w:rsidR="00656981" w:rsidRDefault="00656981" w:rsidP="006F4E8C">
      <w:pPr>
        <w:spacing w:after="0" w:line="276" w:lineRule="auto"/>
        <w:jc w:val="both"/>
        <w:rPr>
          <w:rFonts w:ascii="Calibri" w:eastAsia="Times New Roman" w:hAnsi="Calibri" w:cs="Calibri"/>
          <w:bCs/>
          <w:iCs/>
          <w:color w:val="000000"/>
          <w:lang w:eastAsia="fr-FR"/>
        </w:rPr>
      </w:pPr>
    </w:p>
    <w:p w14:paraId="1E915A10" w14:textId="5CF8F998" w:rsidR="00656981" w:rsidRDefault="00656981" w:rsidP="006F4E8C">
      <w:pPr>
        <w:spacing w:after="0" w:line="276" w:lineRule="auto"/>
        <w:jc w:val="both"/>
        <w:rPr>
          <w:rFonts w:ascii="Calibri" w:eastAsia="Times New Roman" w:hAnsi="Calibri" w:cs="Calibri"/>
          <w:bCs/>
          <w:iCs/>
          <w:color w:val="000000"/>
          <w:lang w:eastAsia="fr-FR"/>
        </w:rPr>
      </w:pPr>
      <w:r w:rsidRPr="00656981">
        <w:rPr>
          <w:rFonts w:ascii="Calibri" w:eastAsia="Times New Roman" w:hAnsi="Calibri" w:cs="Calibri"/>
          <w:b/>
          <w:bCs/>
          <w:iCs/>
          <w:color w:val="000000"/>
          <w:lang w:eastAsia="fr-FR"/>
        </w:rPr>
        <w:t>M. ZACCARDO</w:t>
      </w:r>
      <w:r w:rsidRPr="00656981">
        <w:rPr>
          <w:rFonts w:ascii="Calibri" w:eastAsia="Times New Roman" w:hAnsi="Calibri" w:cs="Calibri"/>
          <w:bCs/>
          <w:iCs/>
          <w:color w:val="000000"/>
          <w:lang w:eastAsia="fr-FR"/>
        </w:rPr>
        <w:t xml:space="preserve"> </w:t>
      </w:r>
      <w:r>
        <w:rPr>
          <w:rFonts w:ascii="Calibri" w:eastAsia="Times New Roman" w:hAnsi="Calibri" w:cs="Calibri"/>
          <w:bCs/>
          <w:iCs/>
          <w:color w:val="000000"/>
          <w:lang w:eastAsia="fr-FR"/>
        </w:rPr>
        <w:t>fait observer que rue des R</w:t>
      </w:r>
      <w:r w:rsidR="006179BF">
        <w:rPr>
          <w:rFonts w:ascii="Calibri" w:eastAsia="Times New Roman" w:hAnsi="Calibri" w:cs="Calibri"/>
          <w:bCs/>
          <w:iCs/>
          <w:color w:val="000000"/>
          <w:lang w:eastAsia="fr-FR"/>
        </w:rPr>
        <w:t>ai</w:t>
      </w:r>
      <w:r>
        <w:rPr>
          <w:rFonts w:ascii="Calibri" w:eastAsia="Times New Roman" w:hAnsi="Calibri" w:cs="Calibri"/>
          <w:bCs/>
          <w:iCs/>
          <w:color w:val="000000"/>
          <w:lang w:eastAsia="fr-FR"/>
        </w:rPr>
        <w:t xml:space="preserve">nettes il s’agit de remplacer un ensemble par un habitat modèle </w:t>
      </w:r>
      <w:r w:rsidR="00D83AE2">
        <w:rPr>
          <w:rFonts w:ascii="Calibri" w:eastAsia="Times New Roman" w:hAnsi="Calibri" w:cs="Calibri"/>
          <w:bCs/>
          <w:iCs/>
          <w:color w:val="000000"/>
          <w:lang w:eastAsia="fr-FR"/>
        </w:rPr>
        <w:t>« </w:t>
      </w:r>
      <w:r>
        <w:rPr>
          <w:rFonts w:ascii="Calibri" w:eastAsia="Times New Roman" w:hAnsi="Calibri" w:cs="Calibri"/>
          <w:bCs/>
          <w:iCs/>
          <w:color w:val="000000"/>
          <w:lang w:eastAsia="fr-FR"/>
        </w:rPr>
        <w:t>Chic</w:t>
      </w:r>
      <w:r w:rsidR="00D83AE2">
        <w:rPr>
          <w:rFonts w:ascii="Calibri" w:eastAsia="Times New Roman" w:hAnsi="Calibri" w:cs="Calibri"/>
          <w:bCs/>
          <w:iCs/>
          <w:color w:val="000000"/>
          <w:lang w:eastAsia="fr-FR"/>
        </w:rPr>
        <w:t> »</w:t>
      </w:r>
      <w:r>
        <w:rPr>
          <w:rFonts w:ascii="Calibri" w:eastAsia="Times New Roman" w:hAnsi="Calibri" w:cs="Calibri"/>
          <w:bCs/>
          <w:iCs/>
          <w:color w:val="000000"/>
          <w:lang w:eastAsia="fr-FR"/>
        </w:rPr>
        <w:t xml:space="preserve">, </w:t>
      </w:r>
      <w:r w:rsidR="00D83AE2">
        <w:rPr>
          <w:rFonts w:ascii="Calibri" w:eastAsia="Times New Roman" w:hAnsi="Calibri" w:cs="Calibri"/>
          <w:bCs/>
          <w:iCs/>
          <w:color w:val="000000"/>
          <w:lang w:eastAsia="fr-FR"/>
        </w:rPr>
        <w:t>et aimerait des précisions</w:t>
      </w:r>
      <w:r>
        <w:rPr>
          <w:rFonts w:ascii="Calibri" w:eastAsia="Times New Roman" w:hAnsi="Calibri" w:cs="Calibri"/>
          <w:bCs/>
          <w:iCs/>
          <w:color w:val="000000"/>
          <w:lang w:eastAsia="fr-FR"/>
        </w:rPr>
        <w:t>.</w:t>
      </w:r>
    </w:p>
    <w:p w14:paraId="646928D3" w14:textId="77777777" w:rsidR="00656981" w:rsidRDefault="00656981" w:rsidP="006F4E8C">
      <w:pPr>
        <w:spacing w:after="0" w:line="276" w:lineRule="auto"/>
        <w:jc w:val="both"/>
        <w:rPr>
          <w:rFonts w:ascii="Calibri" w:eastAsia="Times New Roman" w:hAnsi="Calibri" w:cs="Calibri"/>
          <w:bCs/>
          <w:iCs/>
          <w:color w:val="000000"/>
          <w:lang w:eastAsia="fr-FR"/>
        </w:rPr>
      </w:pPr>
    </w:p>
    <w:p w14:paraId="67FB733E" w14:textId="0D8381DD" w:rsidR="00656981" w:rsidRPr="00656981" w:rsidRDefault="00656981" w:rsidP="006F4E8C">
      <w:pPr>
        <w:spacing w:after="0" w:line="276" w:lineRule="auto"/>
        <w:jc w:val="both"/>
        <w:rPr>
          <w:rFonts w:ascii="Calibri" w:eastAsia="Times New Roman" w:hAnsi="Calibri" w:cs="Calibri"/>
          <w:bCs/>
          <w:iCs/>
          <w:lang w:eastAsia="fr-FR"/>
        </w:rPr>
      </w:pPr>
      <w:r>
        <w:rPr>
          <w:rFonts w:ascii="Calibri" w:eastAsia="Times New Roman" w:hAnsi="Calibri" w:cs="Calibri"/>
          <w:b/>
          <w:iCs/>
          <w:color w:val="000000"/>
          <w:lang w:eastAsia="fr-FR"/>
        </w:rPr>
        <w:t xml:space="preserve">M. GARD </w:t>
      </w:r>
      <w:r>
        <w:rPr>
          <w:rFonts w:ascii="Calibri" w:eastAsia="Times New Roman" w:hAnsi="Calibri" w:cs="Calibri"/>
          <w:bCs/>
          <w:iCs/>
          <w:color w:val="000000"/>
          <w:lang w:eastAsia="fr-FR"/>
        </w:rPr>
        <w:t>l’informe que « Chic » correspond à la référence du fournisseur.</w:t>
      </w:r>
    </w:p>
    <w:p w14:paraId="20AAF1B4" w14:textId="77777777" w:rsidR="006F4E8C" w:rsidRPr="005471B8" w:rsidRDefault="006F4E8C" w:rsidP="006F4E8C">
      <w:pPr>
        <w:spacing w:after="0" w:line="276" w:lineRule="auto"/>
        <w:jc w:val="both"/>
        <w:rPr>
          <w:rFonts w:ascii="Calibri" w:eastAsia="Times New Roman" w:hAnsi="Calibri" w:cs="Calibri"/>
          <w:bCs/>
          <w:iCs/>
          <w:lang w:eastAsia="fr-FR"/>
        </w:rPr>
      </w:pPr>
    </w:p>
    <w:p w14:paraId="59075909" w14:textId="77777777" w:rsidR="006F4E8C" w:rsidRPr="0034367F" w:rsidRDefault="006F4E8C" w:rsidP="006F4E8C">
      <w:pPr>
        <w:spacing w:after="0" w:line="276" w:lineRule="auto"/>
        <w:jc w:val="both"/>
        <w:rPr>
          <w:rFonts w:ascii="Calibri" w:eastAsia="Times New Roman" w:hAnsi="Calibri" w:cs="Calibri"/>
          <w:b/>
          <w:bCs/>
          <w:i/>
          <w:iCs/>
          <w:sz w:val="20"/>
          <w:szCs w:val="20"/>
          <w:lang w:eastAsia="fr-FR"/>
        </w:rPr>
      </w:pPr>
      <w:r w:rsidRPr="0034367F">
        <w:rPr>
          <w:rFonts w:ascii="Calibri" w:eastAsia="Times New Roman" w:hAnsi="Calibri" w:cs="Calibri"/>
          <w:b/>
          <w:bCs/>
          <w:i/>
          <w:iCs/>
          <w:sz w:val="20"/>
          <w:szCs w:val="20"/>
          <w:lang w:eastAsia="fr-FR"/>
        </w:rPr>
        <w:t>LE CONSEIL MUNICIPAL,</w:t>
      </w:r>
    </w:p>
    <w:p w14:paraId="09EF9586" w14:textId="334E2EA3" w:rsidR="006F4E8C" w:rsidRPr="0034367F" w:rsidRDefault="006F4E8C" w:rsidP="006F4E8C">
      <w:pPr>
        <w:spacing w:after="0" w:line="240" w:lineRule="auto"/>
        <w:jc w:val="both"/>
        <w:rPr>
          <w:rFonts w:ascii="Calibri" w:eastAsia="Times New Roman" w:hAnsi="Calibri" w:cs="Calibri"/>
          <w:i/>
          <w:iCs/>
          <w:sz w:val="20"/>
          <w:szCs w:val="20"/>
          <w:lang w:eastAsia="fr-FR"/>
        </w:rPr>
      </w:pPr>
      <w:r w:rsidRPr="0034367F">
        <w:rPr>
          <w:rFonts w:ascii="Calibri" w:eastAsia="Times New Roman" w:hAnsi="Calibri" w:cs="Calibri"/>
          <w:b/>
          <w:i/>
          <w:iCs/>
          <w:sz w:val="20"/>
          <w:szCs w:val="20"/>
          <w:lang w:eastAsia="fr-FR"/>
        </w:rPr>
        <w:t>VU</w:t>
      </w:r>
      <w:r w:rsidRPr="0034367F">
        <w:rPr>
          <w:rFonts w:ascii="Calibri" w:eastAsia="Times New Roman" w:hAnsi="Calibri" w:cs="Calibri"/>
          <w:i/>
          <w:iCs/>
          <w:sz w:val="20"/>
          <w:szCs w:val="20"/>
          <w:lang w:eastAsia="fr-FR"/>
        </w:rPr>
        <w:t xml:space="preserve"> le </w:t>
      </w:r>
      <w:r w:rsidR="00560B73">
        <w:rPr>
          <w:rFonts w:ascii="Calibri" w:eastAsia="Times New Roman" w:hAnsi="Calibri" w:cs="Calibri"/>
          <w:i/>
          <w:iCs/>
          <w:sz w:val="20"/>
          <w:szCs w:val="20"/>
          <w:lang w:eastAsia="fr-FR"/>
        </w:rPr>
        <w:t>Code général des collectivités territoriales</w:t>
      </w:r>
      <w:r w:rsidRPr="0034367F">
        <w:rPr>
          <w:rFonts w:ascii="Calibri" w:eastAsia="Times New Roman" w:hAnsi="Calibri" w:cs="Calibri"/>
          <w:i/>
          <w:iCs/>
          <w:sz w:val="20"/>
          <w:szCs w:val="20"/>
          <w:lang w:eastAsia="fr-FR"/>
        </w:rPr>
        <w:t>,</w:t>
      </w:r>
    </w:p>
    <w:p w14:paraId="4747F4B2" w14:textId="77777777" w:rsidR="006F4E8C" w:rsidRPr="0034367F" w:rsidRDefault="006F4E8C" w:rsidP="006F4E8C">
      <w:pPr>
        <w:spacing w:after="0" w:line="240" w:lineRule="auto"/>
        <w:jc w:val="both"/>
        <w:rPr>
          <w:rFonts w:ascii="Calibri" w:eastAsia="Times New Roman" w:hAnsi="Calibri" w:cs="Calibri"/>
          <w:i/>
          <w:iCs/>
          <w:sz w:val="20"/>
          <w:szCs w:val="20"/>
          <w:lang w:eastAsia="fr-FR"/>
        </w:rPr>
      </w:pPr>
      <w:r w:rsidRPr="0034367F">
        <w:rPr>
          <w:rFonts w:ascii="Calibri" w:eastAsia="Times New Roman" w:hAnsi="Calibri" w:cs="Calibri"/>
          <w:b/>
          <w:i/>
          <w:iCs/>
          <w:sz w:val="20"/>
          <w:szCs w:val="20"/>
          <w:lang w:eastAsia="fr-FR"/>
        </w:rPr>
        <w:t>VU</w:t>
      </w:r>
      <w:r w:rsidRPr="0034367F">
        <w:rPr>
          <w:rFonts w:ascii="Calibri" w:eastAsia="Times New Roman" w:hAnsi="Calibri" w:cs="Calibri"/>
          <w:i/>
          <w:iCs/>
          <w:sz w:val="20"/>
          <w:szCs w:val="20"/>
          <w:lang w:eastAsia="fr-FR"/>
        </w:rPr>
        <w:t xml:space="preserve"> le Code de la commande publique, </w:t>
      </w:r>
    </w:p>
    <w:p w14:paraId="2E83214A" w14:textId="27B6B00F" w:rsidR="006F4E8C" w:rsidRPr="0034367F" w:rsidRDefault="006F4E8C" w:rsidP="006F4E8C">
      <w:pPr>
        <w:spacing w:after="0" w:line="240" w:lineRule="auto"/>
        <w:jc w:val="both"/>
        <w:rPr>
          <w:rFonts w:ascii="Calibri" w:eastAsia="Times New Roman" w:hAnsi="Calibri" w:cs="Calibri"/>
          <w:i/>
          <w:iCs/>
          <w:sz w:val="20"/>
          <w:szCs w:val="20"/>
          <w:lang w:eastAsia="fr-FR"/>
        </w:rPr>
      </w:pPr>
      <w:r w:rsidRPr="0034367F">
        <w:rPr>
          <w:rFonts w:ascii="Calibri" w:eastAsia="Times New Roman" w:hAnsi="Calibri" w:cs="Calibri"/>
          <w:b/>
          <w:i/>
          <w:iCs/>
          <w:sz w:val="20"/>
          <w:szCs w:val="20"/>
          <w:lang w:eastAsia="fr-FR"/>
        </w:rPr>
        <w:t>VU</w:t>
      </w:r>
      <w:r w:rsidRPr="0034367F">
        <w:rPr>
          <w:rFonts w:ascii="Calibri" w:eastAsia="Times New Roman" w:hAnsi="Calibri" w:cs="Calibri"/>
          <w:i/>
          <w:iCs/>
          <w:sz w:val="20"/>
          <w:szCs w:val="20"/>
          <w:lang w:eastAsia="fr-FR"/>
        </w:rPr>
        <w:t xml:space="preserve"> le marché public de performance énergétique (MPE), notifié le 17 mai 2017, à la société SOBECA, associant la conception, la réalisation, l’exploitation et la maintenance en gestion globale des installations d’éclairage public, d’éclairage sportif, d’éclairage de mise en valeur, d’illuminations festives et de signalisation lumineuse tricolore de la Ville de Vaux-Le-Pénil, </w:t>
      </w:r>
    </w:p>
    <w:p w14:paraId="77A0D870" w14:textId="77777777" w:rsidR="006F4E8C" w:rsidRPr="0034367F" w:rsidRDefault="006F4E8C" w:rsidP="006F4E8C">
      <w:pPr>
        <w:spacing w:after="0" w:line="240" w:lineRule="auto"/>
        <w:jc w:val="both"/>
        <w:rPr>
          <w:rFonts w:ascii="Calibri" w:eastAsia="Times New Roman" w:hAnsi="Calibri" w:cs="Calibri"/>
          <w:i/>
          <w:iCs/>
          <w:sz w:val="20"/>
          <w:szCs w:val="20"/>
          <w:lang w:eastAsia="fr-FR"/>
        </w:rPr>
      </w:pPr>
      <w:r w:rsidRPr="0034367F">
        <w:rPr>
          <w:rFonts w:ascii="Calibri" w:eastAsia="Times New Roman" w:hAnsi="Calibri" w:cs="Calibri"/>
          <w:b/>
          <w:i/>
          <w:iCs/>
          <w:sz w:val="20"/>
          <w:szCs w:val="20"/>
          <w:lang w:eastAsia="fr-FR"/>
        </w:rPr>
        <w:t xml:space="preserve">VU </w:t>
      </w:r>
      <w:r w:rsidRPr="0034367F">
        <w:rPr>
          <w:rFonts w:ascii="Calibri" w:eastAsia="Times New Roman" w:hAnsi="Calibri" w:cs="Calibri"/>
          <w:i/>
          <w:iCs/>
          <w:sz w:val="20"/>
          <w:szCs w:val="20"/>
          <w:lang w:eastAsia="fr-FR"/>
        </w:rPr>
        <w:t xml:space="preserve">les avenants n°1, 2 et 3 au MPE, approuvés par une délibération en date du 14 novembre 2019, </w:t>
      </w:r>
    </w:p>
    <w:p w14:paraId="709C489B" w14:textId="77777777" w:rsidR="006F4E8C" w:rsidRPr="0034367F" w:rsidRDefault="006F4E8C" w:rsidP="006F4E8C">
      <w:pPr>
        <w:spacing w:after="0" w:line="240" w:lineRule="auto"/>
        <w:jc w:val="both"/>
        <w:rPr>
          <w:rFonts w:ascii="Calibri" w:eastAsia="Times New Roman" w:hAnsi="Calibri" w:cs="Calibri"/>
          <w:i/>
          <w:iCs/>
          <w:sz w:val="20"/>
          <w:szCs w:val="20"/>
          <w:lang w:eastAsia="fr-FR"/>
        </w:rPr>
      </w:pPr>
      <w:r w:rsidRPr="0034367F">
        <w:rPr>
          <w:rFonts w:ascii="Calibri" w:eastAsia="Times New Roman" w:hAnsi="Calibri" w:cs="Calibri"/>
          <w:b/>
          <w:i/>
          <w:iCs/>
          <w:sz w:val="20"/>
          <w:szCs w:val="20"/>
          <w:lang w:eastAsia="fr-FR"/>
        </w:rPr>
        <w:t xml:space="preserve">VU </w:t>
      </w:r>
      <w:r w:rsidRPr="0034367F">
        <w:rPr>
          <w:rFonts w:ascii="Calibri" w:eastAsia="Times New Roman" w:hAnsi="Calibri" w:cs="Calibri"/>
          <w:i/>
          <w:iCs/>
          <w:sz w:val="20"/>
          <w:szCs w:val="20"/>
          <w:lang w:eastAsia="fr-FR"/>
        </w:rPr>
        <w:t xml:space="preserve">l’avenant n°4 au MPE, approuvé par une délibération en date du 19 décembre 2019, </w:t>
      </w:r>
    </w:p>
    <w:p w14:paraId="369A4F55" w14:textId="77777777" w:rsidR="006F4E8C" w:rsidRPr="0034367F" w:rsidRDefault="006F4E8C" w:rsidP="006F4E8C">
      <w:pPr>
        <w:spacing w:after="0" w:line="240" w:lineRule="auto"/>
        <w:jc w:val="both"/>
        <w:rPr>
          <w:rFonts w:ascii="Calibri" w:eastAsia="Times New Roman" w:hAnsi="Calibri" w:cs="Calibri"/>
          <w:i/>
          <w:iCs/>
          <w:sz w:val="20"/>
          <w:szCs w:val="20"/>
          <w:lang w:eastAsia="fr-FR"/>
        </w:rPr>
      </w:pPr>
      <w:r w:rsidRPr="0034367F">
        <w:rPr>
          <w:rFonts w:ascii="Calibri" w:eastAsia="Times New Roman" w:hAnsi="Calibri" w:cs="Calibri"/>
          <w:b/>
          <w:i/>
          <w:iCs/>
          <w:sz w:val="20"/>
          <w:szCs w:val="20"/>
          <w:lang w:eastAsia="fr-FR"/>
        </w:rPr>
        <w:t xml:space="preserve">VU </w:t>
      </w:r>
      <w:r w:rsidRPr="0034367F">
        <w:rPr>
          <w:rFonts w:ascii="Calibri" w:eastAsia="Times New Roman" w:hAnsi="Calibri" w:cs="Calibri"/>
          <w:i/>
          <w:iCs/>
          <w:sz w:val="20"/>
          <w:szCs w:val="20"/>
          <w:lang w:eastAsia="fr-FR"/>
        </w:rPr>
        <w:t xml:space="preserve">l’avenant n°5 au MPE, approuvé par une délibération en date du 19 décembre 2020, </w:t>
      </w:r>
    </w:p>
    <w:p w14:paraId="58E22E71" w14:textId="77777777" w:rsidR="006F4E8C" w:rsidRPr="0034367F" w:rsidRDefault="006F4E8C" w:rsidP="006F4E8C">
      <w:pPr>
        <w:spacing w:after="0" w:line="240" w:lineRule="auto"/>
        <w:jc w:val="both"/>
        <w:rPr>
          <w:rFonts w:ascii="Calibri" w:eastAsia="Times New Roman" w:hAnsi="Calibri" w:cs="Calibri"/>
          <w:i/>
          <w:iCs/>
          <w:sz w:val="20"/>
          <w:szCs w:val="20"/>
          <w:lang w:eastAsia="fr-FR"/>
        </w:rPr>
      </w:pPr>
      <w:r w:rsidRPr="0034367F">
        <w:rPr>
          <w:rFonts w:ascii="Calibri" w:eastAsia="Times New Roman" w:hAnsi="Calibri" w:cs="Calibri"/>
          <w:b/>
          <w:i/>
          <w:iCs/>
          <w:sz w:val="20"/>
          <w:szCs w:val="20"/>
          <w:lang w:eastAsia="fr-FR"/>
        </w:rPr>
        <w:t xml:space="preserve">VU </w:t>
      </w:r>
      <w:r w:rsidRPr="0034367F">
        <w:rPr>
          <w:rFonts w:ascii="Calibri" w:eastAsia="Times New Roman" w:hAnsi="Calibri" w:cs="Calibri"/>
          <w:i/>
          <w:iCs/>
          <w:sz w:val="20"/>
          <w:szCs w:val="20"/>
          <w:lang w:eastAsia="fr-FR"/>
        </w:rPr>
        <w:t>l’avenant n°6 au MPE, approuvé par une délibération en date du 9 décembre 2021,</w:t>
      </w:r>
    </w:p>
    <w:p w14:paraId="781C9896" w14:textId="77777777" w:rsidR="006F4E8C" w:rsidRPr="0034367F" w:rsidRDefault="006F4E8C" w:rsidP="006F4E8C">
      <w:pPr>
        <w:spacing w:after="0" w:line="240" w:lineRule="auto"/>
        <w:jc w:val="both"/>
        <w:rPr>
          <w:rFonts w:ascii="Calibri" w:eastAsia="Times New Roman" w:hAnsi="Calibri" w:cs="Calibri"/>
          <w:i/>
          <w:iCs/>
          <w:sz w:val="20"/>
          <w:szCs w:val="20"/>
          <w:lang w:eastAsia="fr-FR"/>
        </w:rPr>
      </w:pPr>
      <w:r w:rsidRPr="0034367F">
        <w:rPr>
          <w:rFonts w:ascii="Calibri" w:eastAsia="Times New Roman" w:hAnsi="Calibri" w:cs="Calibri"/>
          <w:b/>
          <w:i/>
          <w:iCs/>
          <w:sz w:val="20"/>
          <w:szCs w:val="20"/>
          <w:lang w:eastAsia="fr-FR"/>
        </w:rPr>
        <w:t xml:space="preserve">VU </w:t>
      </w:r>
      <w:r w:rsidRPr="0034367F">
        <w:rPr>
          <w:rFonts w:ascii="Calibri" w:eastAsia="Times New Roman" w:hAnsi="Calibri" w:cs="Calibri"/>
          <w:i/>
          <w:iCs/>
          <w:sz w:val="20"/>
          <w:szCs w:val="20"/>
          <w:lang w:eastAsia="fr-FR"/>
        </w:rPr>
        <w:t xml:space="preserve">l’avenant n°7 au MPE, approuvé par une délibération en date du 15 décembre 2022, </w:t>
      </w:r>
    </w:p>
    <w:p w14:paraId="7C16B623" w14:textId="77777777" w:rsidR="006F4E8C" w:rsidRPr="0034367F" w:rsidRDefault="006F4E8C" w:rsidP="006F4E8C">
      <w:pPr>
        <w:spacing w:after="0" w:line="240" w:lineRule="auto"/>
        <w:jc w:val="both"/>
        <w:rPr>
          <w:rFonts w:ascii="Calibri" w:eastAsia="Times New Roman" w:hAnsi="Calibri" w:cs="Calibri"/>
          <w:i/>
          <w:iCs/>
          <w:sz w:val="20"/>
          <w:szCs w:val="20"/>
          <w:lang w:eastAsia="fr-FR"/>
        </w:rPr>
      </w:pPr>
      <w:r w:rsidRPr="0034367F">
        <w:rPr>
          <w:rFonts w:ascii="Calibri" w:eastAsia="Times New Roman" w:hAnsi="Calibri" w:cs="Calibri"/>
          <w:b/>
          <w:i/>
          <w:iCs/>
          <w:sz w:val="20"/>
          <w:szCs w:val="20"/>
          <w:lang w:eastAsia="fr-FR"/>
        </w:rPr>
        <w:t xml:space="preserve">VU </w:t>
      </w:r>
      <w:r w:rsidRPr="0034367F">
        <w:rPr>
          <w:rFonts w:ascii="Calibri" w:eastAsia="Times New Roman" w:hAnsi="Calibri" w:cs="Calibri"/>
          <w:i/>
          <w:iCs/>
          <w:sz w:val="20"/>
          <w:szCs w:val="20"/>
          <w:lang w:eastAsia="fr-FR"/>
        </w:rPr>
        <w:t xml:space="preserve">l’avenant n°8 au MPE, approuvé par une délibération en date du 16 mai 2023, </w:t>
      </w:r>
    </w:p>
    <w:p w14:paraId="0E566277" w14:textId="77777777" w:rsidR="006F4E8C" w:rsidRPr="0034367F" w:rsidRDefault="006F4E8C" w:rsidP="006F4E8C">
      <w:pPr>
        <w:spacing w:after="0" w:line="240" w:lineRule="auto"/>
        <w:jc w:val="both"/>
        <w:rPr>
          <w:rFonts w:ascii="Calibri" w:eastAsia="Times New Roman" w:hAnsi="Calibri" w:cs="Calibri"/>
          <w:i/>
          <w:iCs/>
          <w:sz w:val="20"/>
          <w:szCs w:val="20"/>
          <w:lang w:eastAsia="fr-FR"/>
        </w:rPr>
      </w:pPr>
      <w:bookmarkStart w:id="3" w:name="_Hlk190341340"/>
      <w:r w:rsidRPr="0034367F">
        <w:rPr>
          <w:rFonts w:ascii="Calibri" w:eastAsia="Times New Roman" w:hAnsi="Calibri" w:cs="Calibri"/>
          <w:b/>
          <w:i/>
          <w:iCs/>
          <w:sz w:val="20"/>
          <w:szCs w:val="20"/>
          <w:lang w:eastAsia="fr-FR"/>
        </w:rPr>
        <w:t xml:space="preserve">VU </w:t>
      </w:r>
      <w:r w:rsidRPr="0034367F">
        <w:rPr>
          <w:rFonts w:ascii="Calibri" w:eastAsia="Times New Roman" w:hAnsi="Calibri" w:cs="Calibri"/>
          <w:i/>
          <w:iCs/>
          <w:sz w:val="20"/>
          <w:szCs w:val="20"/>
          <w:lang w:eastAsia="fr-FR"/>
        </w:rPr>
        <w:t>l’avenant n°9 au MPE, approuvé par une délibération en date du 23 mai 2024,</w:t>
      </w:r>
    </w:p>
    <w:bookmarkEnd w:id="3"/>
    <w:p w14:paraId="230C2B8D" w14:textId="77777777" w:rsidR="006F4E8C" w:rsidRPr="0034367F" w:rsidRDefault="006F4E8C" w:rsidP="006F4E8C">
      <w:pPr>
        <w:spacing w:after="0" w:line="240" w:lineRule="auto"/>
        <w:jc w:val="both"/>
        <w:rPr>
          <w:rFonts w:ascii="Calibri" w:eastAsia="Times New Roman" w:hAnsi="Calibri" w:cs="Calibri"/>
          <w:i/>
          <w:iCs/>
          <w:sz w:val="20"/>
          <w:szCs w:val="20"/>
          <w:lang w:eastAsia="fr-FR"/>
        </w:rPr>
      </w:pPr>
      <w:r w:rsidRPr="0034367F">
        <w:rPr>
          <w:rFonts w:ascii="Calibri" w:eastAsia="Times New Roman" w:hAnsi="Calibri" w:cs="Calibri"/>
          <w:b/>
          <w:i/>
          <w:iCs/>
          <w:sz w:val="20"/>
          <w:szCs w:val="20"/>
          <w:lang w:eastAsia="fr-FR"/>
        </w:rPr>
        <w:t xml:space="preserve">VU </w:t>
      </w:r>
      <w:r w:rsidRPr="0034367F">
        <w:rPr>
          <w:rFonts w:ascii="Calibri" w:eastAsia="Times New Roman" w:hAnsi="Calibri" w:cs="Calibri"/>
          <w:i/>
          <w:iCs/>
          <w:sz w:val="20"/>
          <w:szCs w:val="20"/>
          <w:lang w:eastAsia="fr-FR"/>
        </w:rPr>
        <w:t>l’avenant n°10 annexé à la présente délibération,</w:t>
      </w:r>
    </w:p>
    <w:p w14:paraId="24EF7C2B" w14:textId="77777777" w:rsidR="006F4E8C" w:rsidRPr="0034367F" w:rsidRDefault="006F4E8C" w:rsidP="006F4E8C">
      <w:pPr>
        <w:spacing w:after="0" w:line="240" w:lineRule="auto"/>
        <w:jc w:val="both"/>
        <w:rPr>
          <w:rFonts w:ascii="Calibri" w:eastAsia="Times New Roman" w:hAnsi="Calibri" w:cs="Calibri"/>
          <w:i/>
          <w:iCs/>
          <w:sz w:val="20"/>
          <w:szCs w:val="20"/>
          <w:lang w:eastAsia="fr-FR"/>
        </w:rPr>
      </w:pPr>
    </w:p>
    <w:p w14:paraId="127B3D17" w14:textId="77777777" w:rsidR="006F4E8C" w:rsidRPr="0034367F" w:rsidRDefault="006F4E8C" w:rsidP="006F4E8C">
      <w:pPr>
        <w:spacing w:after="0" w:line="240" w:lineRule="auto"/>
        <w:jc w:val="both"/>
        <w:rPr>
          <w:rFonts w:ascii="Calibri" w:eastAsia="Times New Roman" w:hAnsi="Calibri" w:cs="Calibri"/>
          <w:i/>
          <w:iCs/>
          <w:sz w:val="20"/>
          <w:szCs w:val="20"/>
          <w:lang w:eastAsia="fr-FR"/>
        </w:rPr>
      </w:pPr>
      <w:r w:rsidRPr="0034367F">
        <w:rPr>
          <w:rFonts w:ascii="Calibri" w:eastAsia="Times New Roman" w:hAnsi="Calibri" w:cs="Calibri"/>
          <w:b/>
          <w:i/>
          <w:iCs/>
          <w:sz w:val="20"/>
          <w:szCs w:val="20"/>
          <w:lang w:eastAsia="fr-FR"/>
        </w:rPr>
        <w:t xml:space="preserve">CONSIDÉRANT </w:t>
      </w:r>
      <w:r w:rsidRPr="0034367F">
        <w:rPr>
          <w:rFonts w:ascii="Calibri" w:eastAsia="Times New Roman" w:hAnsi="Calibri" w:cs="Calibri"/>
          <w:i/>
          <w:iCs/>
          <w:sz w:val="20"/>
          <w:szCs w:val="20"/>
          <w:lang w:eastAsia="fr-FR"/>
        </w:rPr>
        <w:t xml:space="preserve">qu’il importe d’adapter le programme initial des travaux de rénovation/reconstruction du patrimoine (partie G4 du marché) de la neuvième année, </w:t>
      </w:r>
    </w:p>
    <w:p w14:paraId="1CE34910" w14:textId="77777777" w:rsidR="006F4E8C" w:rsidRPr="0034367F" w:rsidRDefault="006F4E8C" w:rsidP="006F4E8C">
      <w:pPr>
        <w:tabs>
          <w:tab w:val="left" w:pos="-1418"/>
        </w:tabs>
        <w:spacing w:after="0" w:line="240" w:lineRule="auto"/>
        <w:jc w:val="both"/>
        <w:rPr>
          <w:rFonts w:ascii="Calibri" w:eastAsia="Times New Roman" w:hAnsi="Calibri" w:cs="Calibri"/>
          <w:i/>
          <w:iCs/>
          <w:sz w:val="20"/>
          <w:szCs w:val="20"/>
          <w:lang w:eastAsia="fr-FR"/>
        </w:rPr>
      </w:pPr>
      <w:bookmarkStart w:id="4" w:name="_Hlk190340891"/>
      <w:r w:rsidRPr="0034367F">
        <w:rPr>
          <w:rFonts w:ascii="Calibri" w:eastAsia="Times New Roman" w:hAnsi="Calibri" w:cs="Calibri"/>
          <w:b/>
          <w:i/>
          <w:iCs/>
          <w:sz w:val="20"/>
          <w:szCs w:val="20"/>
          <w:lang w:eastAsia="fr-FR"/>
        </w:rPr>
        <w:t xml:space="preserve">CONSIDÉRANT </w:t>
      </w:r>
      <w:r w:rsidRPr="0034367F">
        <w:rPr>
          <w:rFonts w:ascii="Calibri" w:eastAsia="Times New Roman" w:hAnsi="Calibri" w:cs="Calibri"/>
          <w:i/>
          <w:iCs/>
          <w:sz w:val="20"/>
          <w:szCs w:val="20"/>
          <w:lang w:eastAsia="fr-FR"/>
        </w:rPr>
        <w:t>les travaux qui doivent être réalisés durant la neuvième année du contrat,</w:t>
      </w:r>
    </w:p>
    <w:bookmarkEnd w:id="4"/>
    <w:p w14:paraId="5676BD02" w14:textId="77777777" w:rsidR="006F4E8C" w:rsidRPr="0034367F" w:rsidRDefault="006F4E8C" w:rsidP="006F4E8C">
      <w:pPr>
        <w:tabs>
          <w:tab w:val="left" w:pos="-1418"/>
        </w:tabs>
        <w:spacing w:after="0" w:line="240" w:lineRule="auto"/>
        <w:jc w:val="both"/>
        <w:rPr>
          <w:rFonts w:ascii="Calibri" w:eastAsia="Times New Roman" w:hAnsi="Calibri" w:cs="Calibri"/>
          <w:i/>
          <w:iCs/>
          <w:sz w:val="20"/>
          <w:szCs w:val="20"/>
          <w:lang w:eastAsia="fr-FR"/>
        </w:rPr>
      </w:pPr>
      <w:r w:rsidRPr="0034367F">
        <w:rPr>
          <w:rFonts w:ascii="Calibri" w:eastAsia="Times New Roman" w:hAnsi="Calibri" w:cs="Calibri"/>
          <w:b/>
          <w:i/>
          <w:iCs/>
          <w:sz w:val="20"/>
          <w:szCs w:val="20"/>
          <w:lang w:eastAsia="fr-FR"/>
        </w:rPr>
        <w:t xml:space="preserve">CONSIDÉRANT </w:t>
      </w:r>
      <w:r w:rsidRPr="0034367F">
        <w:rPr>
          <w:rFonts w:ascii="Calibri" w:eastAsia="Times New Roman" w:hAnsi="Calibri" w:cs="Calibri"/>
          <w:i/>
          <w:iCs/>
          <w:sz w:val="20"/>
          <w:szCs w:val="20"/>
          <w:lang w:eastAsia="fr-FR"/>
        </w:rPr>
        <w:t>que l’interface SMARTGEO ne permet plus une gestion efficace du parc en éclairage de la Ville,</w:t>
      </w:r>
    </w:p>
    <w:p w14:paraId="243DD988" w14:textId="77777777" w:rsidR="006F4E8C" w:rsidRPr="0034367F" w:rsidRDefault="006F4E8C" w:rsidP="006F4E8C">
      <w:pPr>
        <w:tabs>
          <w:tab w:val="left" w:pos="-1418"/>
        </w:tabs>
        <w:spacing w:after="0" w:line="240" w:lineRule="auto"/>
        <w:jc w:val="both"/>
        <w:rPr>
          <w:rFonts w:ascii="Calibri" w:eastAsia="Times New Roman" w:hAnsi="Calibri" w:cs="Calibri"/>
          <w:i/>
          <w:iCs/>
          <w:sz w:val="20"/>
          <w:szCs w:val="20"/>
          <w:lang w:eastAsia="fr-FR"/>
        </w:rPr>
      </w:pPr>
      <w:r w:rsidRPr="0034367F">
        <w:rPr>
          <w:rFonts w:ascii="Calibri" w:eastAsia="Times New Roman" w:hAnsi="Calibri" w:cs="Calibri"/>
          <w:b/>
          <w:i/>
          <w:iCs/>
          <w:sz w:val="20"/>
          <w:szCs w:val="20"/>
          <w:lang w:eastAsia="fr-FR"/>
        </w:rPr>
        <w:t xml:space="preserve">CONSIDÉRANT </w:t>
      </w:r>
      <w:r w:rsidRPr="0034367F">
        <w:rPr>
          <w:rFonts w:ascii="Calibri" w:eastAsia="Times New Roman" w:hAnsi="Calibri" w:cs="Calibri"/>
          <w:i/>
          <w:iCs/>
          <w:sz w:val="20"/>
          <w:szCs w:val="20"/>
          <w:lang w:eastAsia="fr-FR"/>
        </w:rPr>
        <w:t xml:space="preserve">la nécessité de recourir à une nouvelle interface plus efficace, notamment celle de SAGA, </w:t>
      </w:r>
    </w:p>
    <w:p w14:paraId="6CB43C8C" w14:textId="77777777" w:rsidR="006F4E8C" w:rsidRPr="0034367F" w:rsidRDefault="006F4E8C" w:rsidP="00B65024">
      <w:pPr>
        <w:spacing w:after="0" w:line="240" w:lineRule="auto"/>
        <w:jc w:val="both"/>
        <w:rPr>
          <w:rFonts w:ascii="Calibri" w:eastAsia="Times New Roman" w:hAnsi="Calibri" w:cs="Calibri"/>
          <w:i/>
          <w:iCs/>
          <w:sz w:val="20"/>
          <w:szCs w:val="20"/>
          <w:lang w:eastAsia="fr-FR"/>
        </w:rPr>
      </w:pPr>
    </w:p>
    <w:p w14:paraId="5983BEE5" w14:textId="77777777" w:rsidR="006F4E8C" w:rsidRPr="0034367F" w:rsidRDefault="006F4E8C" w:rsidP="006F4E8C">
      <w:pPr>
        <w:shd w:val="clear" w:color="auto" w:fill="FFFFFF"/>
        <w:spacing w:beforeAutospacing="1" w:after="0" w:afterAutospacing="1" w:line="240" w:lineRule="auto"/>
        <w:jc w:val="both"/>
        <w:rPr>
          <w:rFonts w:ascii="Calibri" w:eastAsia="Times New Roman" w:hAnsi="Calibri" w:cs="Calibri"/>
          <w:b/>
          <w:i/>
          <w:iCs/>
          <w:color w:val="000000"/>
          <w:sz w:val="20"/>
          <w:szCs w:val="20"/>
          <w:lang w:eastAsia="fr-FR"/>
        </w:rPr>
      </w:pPr>
      <w:r w:rsidRPr="0034367F">
        <w:rPr>
          <w:rFonts w:ascii="Calibri" w:eastAsia="Times New Roman" w:hAnsi="Calibri" w:cs="Calibri"/>
          <w:b/>
          <w:bCs/>
          <w:i/>
          <w:iCs/>
          <w:sz w:val="20"/>
          <w:szCs w:val="20"/>
          <w:lang w:eastAsia="fr-FR"/>
        </w:rPr>
        <w:t xml:space="preserve">APRÈS EN AVOIR DÉLIBÉRÉ, LE CONSEIL, </w:t>
      </w:r>
      <w:r w:rsidRPr="0034367F">
        <w:rPr>
          <w:rFonts w:ascii="Calibri" w:eastAsia="Times New Roman" w:hAnsi="Calibri" w:cs="Calibri"/>
          <w:b/>
          <w:i/>
          <w:iCs/>
          <w:color w:val="000000"/>
          <w:sz w:val="20"/>
          <w:szCs w:val="20"/>
          <w:lang w:eastAsia="fr-FR"/>
        </w:rPr>
        <w:t>À LA MAJORITÉ AVEC 25 VOIX POUR, 8 ABSTENTIONS (Mrs VANSLEMBROUCK, MICHEL, GIGNOUX, GARNIER, JUDITH, GAVARD, Mmes BEAULNES SERENI et DEBOMY)</w:t>
      </w:r>
    </w:p>
    <w:p w14:paraId="50834C97" w14:textId="268D058B" w:rsidR="006F4E8C" w:rsidRPr="0034367F" w:rsidRDefault="006F4E8C" w:rsidP="006F4E8C">
      <w:pPr>
        <w:spacing w:after="0" w:line="240" w:lineRule="auto"/>
        <w:jc w:val="both"/>
        <w:rPr>
          <w:rFonts w:ascii="Calibri" w:eastAsia="Times New Roman" w:hAnsi="Calibri" w:cs="Calibri"/>
          <w:i/>
          <w:iCs/>
          <w:sz w:val="20"/>
          <w:szCs w:val="20"/>
          <w:lang w:eastAsia="fr-FR"/>
        </w:rPr>
      </w:pPr>
      <w:r w:rsidRPr="0034367F">
        <w:rPr>
          <w:rFonts w:ascii="Calibri" w:eastAsia="Times New Roman" w:hAnsi="Calibri" w:cs="Calibri"/>
          <w:b/>
          <w:bCs/>
          <w:i/>
          <w:iCs/>
          <w:sz w:val="20"/>
          <w:szCs w:val="20"/>
          <w:lang w:eastAsia="fr-FR"/>
        </w:rPr>
        <w:lastRenderedPageBreak/>
        <w:t xml:space="preserve">ARTICLE 1 : </w:t>
      </w:r>
      <w:r w:rsidRPr="0034367F">
        <w:rPr>
          <w:rFonts w:ascii="Calibri" w:eastAsia="Times New Roman" w:hAnsi="Calibri" w:cs="Calibri"/>
          <w:b/>
          <w:i/>
          <w:iCs/>
          <w:sz w:val="20"/>
          <w:szCs w:val="20"/>
          <w:lang w:eastAsia="fr-FR"/>
        </w:rPr>
        <w:t>APPROUVE</w:t>
      </w:r>
      <w:r w:rsidRPr="0034367F">
        <w:rPr>
          <w:rFonts w:ascii="Calibri" w:eastAsia="Times New Roman" w:hAnsi="Calibri" w:cs="Calibri"/>
          <w:i/>
          <w:iCs/>
          <w:sz w:val="20"/>
          <w:szCs w:val="20"/>
          <w:lang w:eastAsia="fr-FR"/>
        </w:rPr>
        <w:t xml:space="preserve"> l'avenant n°10 au marché public de performance énergétique associant la conception, la réalisation, l’exploitation et la maintenance en gestion globale des installations d’éclairage public, d’éclairage sportif, d’éclairage de mise en valeur, d’illuminations festives et de signalisation lumineuse tricolore de la Ville de Vaux-Le-Pénil. </w:t>
      </w:r>
    </w:p>
    <w:p w14:paraId="581E2FF2" w14:textId="226E06B1" w:rsidR="006F4E8C" w:rsidRPr="0034367F" w:rsidRDefault="006F4E8C" w:rsidP="006F4E8C">
      <w:pPr>
        <w:spacing w:after="0" w:line="240" w:lineRule="auto"/>
        <w:jc w:val="both"/>
        <w:rPr>
          <w:rFonts w:ascii="Calibri" w:eastAsia="Times New Roman" w:hAnsi="Calibri" w:cs="Calibri"/>
          <w:i/>
          <w:iCs/>
          <w:sz w:val="20"/>
          <w:szCs w:val="20"/>
          <w:lang w:eastAsia="fr-FR"/>
        </w:rPr>
      </w:pPr>
      <w:r w:rsidRPr="0034367F">
        <w:rPr>
          <w:rFonts w:ascii="Calibri" w:eastAsia="Times New Roman" w:hAnsi="Calibri" w:cs="Calibri"/>
          <w:b/>
          <w:i/>
          <w:iCs/>
          <w:sz w:val="20"/>
          <w:szCs w:val="20"/>
          <w:lang w:eastAsia="fr-FR"/>
        </w:rPr>
        <w:t>ARTICLE 2 : AUTORISE</w:t>
      </w:r>
      <w:r w:rsidRPr="0034367F">
        <w:rPr>
          <w:rFonts w:ascii="Calibri" w:eastAsia="Times New Roman" w:hAnsi="Calibri" w:cs="Calibri"/>
          <w:i/>
          <w:iCs/>
          <w:sz w:val="20"/>
          <w:szCs w:val="20"/>
          <w:lang w:eastAsia="fr-FR"/>
        </w:rPr>
        <w:t xml:space="preserve"> Monsieur le Maire à signer l’avenant précité et toute pièce nécessaire à la conclusion de cet avenant.</w:t>
      </w:r>
      <w:r w:rsidR="00790C14">
        <w:rPr>
          <w:rFonts w:ascii="Calibri" w:eastAsia="Times New Roman" w:hAnsi="Calibri" w:cs="Calibri"/>
          <w:i/>
          <w:iCs/>
          <w:sz w:val="20"/>
          <w:szCs w:val="20"/>
          <w:lang w:eastAsia="fr-FR"/>
        </w:rPr>
        <w:t xml:space="preserve"> </w:t>
      </w:r>
    </w:p>
    <w:p w14:paraId="192230C1" w14:textId="7268BA5D" w:rsidR="006F4E8C" w:rsidRPr="0034367F" w:rsidRDefault="006F4E8C" w:rsidP="006F4E8C">
      <w:pPr>
        <w:spacing w:after="0" w:line="276" w:lineRule="auto"/>
        <w:jc w:val="both"/>
        <w:rPr>
          <w:rFonts w:ascii="Calibri" w:eastAsia="Times New Roman" w:hAnsi="Calibri" w:cs="Calibri"/>
          <w:bCs/>
          <w:i/>
          <w:iCs/>
          <w:sz w:val="20"/>
          <w:szCs w:val="20"/>
          <w:lang w:eastAsia="fr-FR"/>
        </w:rPr>
      </w:pPr>
      <w:r w:rsidRPr="0034367F">
        <w:rPr>
          <w:rFonts w:ascii="Calibri" w:eastAsia="Times New Roman" w:hAnsi="Calibri" w:cs="Calibri"/>
          <w:b/>
          <w:bCs/>
          <w:i/>
          <w:iCs/>
          <w:sz w:val="20"/>
          <w:szCs w:val="20"/>
          <w:lang w:eastAsia="fr-FR"/>
        </w:rPr>
        <w:t>ARTICLE 3 : DIT</w:t>
      </w:r>
      <w:r w:rsidRPr="0034367F">
        <w:rPr>
          <w:rFonts w:ascii="Calibri" w:eastAsia="Times New Roman" w:hAnsi="Calibri" w:cs="Calibri"/>
          <w:bCs/>
          <w:i/>
          <w:iCs/>
          <w:sz w:val="20"/>
          <w:szCs w:val="20"/>
          <w:lang w:eastAsia="fr-FR"/>
        </w:rPr>
        <w:t xml:space="preserve"> que la présente délibération peut faire l’objet d’un recours pour excès de pouvoir devant le tribunal administratif de Melun dans un délai de deux mois à compter de sa publication et de sa réception par le représentant de l’</w:t>
      </w:r>
      <w:r w:rsidR="00C57FC2">
        <w:rPr>
          <w:rFonts w:ascii="Calibri" w:eastAsia="Times New Roman" w:hAnsi="Calibri" w:cs="Calibri"/>
          <w:bCs/>
          <w:i/>
          <w:iCs/>
          <w:sz w:val="20"/>
          <w:szCs w:val="20"/>
          <w:lang w:eastAsia="fr-FR"/>
        </w:rPr>
        <w:t>É</w:t>
      </w:r>
      <w:r w:rsidRPr="0034367F">
        <w:rPr>
          <w:rFonts w:ascii="Calibri" w:eastAsia="Times New Roman" w:hAnsi="Calibri" w:cs="Calibri"/>
          <w:bCs/>
          <w:i/>
          <w:iCs/>
          <w:sz w:val="20"/>
          <w:szCs w:val="20"/>
          <w:lang w:eastAsia="fr-FR"/>
        </w:rPr>
        <w:t>tat.</w:t>
      </w:r>
    </w:p>
    <w:p w14:paraId="4FB52DC9" w14:textId="60705E31" w:rsidR="006F4E8C" w:rsidRPr="0034367F" w:rsidRDefault="006F4E8C" w:rsidP="006F4E8C">
      <w:pPr>
        <w:spacing w:after="0" w:line="276" w:lineRule="auto"/>
        <w:jc w:val="both"/>
        <w:rPr>
          <w:rFonts w:ascii="Calibri" w:eastAsia="Times New Roman" w:hAnsi="Calibri" w:cs="Calibri"/>
          <w:i/>
          <w:iCs/>
          <w:color w:val="000000"/>
          <w:sz w:val="20"/>
          <w:szCs w:val="20"/>
          <w:bdr w:val="none" w:sz="0" w:space="0" w:color="auto" w:frame="1"/>
          <w:lang w:eastAsia="fr-FR"/>
        </w:rPr>
      </w:pPr>
      <w:r w:rsidRPr="0034367F">
        <w:rPr>
          <w:rFonts w:ascii="Calibri" w:eastAsia="Times New Roman" w:hAnsi="Calibri" w:cs="Calibri"/>
          <w:b/>
          <w:bCs/>
          <w:i/>
          <w:iCs/>
          <w:color w:val="000000"/>
          <w:sz w:val="20"/>
          <w:szCs w:val="20"/>
          <w:bdr w:val="none" w:sz="0" w:space="0" w:color="auto" w:frame="1"/>
          <w:lang w:eastAsia="fr-FR"/>
        </w:rPr>
        <w:t>ARTICLE 4 : DIT</w:t>
      </w:r>
      <w:r w:rsidRPr="0034367F">
        <w:rPr>
          <w:rFonts w:ascii="Calibri" w:eastAsia="Times New Roman" w:hAnsi="Calibri" w:cs="Calibri"/>
          <w:i/>
          <w:iCs/>
          <w:color w:val="000000"/>
          <w:sz w:val="20"/>
          <w:szCs w:val="20"/>
          <w:bdr w:val="none" w:sz="0" w:space="0" w:color="auto" w:frame="1"/>
          <w:lang w:eastAsia="fr-FR"/>
        </w:rPr>
        <w:t xml:space="preserve"> que le Maire et le Directeur </w:t>
      </w:r>
      <w:r w:rsidR="00C57FC2">
        <w:rPr>
          <w:rFonts w:ascii="Calibri" w:eastAsia="Times New Roman" w:hAnsi="Calibri" w:cs="Calibri"/>
          <w:i/>
          <w:iCs/>
          <w:color w:val="000000"/>
          <w:sz w:val="20"/>
          <w:szCs w:val="20"/>
          <w:bdr w:val="none" w:sz="0" w:space="0" w:color="auto" w:frame="1"/>
          <w:lang w:eastAsia="fr-FR"/>
        </w:rPr>
        <w:t>g</w:t>
      </w:r>
      <w:r w:rsidRPr="0034367F">
        <w:rPr>
          <w:rFonts w:ascii="Calibri" w:eastAsia="Times New Roman" w:hAnsi="Calibri" w:cs="Calibri"/>
          <w:i/>
          <w:iCs/>
          <w:color w:val="000000"/>
          <w:sz w:val="20"/>
          <w:szCs w:val="20"/>
          <w:bdr w:val="none" w:sz="0" w:space="0" w:color="auto" w:frame="1"/>
          <w:lang w:eastAsia="fr-FR"/>
        </w:rPr>
        <w:t>énéral des Services seront chargés, chacun en ce qui le concerne, de l’exécution de la présente délibération.</w:t>
      </w:r>
    </w:p>
    <w:p w14:paraId="74AA5168" w14:textId="77777777" w:rsidR="006F4E8C" w:rsidRPr="00A137CE" w:rsidRDefault="006F4E8C" w:rsidP="006F4E8C">
      <w:pPr>
        <w:spacing w:after="0" w:line="240" w:lineRule="auto"/>
        <w:contextualSpacing/>
        <w:jc w:val="both"/>
        <w:rPr>
          <w:rFonts w:cstheme="minorHAnsi"/>
          <w:sz w:val="20"/>
          <w:szCs w:val="20"/>
        </w:rPr>
      </w:pPr>
    </w:p>
    <w:p w14:paraId="4501F75F" w14:textId="77777777" w:rsidR="006F4E8C" w:rsidRPr="00B62665" w:rsidRDefault="006F4E8C" w:rsidP="006F4E8C">
      <w:pPr>
        <w:spacing w:after="120"/>
        <w:jc w:val="cente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w:t>
      </w:r>
    </w:p>
    <w:p w14:paraId="777BC343" w14:textId="77777777" w:rsidR="006F4E8C" w:rsidRPr="00B62665" w:rsidRDefault="006F4E8C" w:rsidP="006F4E8C">
      <w:pPr>
        <w:spacing w:after="0" w:line="240" w:lineRule="auto"/>
        <w:contextualSpacing/>
        <w:jc w:val="both"/>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2665">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2025.030 Mise à jour du tableau des effectifs</w:t>
      </w:r>
    </w:p>
    <w:p w14:paraId="4C293CE3" w14:textId="55B38349" w:rsidR="00B65024" w:rsidRDefault="00B65024" w:rsidP="00B65024">
      <w:pPr>
        <w:pStyle w:val="Listenumros"/>
        <w:numPr>
          <w:ilvl w:val="0"/>
          <w:numId w:val="0"/>
        </w:numPr>
        <w:spacing w:after="0" w:line="240" w:lineRule="auto"/>
        <w:jc w:val="both"/>
        <w:rPr>
          <w:rFonts w:asciiTheme="minorHAnsi" w:hAnsiTheme="minorHAnsi" w:cstheme="minorHAnsi"/>
          <w:iCs/>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i/>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Présentation par Mme PLOQUIN</w:t>
      </w:r>
    </w:p>
    <w:p w14:paraId="61FED3AE" w14:textId="77777777" w:rsidR="006F4E8C" w:rsidRPr="00B62665" w:rsidRDefault="006F4E8C" w:rsidP="006F4E8C">
      <w:pPr>
        <w:spacing w:after="0" w:line="240" w:lineRule="auto"/>
        <w:jc w:val="both"/>
        <w:rPr>
          <w:rFonts w:ascii="Calibri" w:eastAsia="Times New Roman" w:hAnsi="Calibri" w:cs="Calibri"/>
          <w:lang w:eastAsia="fr-FR"/>
        </w:rPr>
      </w:pPr>
    </w:p>
    <w:p w14:paraId="080B9B3F" w14:textId="1B2A606D" w:rsidR="006F4E8C" w:rsidRPr="00B65024" w:rsidRDefault="00B65024" w:rsidP="006F4E8C">
      <w:pPr>
        <w:spacing w:after="0" w:line="240" w:lineRule="auto"/>
        <w:jc w:val="both"/>
        <w:rPr>
          <w:rFonts w:ascii="Calibri" w:eastAsia="Times New Roman" w:hAnsi="Calibri" w:cs="Calibri"/>
          <w:lang w:eastAsia="fr-FR"/>
        </w:rPr>
      </w:pPr>
      <w:r>
        <w:rPr>
          <w:rFonts w:ascii="Calibri" w:eastAsia="Times New Roman" w:hAnsi="Calibri" w:cs="Calibri"/>
          <w:b/>
          <w:bCs/>
          <w:lang w:eastAsia="fr-FR"/>
        </w:rPr>
        <w:t xml:space="preserve">Mme PLOQUIN </w:t>
      </w:r>
      <w:r>
        <w:rPr>
          <w:rFonts w:ascii="Calibri" w:eastAsia="Times New Roman" w:hAnsi="Calibri" w:cs="Calibri"/>
          <w:lang w:eastAsia="fr-FR"/>
        </w:rPr>
        <w:t>présente la délibération.</w:t>
      </w:r>
    </w:p>
    <w:p w14:paraId="404F7BFB" w14:textId="77777777" w:rsidR="006F4E8C" w:rsidRPr="00B62665" w:rsidRDefault="006F4E8C" w:rsidP="006F4E8C">
      <w:pPr>
        <w:spacing w:after="0" w:line="240" w:lineRule="auto"/>
        <w:jc w:val="both"/>
        <w:rPr>
          <w:rFonts w:ascii="Calibri" w:eastAsia="Times New Roman" w:hAnsi="Calibri" w:cs="Calibri"/>
          <w:lang w:eastAsia="fr-FR"/>
        </w:rPr>
      </w:pPr>
    </w:p>
    <w:p w14:paraId="44541996" w14:textId="77777777" w:rsidR="006F4E8C" w:rsidRPr="00B62665" w:rsidRDefault="006F4E8C" w:rsidP="006F4E8C">
      <w:pPr>
        <w:spacing w:after="0" w:line="240" w:lineRule="auto"/>
        <w:jc w:val="both"/>
        <w:rPr>
          <w:rFonts w:eastAsia="Times New Roman" w:cstheme="minorHAnsi"/>
          <w:b/>
          <w:bCs/>
          <w:i/>
          <w:iCs/>
          <w:sz w:val="20"/>
          <w:szCs w:val="20"/>
          <w:lang w:eastAsia="fr-FR"/>
        </w:rPr>
      </w:pPr>
      <w:r w:rsidRPr="00B62665">
        <w:rPr>
          <w:rFonts w:eastAsia="Times New Roman" w:cstheme="minorHAnsi"/>
          <w:b/>
          <w:bCs/>
          <w:i/>
          <w:iCs/>
          <w:sz w:val="20"/>
          <w:szCs w:val="20"/>
          <w:lang w:eastAsia="fr-FR"/>
        </w:rPr>
        <w:t>LE CONSEIL MUNICIPAL,</w:t>
      </w:r>
    </w:p>
    <w:p w14:paraId="69665B51" w14:textId="307F9D03" w:rsidR="006F4E8C" w:rsidRPr="00B62665" w:rsidRDefault="006F4E8C" w:rsidP="006F4E8C">
      <w:pPr>
        <w:widowControl w:val="0"/>
        <w:spacing w:after="0" w:line="240" w:lineRule="auto"/>
        <w:contextualSpacing/>
        <w:jc w:val="both"/>
        <w:rPr>
          <w:rFonts w:eastAsia="Times New Roman" w:cstheme="minorHAnsi"/>
          <w:i/>
          <w:iCs/>
          <w:sz w:val="20"/>
          <w:szCs w:val="20"/>
          <w:lang w:eastAsia="fr-FR"/>
        </w:rPr>
      </w:pPr>
      <w:r w:rsidRPr="00B62665">
        <w:rPr>
          <w:rFonts w:eastAsia="Times New Roman" w:cstheme="minorHAnsi"/>
          <w:b/>
          <w:bCs/>
          <w:i/>
          <w:iCs/>
          <w:sz w:val="20"/>
          <w:szCs w:val="20"/>
          <w:lang w:eastAsia="fr-FR"/>
        </w:rPr>
        <w:t>VU</w:t>
      </w:r>
      <w:r w:rsidRPr="00B62665">
        <w:rPr>
          <w:rFonts w:eastAsia="Times New Roman" w:cstheme="minorHAnsi"/>
          <w:bCs/>
          <w:i/>
          <w:iCs/>
          <w:sz w:val="20"/>
          <w:szCs w:val="20"/>
          <w:lang w:eastAsia="fr-FR"/>
        </w:rPr>
        <w:t xml:space="preserve"> </w:t>
      </w:r>
      <w:r w:rsidRPr="00B62665">
        <w:rPr>
          <w:rFonts w:eastAsia="Times New Roman" w:cstheme="minorHAnsi"/>
          <w:i/>
          <w:iCs/>
          <w:sz w:val="20"/>
          <w:szCs w:val="20"/>
          <w:lang w:eastAsia="fr-FR"/>
        </w:rPr>
        <w:t xml:space="preserve">le </w:t>
      </w:r>
      <w:r w:rsidR="00560B73">
        <w:rPr>
          <w:rFonts w:eastAsia="Times New Roman" w:cstheme="minorHAnsi"/>
          <w:i/>
          <w:iCs/>
          <w:sz w:val="20"/>
          <w:szCs w:val="20"/>
          <w:lang w:eastAsia="fr-FR"/>
        </w:rPr>
        <w:t>Code général des collectivités territoriales</w:t>
      </w:r>
      <w:r w:rsidR="00571BEF">
        <w:rPr>
          <w:rFonts w:eastAsia="Times New Roman" w:cstheme="minorHAnsi"/>
          <w:i/>
          <w:iCs/>
          <w:sz w:val="20"/>
          <w:szCs w:val="20"/>
          <w:lang w:eastAsia="fr-FR"/>
        </w:rPr>
        <w:t>,</w:t>
      </w:r>
    </w:p>
    <w:p w14:paraId="16CA2BBD" w14:textId="59AD775F" w:rsidR="006F4E8C" w:rsidRPr="00B62665" w:rsidRDefault="006F4E8C" w:rsidP="006F4E8C">
      <w:pPr>
        <w:widowControl w:val="0"/>
        <w:spacing w:after="0" w:line="240" w:lineRule="auto"/>
        <w:contextualSpacing/>
        <w:jc w:val="both"/>
        <w:rPr>
          <w:rFonts w:eastAsia="Times New Roman" w:cstheme="minorHAnsi"/>
          <w:i/>
          <w:iCs/>
          <w:sz w:val="20"/>
          <w:szCs w:val="20"/>
          <w:lang w:eastAsia="fr-FR"/>
        </w:rPr>
      </w:pPr>
      <w:r w:rsidRPr="00B62665">
        <w:rPr>
          <w:rFonts w:eastAsia="Times New Roman" w:cstheme="minorHAnsi"/>
          <w:b/>
          <w:i/>
          <w:iCs/>
          <w:sz w:val="20"/>
          <w:szCs w:val="20"/>
          <w:lang w:eastAsia="fr-FR"/>
        </w:rPr>
        <w:t>VU</w:t>
      </w:r>
      <w:r w:rsidRPr="00B62665">
        <w:rPr>
          <w:rFonts w:eastAsia="Times New Roman" w:cstheme="minorHAnsi"/>
          <w:i/>
          <w:iCs/>
          <w:sz w:val="20"/>
          <w:szCs w:val="20"/>
          <w:lang w:eastAsia="fr-FR"/>
        </w:rPr>
        <w:t xml:space="preserve"> la loi n° 83-634 du 13 juillet 1983 portant droits et obligations des </w:t>
      </w:r>
      <w:r w:rsidR="008D35FC">
        <w:rPr>
          <w:rFonts w:eastAsia="Times New Roman" w:cstheme="minorHAnsi"/>
          <w:i/>
          <w:iCs/>
          <w:sz w:val="20"/>
          <w:szCs w:val="20"/>
          <w:lang w:eastAsia="fr-FR"/>
        </w:rPr>
        <w:t>f</w:t>
      </w:r>
      <w:r w:rsidRPr="00B62665">
        <w:rPr>
          <w:rFonts w:eastAsia="Times New Roman" w:cstheme="minorHAnsi"/>
          <w:i/>
          <w:iCs/>
          <w:sz w:val="20"/>
          <w:szCs w:val="20"/>
          <w:lang w:eastAsia="fr-FR"/>
        </w:rPr>
        <w:t>onctionnaires,</w:t>
      </w:r>
    </w:p>
    <w:p w14:paraId="64FCA80E" w14:textId="703B76FD" w:rsidR="006F4E8C" w:rsidRPr="00B62665" w:rsidRDefault="006F4E8C" w:rsidP="006F4E8C">
      <w:pPr>
        <w:widowControl w:val="0"/>
        <w:spacing w:after="0" w:line="240" w:lineRule="auto"/>
        <w:contextualSpacing/>
        <w:jc w:val="both"/>
        <w:rPr>
          <w:rFonts w:eastAsia="Times New Roman" w:cstheme="minorHAnsi"/>
          <w:i/>
          <w:iCs/>
          <w:sz w:val="20"/>
          <w:szCs w:val="20"/>
          <w:lang w:eastAsia="fr-FR"/>
        </w:rPr>
      </w:pPr>
      <w:r w:rsidRPr="00B62665">
        <w:rPr>
          <w:rFonts w:eastAsia="Times New Roman" w:cstheme="minorHAnsi"/>
          <w:b/>
          <w:i/>
          <w:iCs/>
          <w:sz w:val="20"/>
          <w:szCs w:val="20"/>
          <w:lang w:eastAsia="fr-FR"/>
        </w:rPr>
        <w:t>VU</w:t>
      </w:r>
      <w:r w:rsidRPr="00B62665">
        <w:rPr>
          <w:rFonts w:eastAsia="Times New Roman" w:cstheme="minorHAnsi"/>
          <w:i/>
          <w:iCs/>
          <w:sz w:val="20"/>
          <w:szCs w:val="20"/>
          <w:lang w:eastAsia="fr-FR"/>
        </w:rPr>
        <w:t xml:space="preserve"> la loi n°84-53 du 26 janvier 1984 modifiée portant dispositions statutaires relatives à la </w:t>
      </w:r>
      <w:r w:rsidR="008D35FC">
        <w:rPr>
          <w:rFonts w:eastAsia="Times New Roman" w:cstheme="minorHAnsi"/>
          <w:i/>
          <w:iCs/>
          <w:sz w:val="20"/>
          <w:szCs w:val="20"/>
          <w:lang w:eastAsia="fr-FR"/>
        </w:rPr>
        <w:t>F</w:t>
      </w:r>
      <w:r w:rsidRPr="00B62665">
        <w:rPr>
          <w:rFonts w:eastAsia="Times New Roman" w:cstheme="minorHAnsi"/>
          <w:i/>
          <w:iCs/>
          <w:sz w:val="20"/>
          <w:szCs w:val="20"/>
          <w:lang w:eastAsia="fr-FR"/>
        </w:rPr>
        <w:t xml:space="preserve">onction </w:t>
      </w:r>
      <w:r w:rsidR="008D35FC">
        <w:rPr>
          <w:rFonts w:eastAsia="Times New Roman" w:cstheme="minorHAnsi"/>
          <w:i/>
          <w:iCs/>
          <w:sz w:val="20"/>
          <w:szCs w:val="20"/>
          <w:lang w:eastAsia="fr-FR"/>
        </w:rPr>
        <w:t>p</w:t>
      </w:r>
      <w:r w:rsidRPr="00B62665">
        <w:rPr>
          <w:rFonts w:eastAsia="Times New Roman" w:cstheme="minorHAnsi"/>
          <w:i/>
          <w:iCs/>
          <w:sz w:val="20"/>
          <w:szCs w:val="20"/>
          <w:lang w:eastAsia="fr-FR"/>
        </w:rPr>
        <w:t xml:space="preserve">ublique </w:t>
      </w:r>
      <w:r w:rsidR="008D35FC">
        <w:rPr>
          <w:rFonts w:eastAsia="Times New Roman" w:cstheme="minorHAnsi"/>
          <w:i/>
          <w:iCs/>
          <w:sz w:val="20"/>
          <w:szCs w:val="20"/>
          <w:lang w:eastAsia="fr-FR"/>
        </w:rPr>
        <w:t>t</w:t>
      </w:r>
      <w:r w:rsidRPr="00B62665">
        <w:rPr>
          <w:rFonts w:eastAsia="Times New Roman" w:cstheme="minorHAnsi"/>
          <w:i/>
          <w:iCs/>
          <w:sz w:val="20"/>
          <w:szCs w:val="20"/>
          <w:lang w:eastAsia="fr-FR"/>
        </w:rPr>
        <w:t>erritoriale,</w:t>
      </w:r>
    </w:p>
    <w:p w14:paraId="4BC81C58" w14:textId="1903F738" w:rsidR="006F4E8C" w:rsidRPr="00B62665" w:rsidRDefault="006F4E8C" w:rsidP="006F4E8C">
      <w:pPr>
        <w:widowControl w:val="0"/>
        <w:spacing w:after="0" w:line="240" w:lineRule="auto"/>
        <w:contextualSpacing/>
        <w:jc w:val="both"/>
        <w:rPr>
          <w:rFonts w:eastAsia="Times New Roman" w:cstheme="minorHAnsi"/>
          <w:i/>
          <w:iCs/>
          <w:sz w:val="20"/>
          <w:szCs w:val="20"/>
          <w:lang w:eastAsia="fr-FR"/>
        </w:rPr>
      </w:pPr>
      <w:r w:rsidRPr="00B62665">
        <w:rPr>
          <w:rFonts w:eastAsia="Times New Roman" w:cstheme="minorHAnsi"/>
          <w:b/>
          <w:i/>
          <w:iCs/>
          <w:sz w:val="20"/>
          <w:szCs w:val="20"/>
          <w:lang w:eastAsia="fr-FR"/>
        </w:rPr>
        <w:t xml:space="preserve">VU </w:t>
      </w:r>
      <w:r w:rsidRPr="00B62665">
        <w:rPr>
          <w:rFonts w:eastAsia="Times New Roman" w:cstheme="minorHAnsi"/>
          <w:i/>
          <w:iCs/>
          <w:sz w:val="20"/>
          <w:szCs w:val="20"/>
          <w:lang w:eastAsia="fr-FR"/>
        </w:rPr>
        <w:t xml:space="preserve">les décrets portant statuts particuliers des cadres d’emplois et organisant les grades s’y rapportant, pris pour l’application de l’article 4 de la loi n° 84-53 du 26 janvier 1984 modifiée, portant dispositions statutaires relatives à la Fonction </w:t>
      </w:r>
      <w:r w:rsidR="008D35FC">
        <w:rPr>
          <w:rFonts w:eastAsia="Times New Roman" w:cstheme="minorHAnsi"/>
          <w:i/>
          <w:iCs/>
          <w:sz w:val="20"/>
          <w:szCs w:val="20"/>
          <w:lang w:eastAsia="fr-FR"/>
        </w:rPr>
        <w:t>p</w:t>
      </w:r>
      <w:r w:rsidRPr="00B62665">
        <w:rPr>
          <w:rFonts w:eastAsia="Times New Roman" w:cstheme="minorHAnsi"/>
          <w:i/>
          <w:iCs/>
          <w:sz w:val="20"/>
          <w:szCs w:val="20"/>
          <w:lang w:eastAsia="fr-FR"/>
        </w:rPr>
        <w:t xml:space="preserve">ublique </w:t>
      </w:r>
      <w:r w:rsidR="008D35FC">
        <w:rPr>
          <w:rFonts w:eastAsia="Times New Roman" w:cstheme="minorHAnsi"/>
          <w:i/>
          <w:iCs/>
          <w:sz w:val="20"/>
          <w:szCs w:val="20"/>
          <w:lang w:eastAsia="fr-FR"/>
        </w:rPr>
        <w:t>t</w:t>
      </w:r>
      <w:r w:rsidRPr="00B62665">
        <w:rPr>
          <w:rFonts w:eastAsia="Times New Roman" w:cstheme="minorHAnsi"/>
          <w:i/>
          <w:iCs/>
          <w:sz w:val="20"/>
          <w:szCs w:val="20"/>
          <w:lang w:eastAsia="fr-FR"/>
        </w:rPr>
        <w:t>erritoriale,</w:t>
      </w:r>
    </w:p>
    <w:p w14:paraId="56F42E17" w14:textId="77777777" w:rsidR="006F4E8C" w:rsidRPr="00B62665" w:rsidRDefault="006F4E8C" w:rsidP="006F4E8C">
      <w:pPr>
        <w:widowControl w:val="0"/>
        <w:spacing w:after="0" w:line="240" w:lineRule="auto"/>
        <w:contextualSpacing/>
        <w:jc w:val="both"/>
        <w:rPr>
          <w:rFonts w:eastAsia="Times New Roman" w:cstheme="minorHAnsi"/>
          <w:i/>
          <w:iCs/>
          <w:sz w:val="20"/>
          <w:szCs w:val="20"/>
          <w:lang w:eastAsia="fr-FR"/>
        </w:rPr>
      </w:pPr>
      <w:r w:rsidRPr="00B62665">
        <w:rPr>
          <w:rFonts w:eastAsia="Times New Roman" w:cstheme="minorHAnsi"/>
          <w:b/>
          <w:i/>
          <w:iCs/>
          <w:sz w:val="20"/>
          <w:szCs w:val="20"/>
          <w:lang w:eastAsia="fr-FR"/>
        </w:rPr>
        <w:t xml:space="preserve">VU </w:t>
      </w:r>
      <w:r w:rsidRPr="00B62665">
        <w:rPr>
          <w:rFonts w:eastAsia="Times New Roman" w:cstheme="minorHAnsi"/>
          <w:i/>
          <w:iCs/>
          <w:sz w:val="20"/>
          <w:szCs w:val="20"/>
          <w:lang w:eastAsia="fr-FR"/>
        </w:rPr>
        <w:t>la délibération n°2022.034 du 31 mars 2022 instaurant « l’état zéro » des effectifs de la ville de Vaux-Le-Pénil,</w:t>
      </w:r>
    </w:p>
    <w:p w14:paraId="70990530" w14:textId="77777777" w:rsidR="006F4E8C" w:rsidRPr="00B62665" w:rsidRDefault="006F4E8C" w:rsidP="006F4E8C">
      <w:pPr>
        <w:widowControl w:val="0"/>
        <w:spacing w:after="0" w:line="240" w:lineRule="auto"/>
        <w:jc w:val="both"/>
        <w:rPr>
          <w:rFonts w:eastAsia="Times New Roman" w:cstheme="minorHAnsi"/>
          <w:b/>
          <w:i/>
          <w:iCs/>
          <w:sz w:val="20"/>
          <w:szCs w:val="20"/>
          <w:lang w:eastAsia="fr-FR"/>
        </w:rPr>
      </w:pPr>
    </w:p>
    <w:p w14:paraId="396904AA" w14:textId="77777777" w:rsidR="006F4E8C" w:rsidRPr="00B62665" w:rsidRDefault="006F4E8C" w:rsidP="006F4E8C">
      <w:pPr>
        <w:widowControl w:val="0"/>
        <w:spacing w:after="0" w:line="240" w:lineRule="auto"/>
        <w:jc w:val="both"/>
        <w:rPr>
          <w:rFonts w:eastAsia="Times New Roman" w:cstheme="minorHAnsi"/>
          <w:b/>
          <w:i/>
          <w:iCs/>
          <w:sz w:val="20"/>
          <w:szCs w:val="20"/>
          <w:lang w:eastAsia="fr-FR"/>
        </w:rPr>
      </w:pPr>
      <w:r w:rsidRPr="00B62665">
        <w:rPr>
          <w:rFonts w:eastAsia="Times New Roman" w:cstheme="minorHAnsi"/>
          <w:b/>
          <w:bCs/>
          <w:i/>
          <w:iCs/>
          <w:sz w:val="20"/>
          <w:szCs w:val="20"/>
          <w:lang w:eastAsia="fr-FR"/>
        </w:rPr>
        <w:t>CONSIDÉRANT</w:t>
      </w:r>
      <w:r w:rsidRPr="00B62665">
        <w:rPr>
          <w:rFonts w:eastAsia="Times New Roman" w:cstheme="minorHAnsi"/>
          <w:b/>
          <w:i/>
          <w:iCs/>
          <w:sz w:val="20"/>
          <w:szCs w:val="20"/>
          <w:lang w:eastAsia="fr-FR"/>
        </w:rPr>
        <w:t xml:space="preserve"> </w:t>
      </w:r>
      <w:r w:rsidRPr="00B62665">
        <w:rPr>
          <w:rFonts w:eastAsia="Times New Roman" w:cstheme="minorHAnsi"/>
          <w:i/>
          <w:iCs/>
          <w:sz w:val="20"/>
          <w:szCs w:val="20"/>
          <w:lang w:eastAsia="fr-FR"/>
        </w:rPr>
        <w:t>qu’il appartient à l’organe délibérant de la collectivité de fixer, sur proposition de l’autorité territoriale, les effectifs des emplois permanents à temps complet et à temps non complet nécessaires au fonctionnement des services de la commune,</w:t>
      </w:r>
    </w:p>
    <w:p w14:paraId="0CE4BBE9" w14:textId="77777777" w:rsidR="006F4E8C" w:rsidRPr="00B62665" w:rsidRDefault="006F4E8C" w:rsidP="006F4E8C">
      <w:pPr>
        <w:spacing w:after="0" w:line="240" w:lineRule="auto"/>
        <w:jc w:val="both"/>
        <w:rPr>
          <w:rFonts w:eastAsia="Times New Roman" w:cstheme="minorHAnsi"/>
          <w:i/>
          <w:iCs/>
          <w:sz w:val="20"/>
          <w:szCs w:val="20"/>
          <w:lang w:eastAsia="fr-FR"/>
        </w:rPr>
      </w:pPr>
      <w:r w:rsidRPr="00B62665">
        <w:rPr>
          <w:rFonts w:eastAsia="Times New Roman" w:cstheme="minorHAnsi"/>
          <w:b/>
          <w:bCs/>
          <w:i/>
          <w:iCs/>
          <w:sz w:val="20"/>
          <w:szCs w:val="20"/>
          <w:lang w:eastAsia="fr-FR"/>
        </w:rPr>
        <w:t>CONSIDÉRANT</w:t>
      </w:r>
      <w:r w:rsidRPr="00B62665">
        <w:rPr>
          <w:rFonts w:eastAsia="Times New Roman" w:cstheme="minorHAnsi"/>
          <w:i/>
          <w:iCs/>
          <w:sz w:val="20"/>
          <w:szCs w:val="20"/>
          <w:lang w:eastAsia="fr-FR"/>
        </w:rPr>
        <w:t xml:space="preserve"> qu’il est nécessaire de mettre à jour le tableau des effectifs en tenant compte des mouvements de personnel et des évolutions de carrière des agents. Il est proposé de modifier le tableau des effectifs comme suit :</w:t>
      </w:r>
    </w:p>
    <w:p w14:paraId="3E099E6E" w14:textId="77777777" w:rsidR="006F4E8C" w:rsidRPr="00B62665" w:rsidRDefault="006F4E8C" w:rsidP="00F96B27">
      <w:pPr>
        <w:numPr>
          <w:ilvl w:val="0"/>
          <w:numId w:val="2"/>
        </w:numPr>
        <w:spacing w:after="0" w:line="240" w:lineRule="auto"/>
        <w:jc w:val="both"/>
        <w:rPr>
          <w:rFonts w:eastAsia="Times New Roman" w:cstheme="minorHAnsi"/>
          <w:i/>
          <w:iCs/>
          <w:sz w:val="20"/>
          <w:szCs w:val="20"/>
          <w:lang w:eastAsia="fr-FR"/>
        </w:rPr>
      </w:pPr>
      <w:r w:rsidRPr="00B62665">
        <w:rPr>
          <w:rFonts w:eastAsia="Times New Roman" w:cstheme="minorHAnsi"/>
          <w:i/>
          <w:iCs/>
          <w:sz w:val="20"/>
          <w:szCs w:val="20"/>
          <w:lang w:eastAsia="fr-FR"/>
        </w:rPr>
        <w:t>Transformation d’un poste d’adjoint technique à temps complet en un poste d’adjoint administratif à temps complet à la suite de la demande d’un agent pour une intégration directe au sein de la filière administrative suite à une mobilité interne de la Direction de la Petite Enfance à la Direction générale des services.</w:t>
      </w:r>
    </w:p>
    <w:p w14:paraId="120FB210" w14:textId="77777777" w:rsidR="006F4E8C" w:rsidRPr="00B62665" w:rsidRDefault="006F4E8C" w:rsidP="006F4E8C">
      <w:pPr>
        <w:spacing w:after="0" w:line="240" w:lineRule="auto"/>
        <w:ind w:left="360"/>
        <w:jc w:val="both"/>
        <w:rPr>
          <w:rFonts w:eastAsia="Times New Roman" w:cstheme="minorHAnsi"/>
          <w:i/>
          <w:iCs/>
          <w:sz w:val="20"/>
          <w:szCs w:val="20"/>
          <w:lang w:eastAsia="fr-FR"/>
        </w:rPr>
      </w:pPr>
    </w:p>
    <w:p w14:paraId="7F2EC9F4" w14:textId="77777777" w:rsidR="006F4E8C" w:rsidRPr="00B62665" w:rsidRDefault="006F4E8C" w:rsidP="006F4E8C">
      <w:pPr>
        <w:shd w:val="clear" w:color="auto" w:fill="FFFFFF"/>
        <w:spacing w:beforeAutospacing="1" w:after="0" w:afterAutospacing="1" w:line="240" w:lineRule="auto"/>
        <w:jc w:val="both"/>
        <w:rPr>
          <w:rFonts w:eastAsia="Times New Roman" w:cstheme="minorHAnsi"/>
          <w:b/>
          <w:i/>
          <w:iCs/>
          <w:color w:val="000000"/>
          <w:sz w:val="20"/>
          <w:szCs w:val="20"/>
          <w:lang w:eastAsia="fr-FR"/>
        </w:rPr>
      </w:pPr>
      <w:r w:rsidRPr="00B62665">
        <w:rPr>
          <w:rFonts w:eastAsia="Batang" w:cstheme="minorHAnsi"/>
          <w:b/>
          <w:i/>
          <w:iCs/>
          <w:kern w:val="3"/>
          <w:sz w:val="20"/>
          <w:szCs w:val="20"/>
          <w:lang w:eastAsia="zh-CN" w:bidi="hi-IN"/>
        </w:rPr>
        <w:t>APR</w:t>
      </w:r>
      <w:r w:rsidRPr="00B62665">
        <w:rPr>
          <w:rFonts w:eastAsia="Lucida Sans Unicode" w:cstheme="minorHAnsi"/>
          <w:b/>
          <w:bCs/>
          <w:i/>
          <w:iCs/>
          <w:kern w:val="3"/>
          <w:sz w:val="20"/>
          <w:szCs w:val="20"/>
          <w:lang w:eastAsia="zh-CN" w:bidi="hi-IN"/>
        </w:rPr>
        <w:t>È</w:t>
      </w:r>
      <w:r w:rsidRPr="00B62665">
        <w:rPr>
          <w:rFonts w:eastAsia="Batang" w:cstheme="minorHAnsi"/>
          <w:b/>
          <w:i/>
          <w:iCs/>
          <w:kern w:val="3"/>
          <w:sz w:val="20"/>
          <w:szCs w:val="20"/>
          <w:lang w:eastAsia="zh-CN" w:bidi="hi-IN"/>
        </w:rPr>
        <w:t>S EN AVOIR DÉLIBÉRÉ, LE CONSEIL</w:t>
      </w:r>
      <w:r>
        <w:rPr>
          <w:rFonts w:eastAsia="Batang" w:cstheme="minorHAnsi"/>
          <w:b/>
          <w:i/>
          <w:iCs/>
          <w:kern w:val="3"/>
          <w:sz w:val="20"/>
          <w:szCs w:val="20"/>
          <w:lang w:eastAsia="zh-CN" w:bidi="hi-IN"/>
        </w:rPr>
        <w:t xml:space="preserve">, </w:t>
      </w:r>
      <w:r w:rsidRPr="00B62665">
        <w:rPr>
          <w:rFonts w:eastAsia="Times New Roman" w:cstheme="minorHAnsi"/>
          <w:b/>
          <w:i/>
          <w:iCs/>
          <w:color w:val="000000"/>
          <w:sz w:val="20"/>
          <w:szCs w:val="20"/>
          <w:lang w:eastAsia="fr-FR"/>
        </w:rPr>
        <w:t>À LA MAJORITÉ AVEC 20 VOIX POUR, 13 ABSTENTIONS (M</w:t>
      </w:r>
      <w:r>
        <w:rPr>
          <w:rFonts w:eastAsia="Times New Roman" w:cstheme="minorHAnsi"/>
          <w:b/>
          <w:i/>
          <w:iCs/>
          <w:color w:val="000000"/>
          <w:sz w:val="20"/>
          <w:szCs w:val="20"/>
          <w:lang w:eastAsia="fr-FR"/>
        </w:rPr>
        <w:t>M.</w:t>
      </w:r>
      <w:r w:rsidRPr="00B62665">
        <w:rPr>
          <w:rFonts w:eastAsia="Times New Roman" w:cstheme="minorHAnsi"/>
          <w:b/>
          <w:i/>
          <w:iCs/>
          <w:color w:val="000000"/>
          <w:sz w:val="20"/>
          <w:szCs w:val="20"/>
          <w:lang w:eastAsia="fr-FR"/>
        </w:rPr>
        <w:t xml:space="preserve"> VANSLEMBROUCK, MICHEL, GIGNOUX, GARNIER, JUDITH, GAVARD, Mmes BEAULNES SERENI et DEBOMY, M</w:t>
      </w:r>
      <w:r>
        <w:rPr>
          <w:rFonts w:eastAsia="Times New Roman" w:cstheme="minorHAnsi"/>
          <w:b/>
          <w:i/>
          <w:iCs/>
          <w:color w:val="000000"/>
          <w:sz w:val="20"/>
          <w:szCs w:val="20"/>
          <w:lang w:eastAsia="fr-FR"/>
        </w:rPr>
        <w:t>M.</w:t>
      </w:r>
      <w:r w:rsidRPr="00B62665">
        <w:rPr>
          <w:rFonts w:eastAsia="Times New Roman" w:cstheme="minorHAnsi"/>
          <w:b/>
          <w:i/>
          <w:iCs/>
          <w:color w:val="000000"/>
          <w:sz w:val="20"/>
          <w:szCs w:val="20"/>
          <w:lang w:eastAsia="fr-FR"/>
        </w:rPr>
        <w:t xml:space="preserve"> ZACCARDO, BOUTET, GUERIN et pouvoir de BOULET, Mme ABERKANE JOUDANI)</w:t>
      </w:r>
    </w:p>
    <w:p w14:paraId="4106940B" w14:textId="77777777" w:rsidR="006F4E8C" w:rsidRPr="00B62665" w:rsidRDefault="006F4E8C" w:rsidP="006F4E8C">
      <w:pPr>
        <w:spacing w:after="0" w:line="240" w:lineRule="auto"/>
        <w:jc w:val="both"/>
        <w:rPr>
          <w:rFonts w:eastAsia="Times New Roman" w:cstheme="minorHAnsi"/>
          <w:i/>
          <w:iCs/>
          <w:sz w:val="20"/>
          <w:szCs w:val="20"/>
          <w:lang w:eastAsia="fr-FR"/>
        </w:rPr>
      </w:pPr>
      <w:r w:rsidRPr="00B62665">
        <w:rPr>
          <w:rFonts w:eastAsia="Times New Roman" w:cstheme="minorHAnsi"/>
          <w:b/>
          <w:i/>
          <w:iCs/>
          <w:sz w:val="20"/>
          <w:szCs w:val="20"/>
          <w:lang w:eastAsia="fr-FR"/>
        </w:rPr>
        <w:t>ARTICLE 1 :</w:t>
      </w:r>
      <w:r w:rsidRPr="00B62665">
        <w:rPr>
          <w:rFonts w:eastAsia="Times New Roman" w:cstheme="minorHAnsi"/>
          <w:i/>
          <w:iCs/>
          <w:sz w:val="20"/>
          <w:szCs w:val="20"/>
          <w:lang w:eastAsia="fr-FR"/>
        </w:rPr>
        <w:t xml:space="preserve"> </w:t>
      </w:r>
      <w:r w:rsidRPr="00B62665">
        <w:rPr>
          <w:rFonts w:eastAsia="Times New Roman" w:cstheme="minorHAnsi"/>
          <w:b/>
          <w:i/>
          <w:iCs/>
          <w:sz w:val="20"/>
          <w:szCs w:val="20"/>
          <w:lang w:eastAsia="fr-FR"/>
        </w:rPr>
        <w:t>DÉCIDE</w:t>
      </w:r>
      <w:r w:rsidRPr="00B62665">
        <w:rPr>
          <w:rFonts w:eastAsia="Times New Roman" w:cstheme="minorHAnsi"/>
          <w:i/>
          <w:iCs/>
          <w:sz w:val="20"/>
          <w:szCs w:val="20"/>
          <w:lang w:eastAsia="fr-FR"/>
        </w:rPr>
        <w:t xml:space="preserve"> de modifier le tableau des effectifs comme suit :</w:t>
      </w:r>
    </w:p>
    <w:p w14:paraId="346A5452" w14:textId="77777777" w:rsidR="006F4E8C" w:rsidRPr="00B62665" w:rsidRDefault="006F4E8C" w:rsidP="006F4E8C">
      <w:pPr>
        <w:spacing w:after="0" w:line="240" w:lineRule="auto"/>
        <w:jc w:val="both"/>
        <w:rPr>
          <w:rFonts w:eastAsia="Times New Roman" w:cstheme="minorHAnsi"/>
          <w:i/>
          <w:iCs/>
          <w:sz w:val="20"/>
          <w:szCs w:val="20"/>
          <w:lang w:eastAsia="fr-FR"/>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3501"/>
        <w:gridCol w:w="1049"/>
        <w:gridCol w:w="3752"/>
        <w:gridCol w:w="1049"/>
      </w:tblGrid>
      <w:tr w:rsidR="006F4E8C" w:rsidRPr="00B62665" w14:paraId="0529DEEF" w14:textId="77777777" w:rsidTr="00C01FDF">
        <w:trPr>
          <w:trHeight w:val="638"/>
        </w:trPr>
        <w:tc>
          <w:tcPr>
            <w:tcW w:w="3605" w:type="dxa"/>
            <w:tcBorders>
              <w:top w:val="single" w:sz="4" w:space="0" w:color="000000"/>
              <w:left w:val="single" w:sz="4" w:space="0" w:color="000000"/>
              <w:bottom w:val="single" w:sz="4" w:space="0" w:color="000000"/>
              <w:right w:val="nil"/>
            </w:tcBorders>
            <w:shd w:val="clear" w:color="auto" w:fill="000000"/>
            <w:vAlign w:val="center"/>
          </w:tcPr>
          <w:p w14:paraId="6E319DF6" w14:textId="77777777" w:rsidR="006F4E8C" w:rsidRPr="00B62665" w:rsidRDefault="006F4E8C" w:rsidP="00C01FDF">
            <w:pPr>
              <w:spacing w:after="0" w:line="240" w:lineRule="auto"/>
              <w:jc w:val="both"/>
              <w:rPr>
                <w:rFonts w:eastAsia="Times New Roman" w:cstheme="minorHAnsi"/>
                <w:b/>
                <w:bCs/>
                <w:i/>
                <w:iCs/>
                <w:color w:val="FFFFFF"/>
                <w:sz w:val="20"/>
                <w:szCs w:val="20"/>
                <w:lang w:eastAsia="fr-FR"/>
              </w:rPr>
            </w:pPr>
            <w:r w:rsidRPr="00B62665">
              <w:rPr>
                <w:rFonts w:eastAsia="Times New Roman" w:cstheme="minorHAnsi"/>
                <w:b/>
                <w:bCs/>
                <w:i/>
                <w:iCs/>
                <w:color w:val="FFFFFF"/>
                <w:sz w:val="20"/>
                <w:szCs w:val="20"/>
                <w:lang w:eastAsia="fr-FR"/>
              </w:rPr>
              <w:t>Postes à créer</w:t>
            </w:r>
          </w:p>
        </w:tc>
        <w:tc>
          <w:tcPr>
            <w:tcW w:w="1056" w:type="dxa"/>
            <w:tcBorders>
              <w:top w:val="single" w:sz="4" w:space="0" w:color="000000"/>
              <w:left w:val="nil"/>
              <w:bottom w:val="single" w:sz="4" w:space="0" w:color="000000"/>
              <w:right w:val="nil"/>
            </w:tcBorders>
            <w:shd w:val="clear" w:color="auto" w:fill="000000"/>
            <w:vAlign w:val="center"/>
          </w:tcPr>
          <w:p w14:paraId="0085CDD9" w14:textId="77777777" w:rsidR="006F4E8C" w:rsidRPr="00B62665" w:rsidRDefault="006F4E8C" w:rsidP="00C01FDF">
            <w:pPr>
              <w:spacing w:after="0" w:line="240" w:lineRule="auto"/>
              <w:jc w:val="both"/>
              <w:rPr>
                <w:rFonts w:eastAsia="Times New Roman" w:cstheme="minorHAnsi"/>
                <w:b/>
                <w:bCs/>
                <w:i/>
                <w:iCs/>
                <w:color w:val="FFFFFF"/>
                <w:sz w:val="20"/>
                <w:szCs w:val="20"/>
                <w:lang w:eastAsia="fr-FR"/>
              </w:rPr>
            </w:pPr>
            <w:r w:rsidRPr="00B62665">
              <w:rPr>
                <w:rFonts w:eastAsia="Times New Roman" w:cstheme="minorHAnsi"/>
                <w:b/>
                <w:bCs/>
                <w:i/>
                <w:iCs/>
                <w:color w:val="FFFFFF"/>
                <w:sz w:val="20"/>
                <w:szCs w:val="20"/>
                <w:lang w:eastAsia="fr-FR"/>
              </w:rPr>
              <w:t>Nombre</w:t>
            </w:r>
          </w:p>
        </w:tc>
        <w:tc>
          <w:tcPr>
            <w:tcW w:w="3855" w:type="dxa"/>
            <w:tcBorders>
              <w:top w:val="single" w:sz="4" w:space="0" w:color="000000"/>
              <w:left w:val="nil"/>
              <w:bottom w:val="single" w:sz="4" w:space="0" w:color="000000"/>
              <w:right w:val="nil"/>
            </w:tcBorders>
            <w:shd w:val="clear" w:color="auto" w:fill="000000"/>
            <w:vAlign w:val="center"/>
          </w:tcPr>
          <w:p w14:paraId="2836AB77" w14:textId="77777777" w:rsidR="006F4E8C" w:rsidRPr="00B62665" w:rsidRDefault="006F4E8C" w:rsidP="00C01FDF">
            <w:pPr>
              <w:spacing w:after="0" w:line="240" w:lineRule="auto"/>
              <w:jc w:val="both"/>
              <w:rPr>
                <w:rFonts w:eastAsia="Times New Roman" w:cstheme="minorHAnsi"/>
                <w:b/>
                <w:bCs/>
                <w:i/>
                <w:iCs/>
                <w:color w:val="FFFFFF"/>
                <w:sz w:val="20"/>
                <w:szCs w:val="20"/>
                <w:lang w:eastAsia="fr-FR"/>
              </w:rPr>
            </w:pPr>
            <w:r w:rsidRPr="00B62665">
              <w:rPr>
                <w:rFonts w:eastAsia="Times New Roman" w:cstheme="minorHAnsi"/>
                <w:b/>
                <w:bCs/>
                <w:i/>
                <w:iCs/>
                <w:color w:val="FFFFFF"/>
                <w:sz w:val="20"/>
                <w:szCs w:val="20"/>
                <w:lang w:eastAsia="fr-FR"/>
              </w:rPr>
              <w:t>Postes à supprimer</w:t>
            </w:r>
          </w:p>
        </w:tc>
        <w:tc>
          <w:tcPr>
            <w:tcW w:w="1056" w:type="dxa"/>
            <w:tcBorders>
              <w:top w:val="single" w:sz="4" w:space="0" w:color="000000"/>
              <w:left w:val="nil"/>
              <w:bottom w:val="single" w:sz="4" w:space="0" w:color="000000"/>
              <w:right w:val="nil"/>
            </w:tcBorders>
            <w:shd w:val="clear" w:color="auto" w:fill="000000"/>
            <w:vAlign w:val="center"/>
          </w:tcPr>
          <w:p w14:paraId="545CBF75" w14:textId="77777777" w:rsidR="006F4E8C" w:rsidRPr="00B62665" w:rsidRDefault="006F4E8C" w:rsidP="00C01FDF">
            <w:pPr>
              <w:spacing w:after="0" w:line="240" w:lineRule="auto"/>
              <w:jc w:val="both"/>
              <w:rPr>
                <w:rFonts w:eastAsia="Times New Roman" w:cstheme="minorHAnsi"/>
                <w:b/>
                <w:bCs/>
                <w:i/>
                <w:iCs/>
                <w:color w:val="FFFFFF"/>
                <w:sz w:val="20"/>
                <w:szCs w:val="20"/>
                <w:lang w:eastAsia="fr-FR"/>
              </w:rPr>
            </w:pPr>
            <w:r w:rsidRPr="00B62665">
              <w:rPr>
                <w:rFonts w:eastAsia="Times New Roman" w:cstheme="minorHAnsi"/>
                <w:b/>
                <w:bCs/>
                <w:i/>
                <w:iCs/>
                <w:color w:val="FFFFFF"/>
                <w:sz w:val="20"/>
                <w:szCs w:val="20"/>
                <w:lang w:eastAsia="fr-FR"/>
              </w:rPr>
              <w:t>Nombre</w:t>
            </w:r>
          </w:p>
        </w:tc>
      </w:tr>
      <w:tr w:rsidR="006F4E8C" w:rsidRPr="00B62665" w14:paraId="637EF3B5" w14:textId="77777777" w:rsidTr="00C01FDF">
        <w:tc>
          <w:tcPr>
            <w:tcW w:w="3605" w:type="dxa"/>
            <w:tcBorders>
              <w:bottom w:val="single" w:sz="4" w:space="0" w:color="666666"/>
            </w:tcBorders>
            <w:shd w:val="clear" w:color="auto" w:fill="auto"/>
          </w:tcPr>
          <w:p w14:paraId="325A3684" w14:textId="77777777" w:rsidR="006F4E8C" w:rsidRPr="00B62665" w:rsidRDefault="006F4E8C" w:rsidP="00C01FDF">
            <w:pPr>
              <w:tabs>
                <w:tab w:val="left" w:pos="1500"/>
              </w:tabs>
              <w:spacing w:after="0" w:line="240" w:lineRule="auto"/>
              <w:jc w:val="both"/>
              <w:rPr>
                <w:rFonts w:eastAsia="Times New Roman" w:cstheme="minorHAnsi"/>
                <w:b/>
                <w:bCs/>
                <w:i/>
                <w:iCs/>
                <w:sz w:val="20"/>
                <w:szCs w:val="20"/>
                <w:lang w:eastAsia="fr-FR"/>
              </w:rPr>
            </w:pPr>
            <w:r w:rsidRPr="00B62665">
              <w:rPr>
                <w:rFonts w:eastAsia="Times New Roman" w:cstheme="minorHAnsi"/>
                <w:b/>
                <w:bCs/>
                <w:i/>
                <w:iCs/>
                <w:sz w:val="20"/>
                <w:szCs w:val="20"/>
                <w:lang w:eastAsia="fr-FR"/>
              </w:rPr>
              <w:t>Adjoint technique à temps complet</w:t>
            </w:r>
          </w:p>
        </w:tc>
        <w:tc>
          <w:tcPr>
            <w:tcW w:w="1056" w:type="dxa"/>
            <w:tcBorders>
              <w:bottom w:val="single" w:sz="4" w:space="0" w:color="666666"/>
            </w:tcBorders>
            <w:shd w:val="clear" w:color="auto" w:fill="D0CECE"/>
          </w:tcPr>
          <w:p w14:paraId="49EA2890" w14:textId="77777777" w:rsidR="006F4E8C" w:rsidRPr="00B62665" w:rsidRDefault="006F4E8C" w:rsidP="00C01FDF">
            <w:pPr>
              <w:spacing w:after="0" w:line="240" w:lineRule="auto"/>
              <w:jc w:val="both"/>
              <w:rPr>
                <w:rFonts w:eastAsia="Times New Roman" w:cstheme="minorHAnsi"/>
                <w:i/>
                <w:iCs/>
                <w:sz w:val="20"/>
                <w:szCs w:val="20"/>
                <w:lang w:eastAsia="fr-FR"/>
              </w:rPr>
            </w:pPr>
            <w:r w:rsidRPr="00B62665">
              <w:rPr>
                <w:rFonts w:eastAsia="Times New Roman" w:cstheme="minorHAnsi"/>
                <w:i/>
                <w:iCs/>
                <w:sz w:val="20"/>
                <w:szCs w:val="20"/>
                <w:lang w:eastAsia="fr-FR"/>
              </w:rPr>
              <w:t>1</w:t>
            </w:r>
          </w:p>
        </w:tc>
        <w:tc>
          <w:tcPr>
            <w:tcW w:w="3855" w:type="dxa"/>
            <w:tcBorders>
              <w:bottom w:val="single" w:sz="4" w:space="0" w:color="666666"/>
            </w:tcBorders>
            <w:shd w:val="clear" w:color="auto" w:fill="auto"/>
          </w:tcPr>
          <w:p w14:paraId="37230883" w14:textId="77777777" w:rsidR="006F4E8C" w:rsidRPr="00B62665" w:rsidRDefault="006F4E8C" w:rsidP="00C01FDF">
            <w:pPr>
              <w:spacing w:after="0" w:line="240" w:lineRule="auto"/>
              <w:jc w:val="both"/>
              <w:rPr>
                <w:rFonts w:eastAsia="Times New Roman" w:cstheme="minorHAnsi"/>
                <w:b/>
                <w:bCs/>
                <w:i/>
                <w:iCs/>
                <w:sz w:val="20"/>
                <w:szCs w:val="20"/>
                <w:lang w:eastAsia="fr-FR"/>
              </w:rPr>
            </w:pPr>
            <w:r w:rsidRPr="00B62665">
              <w:rPr>
                <w:rFonts w:eastAsia="Times New Roman" w:cstheme="minorHAnsi"/>
                <w:b/>
                <w:bCs/>
                <w:i/>
                <w:iCs/>
                <w:sz w:val="20"/>
                <w:szCs w:val="20"/>
                <w:lang w:eastAsia="fr-FR"/>
              </w:rPr>
              <w:t>Adjoint administratif à temps complet</w:t>
            </w:r>
          </w:p>
        </w:tc>
        <w:tc>
          <w:tcPr>
            <w:tcW w:w="1056" w:type="dxa"/>
            <w:tcBorders>
              <w:bottom w:val="single" w:sz="4" w:space="0" w:color="666666"/>
            </w:tcBorders>
            <w:shd w:val="clear" w:color="auto" w:fill="D0CECE"/>
          </w:tcPr>
          <w:p w14:paraId="560A4827" w14:textId="77777777" w:rsidR="006F4E8C" w:rsidRPr="00B62665" w:rsidRDefault="006F4E8C" w:rsidP="00C01FDF">
            <w:pPr>
              <w:spacing w:after="0" w:line="240" w:lineRule="auto"/>
              <w:jc w:val="both"/>
              <w:rPr>
                <w:rFonts w:eastAsia="Times New Roman" w:cstheme="minorHAnsi"/>
                <w:i/>
                <w:iCs/>
                <w:sz w:val="20"/>
                <w:szCs w:val="20"/>
                <w:lang w:eastAsia="fr-FR"/>
              </w:rPr>
            </w:pPr>
            <w:r w:rsidRPr="00B62665">
              <w:rPr>
                <w:rFonts w:eastAsia="Times New Roman" w:cstheme="minorHAnsi"/>
                <w:i/>
                <w:iCs/>
                <w:sz w:val="20"/>
                <w:szCs w:val="20"/>
                <w:lang w:eastAsia="fr-FR"/>
              </w:rPr>
              <w:t>1</w:t>
            </w:r>
          </w:p>
        </w:tc>
      </w:tr>
    </w:tbl>
    <w:p w14:paraId="1858440B" w14:textId="77777777" w:rsidR="006F4E8C" w:rsidRPr="00B62665" w:rsidRDefault="006F4E8C" w:rsidP="006F4E8C">
      <w:pPr>
        <w:spacing w:after="0" w:line="240" w:lineRule="auto"/>
        <w:jc w:val="both"/>
        <w:rPr>
          <w:rFonts w:eastAsia="Times New Roman" w:cstheme="minorHAnsi"/>
          <w:i/>
          <w:iCs/>
          <w:sz w:val="20"/>
          <w:szCs w:val="20"/>
          <w:lang w:eastAsia="fr-FR"/>
        </w:rPr>
      </w:pPr>
    </w:p>
    <w:p w14:paraId="0D3712F2" w14:textId="77777777" w:rsidR="006F4E8C" w:rsidRPr="00B62665" w:rsidRDefault="006F4E8C" w:rsidP="006F4E8C">
      <w:pPr>
        <w:spacing w:after="0" w:line="240" w:lineRule="auto"/>
        <w:jc w:val="both"/>
        <w:rPr>
          <w:rFonts w:eastAsia="Times New Roman" w:cstheme="minorHAnsi"/>
          <w:i/>
          <w:iCs/>
          <w:sz w:val="20"/>
          <w:szCs w:val="20"/>
          <w:lang w:eastAsia="fr-FR"/>
        </w:rPr>
      </w:pPr>
      <w:r w:rsidRPr="00B62665">
        <w:rPr>
          <w:rFonts w:eastAsia="Times New Roman" w:cstheme="minorHAnsi"/>
          <w:b/>
          <w:i/>
          <w:iCs/>
          <w:sz w:val="20"/>
          <w:szCs w:val="20"/>
          <w:lang w:eastAsia="fr-FR"/>
        </w:rPr>
        <w:t>ARTICLE 2 : DIT</w:t>
      </w:r>
      <w:r w:rsidRPr="00B62665">
        <w:rPr>
          <w:rFonts w:eastAsia="Times New Roman" w:cstheme="minorHAnsi"/>
          <w:i/>
          <w:iCs/>
          <w:sz w:val="20"/>
          <w:szCs w:val="20"/>
          <w:lang w:eastAsia="fr-FR"/>
        </w:rPr>
        <w:t xml:space="preserve"> que les crédits nécessaires à la dépense afférente seront inscrits au budget des exercices concernés.</w:t>
      </w:r>
    </w:p>
    <w:p w14:paraId="14DE8331" w14:textId="5F43B5C1" w:rsidR="006F4E8C" w:rsidRPr="00B62665" w:rsidRDefault="006F4E8C" w:rsidP="006F4E8C">
      <w:pPr>
        <w:spacing w:after="0" w:line="240" w:lineRule="auto"/>
        <w:jc w:val="both"/>
        <w:rPr>
          <w:rFonts w:eastAsia="Times New Roman" w:cstheme="minorHAnsi"/>
          <w:bCs/>
          <w:i/>
          <w:iCs/>
          <w:sz w:val="20"/>
          <w:szCs w:val="20"/>
          <w:lang w:eastAsia="fr-FR"/>
        </w:rPr>
      </w:pPr>
      <w:r w:rsidRPr="00B62665">
        <w:rPr>
          <w:rFonts w:eastAsia="Times New Roman" w:cstheme="minorHAnsi"/>
          <w:b/>
          <w:bCs/>
          <w:i/>
          <w:iCs/>
          <w:sz w:val="20"/>
          <w:szCs w:val="20"/>
          <w:lang w:eastAsia="fr-FR"/>
        </w:rPr>
        <w:lastRenderedPageBreak/>
        <w:t>ARTICLE 3</w:t>
      </w:r>
      <w:r w:rsidRPr="00B62665">
        <w:rPr>
          <w:rFonts w:eastAsia="Times New Roman" w:cstheme="minorHAnsi"/>
          <w:bCs/>
          <w:i/>
          <w:iCs/>
          <w:sz w:val="20"/>
          <w:szCs w:val="20"/>
          <w:lang w:eastAsia="fr-FR"/>
        </w:rPr>
        <w:t> </w:t>
      </w:r>
      <w:r w:rsidRPr="00B62665">
        <w:rPr>
          <w:rFonts w:eastAsia="Times New Roman" w:cstheme="minorHAnsi"/>
          <w:b/>
          <w:bCs/>
          <w:i/>
          <w:iCs/>
          <w:sz w:val="20"/>
          <w:szCs w:val="20"/>
          <w:lang w:eastAsia="fr-FR"/>
        </w:rPr>
        <w:t>: DIT</w:t>
      </w:r>
      <w:r w:rsidRPr="00B62665">
        <w:rPr>
          <w:rFonts w:eastAsia="Times New Roman" w:cstheme="minorHAnsi"/>
          <w:bCs/>
          <w:i/>
          <w:iCs/>
          <w:sz w:val="20"/>
          <w:szCs w:val="20"/>
          <w:lang w:eastAsia="fr-FR"/>
        </w:rPr>
        <w:t xml:space="preserve"> que la présente délibération peut faire l’objet d’un recours pour excès de pouvoir devant le tribunal administratif de Melun dans un délai de deux mois à compter de sa publication et de sa réception par le représentant de l’</w:t>
      </w:r>
      <w:r w:rsidR="00C57FC2">
        <w:rPr>
          <w:rFonts w:eastAsia="Times New Roman" w:cstheme="minorHAnsi"/>
          <w:bCs/>
          <w:i/>
          <w:iCs/>
          <w:sz w:val="20"/>
          <w:szCs w:val="20"/>
          <w:lang w:eastAsia="fr-FR"/>
        </w:rPr>
        <w:t>É</w:t>
      </w:r>
      <w:r w:rsidRPr="00B62665">
        <w:rPr>
          <w:rFonts w:eastAsia="Times New Roman" w:cstheme="minorHAnsi"/>
          <w:bCs/>
          <w:i/>
          <w:iCs/>
          <w:sz w:val="20"/>
          <w:szCs w:val="20"/>
          <w:lang w:eastAsia="fr-FR"/>
        </w:rPr>
        <w:t>tat.</w:t>
      </w:r>
    </w:p>
    <w:p w14:paraId="375BA7E6" w14:textId="44889066" w:rsidR="006F4E8C" w:rsidRPr="00B62665" w:rsidRDefault="006F4E8C" w:rsidP="006F4E8C">
      <w:pPr>
        <w:spacing w:after="0" w:line="240" w:lineRule="auto"/>
        <w:jc w:val="both"/>
        <w:rPr>
          <w:rFonts w:eastAsia="Times New Roman" w:cstheme="minorHAnsi"/>
          <w:bCs/>
          <w:i/>
          <w:iCs/>
          <w:sz w:val="20"/>
          <w:szCs w:val="20"/>
          <w:lang w:eastAsia="fr-FR"/>
        </w:rPr>
      </w:pPr>
      <w:r w:rsidRPr="00B62665">
        <w:rPr>
          <w:rFonts w:eastAsia="Times New Roman" w:cstheme="minorHAnsi"/>
          <w:b/>
          <w:bCs/>
          <w:i/>
          <w:iCs/>
          <w:color w:val="000000"/>
          <w:sz w:val="20"/>
          <w:szCs w:val="20"/>
          <w:bdr w:val="none" w:sz="0" w:space="0" w:color="auto" w:frame="1"/>
          <w:lang w:eastAsia="fr-FR"/>
        </w:rPr>
        <w:t>ARTICLE 4 : DIT</w:t>
      </w:r>
      <w:r w:rsidRPr="00B62665">
        <w:rPr>
          <w:rFonts w:eastAsia="Times New Roman" w:cstheme="minorHAnsi"/>
          <w:i/>
          <w:iCs/>
          <w:color w:val="000000"/>
          <w:sz w:val="20"/>
          <w:szCs w:val="20"/>
          <w:bdr w:val="none" w:sz="0" w:space="0" w:color="auto" w:frame="1"/>
          <w:lang w:eastAsia="fr-FR"/>
        </w:rPr>
        <w:t xml:space="preserve"> que le Maire et le Directeur </w:t>
      </w:r>
      <w:r w:rsidR="00C57FC2">
        <w:rPr>
          <w:rFonts w:eastAsia="Times New Roman" w:cstheme="minorHAnsi"/>
          <w:i/>
          <w:iCs/>
          <w:color w:val="000000"/>
          <w:sz w:val="20"/>
          <w:szCs w:val="20"/>
          <w:bdr w:val="none" w:sz="0" w:space="0" w:color="auto" w:frame="1"/>
          <w:lang w:eastAsia="fr-FR"/>
        </w:rPr>
        <w:t>g</w:t>
      </w:r>
      <w:r w:rsidRPr="00B62665">
        <w:rPr>
          <w:rFonts w:eastAsia="Times New Roman" w:cstheme="minorHAnsi"/>
          <w:i/>
          <w:iCs/>
          <w:color w:val="000000"/>
          <w:sz w:val="20"/>
          <w:szCs w:val="20"/>
          <w:bdr w:val="none" w:sz="0" w:space="0" w:color="auto" w:frame="1"/>
          <w:lang w:eastAsia="fr-FR"/>
        </w:rPr>
        <w:t>énéral des Services seront chargés, chacun en ce qui le concerne, de l’exécution de la présente délibération.</w:t>
      </w:r>
    </w:p>
    <w:p w14:paraId="5244E5C4" w14:textId="77777777" w:rsidR="006F4E8C" w:rsidRPr="00A137CE" w:rsidRDefault="006F4E8C" w:rsidP="006F4E8C">
      <w:pPr>
        <w:spacing w:after="0" w:line="240" w:lineRule="auto"/>
        <w:contextualSpacing/>
        <w:jc w:val="both"/>
        <w:rPr>
          <w:rFonts w:cstheme="minorHAnsi"/>
          <w:sz w:val="20"/>
          <w:szCs w:val="20"/>
        </w:rPr>
      </w:pPr>
    </w:p>
    <w:p w14:paraId="382F676C" w14:textId="77777777" w:rsidR="006F4E8C" w:rsidRPr="00E6333C" w:rsidRDefault="006F4E8C" w:rsidP="006F4E8C">
      <w:pPr>
        <w:spacing w:after="120"/>
        <w:jc w:val="cente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w:t>
      </w:r>
    </w:p>
    <w:p w14:paraId="0D9F5E33" w14:textId="77777777" w:rsidR="006F4E8C" w:rsidRPr="00DB7370" w:rsidRDefault="006F4E8C" w:rsidP="006F4E8C">
      <w:pPr>
        <w:spacing w:after="0" w:line="240" w:lineRule="auto"/>
        <w:contextualSpacing/>
        <w:jc w:val="both"/>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7370">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2025.031 Prise en charge des congés bonifiés</w:t>
      </w:r>
    </w:p>
    <w:p w14:paraId="7E405880" w14:textId="529EDDE5" w:rsidR="0059751D" w:rsidRDefault="0059751D" w:rsidP="0059751D">
      <w:pPr>
        <w:pStyle w:val="Listenumros"/>
        <w:numPr>
          <w:ilvl w:val="0"/>
          <w:numId w:val="0"/>
        </w:numPr>
        <w:spacing w:after="0" w:line="240" w:lineRule="auto"/>
        <w:jc w:val="both"/>
        <w:rPr>
          <w:rFonts w:asciiTheme="minorHAnsi" w:hAnsiTheme="minorHAnsi" w:cstheme="minorHAnsi"/>
          <w:iCs/>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i/>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Présentation par Mme PLOQUIN</w:t>
      </w:r>
    </w:p>
    <w:p w14:paraId="35ED7457" w14:textId="77777777" w:rsidR="006F4E8C" w:rsidRPr="0059751D" w:rsidRDefault="006F4E8C" w:rsidP="006F4E8C">
      <w:pPr>
        <w:spacing w:after="0" w:line="240" w:lineRule="auto"/>
        <w:jc w:val="both"/>
        <w:rPr>
          <w:rFonts w:ascii="Calibri" w:eastAsia="Times New Roman" w:hAnsi="Calibri" w:cs="Calibri"/>
          <w:bCs/>
          <w:color w:val="000000"/>
          <w:lang w:eastAsia="fr-FR"/>
        </w:rPr>
      </w:pPr>
    </w:p>
    <w:p w14:paraId="7194EEB7" w14:textId="7D348259" w:rsidR="006F4E8C" w:rsidRPr="0059751D" w:rsidRDefault="0059751D" w:rsidP="006F4E8C">
      <w:pPr>
        <w:spacing w:after="0" w:line="240" w:lineRule="auto"/>
        <w:jc w:val="both"/>
        <w:rPr>
          <w:rFonts w:ascii="Calibri" w:eastAsia="Times New Roman" w:hAnsi="Calibri" w:cs="Calibri"/>
          <w:bCs/>
          <w:color w:val="000000"/>
          <w:lang w:eastAsia="fr-FR"/>
        </w:rPr>
      </w:pPr>
      <w:r w:rsidRPr="0059751D">
        <w:rPr>
          <w:rFonts w:ascii="Calibri" w:eastAsia="Times New Roman" w:hAnsi="Calibri" w:cs="Calibri"/>
          <w:b/>
          <w:color w:val="000000"/>
          <w:lang w:eastAsia="fr-FR"/>
        </w:rPr>
        <w:t xml:space="preserve">Mme PLOQUIN </w:t>
      </w:r>
      <w:r w:rsidRPr="0059751D">
        <w:rPr>
          <w:rFonts w:ascii="Calibri" w:eastAsia="Times New Roman" w:hAnsi="Calibri" w:cs="Calibri"/>
          <w:bCs/>
          <w:color w:val="000000"/>
          <w:lang w:eastAsia="fr-FR"/>
        </w:rPr>
        <w:t>présente la délibération.</w:t>
      </w:r>
    </w:p>
    <w:p w14:paraId="1CEB80DF" w14:textId="77777777" w:rsidR="006F4E8C" w:rsidRPr="0059751D" w:rsidRDefault="006F4E8C" w:rsidP="006F4E8C">
      <w:pPr>
        <w:spacing w:after="0" w:line="240" w:lineRule="auto"/>
        <w:jc w:val="both"/>
        <w:rPr>
          <w:rFonts w:ascii="Calibri" w:eastAsia="Times New Roman" w:hAnsi="Calibri" w:cs="Calibri"/>
          <w:bCs/>
          <w:color w:val="000000"/>
          <w:lang w:eastAsia="fr-FR"/>
        </w:rPr>
      </w:pPr>
    </w:p>
    <w:p w14:paraId="11BBBC50" w14:textId="77777777" w:rsidR="006F4E8C" w:rsidRPr="00DB7370" w:rsidRDefault="006F4E8C" w:rsidP="006F4E8C">
      <w:pPr>
        <w:spacing w:after="0" w:line="240" w:lineRule="auto"/>
        <w:jc w:val="both"/>
        <w:rPr>
          <w:rFonts w:ascii="Calibri" w:eastAsia="Times New Roman" w:hAnsi="Calibri" w:cs="Calibri"/>
          <w:b/>
          <w:i/>
          <w:iCs/>
          <w:color w:val="000000"/>
          <w:sz w:val="20"/>
          <w:szCs w:val="20"/>
          <w:lang w:eastAsia="fr-FR"/>
        </w:rPr>
      </w:pPr>
      <w:r w:rsidRPr="00DB7370">
        <w:rPr>
          <w:rFonts w:ascii="Calibri" w:eastAsia="Times New Roman" w:hAnsi="Calibri" w:cs="Calibri"/>
          <w:b/>
          <w:i/>
          <w:iCs/>
          <w:color w:val="000000"/>
          <w:sz w:val="20"/>
          <w:szCs w:val="20"/>
          <w:lang w:eastAsia="fr-FR"/>
        </w:rPr>
        <w:t>LE CONSEIL MUNICIPAL,</w:t>
      </w:r>
    </w:p>
    <w:p w14:paraId="6A33FF9C" w14:textId="77777777" w:rsidR="006F4E8C" w:rsidRPr="00DB7370" w:rsidRDefault="006F4E8C" w:rsidP="006F4E8C">
      <w:pPr>
        <w:spacing w:after="0" w:line="240" w:lineRule="auto"/>
        <w:jc w:val="both"/>
        <w:rPr>
          <w:rFonts w:ascii="Calibri" w:eastAsia="Times New Roman" w:hAnsi="Calibri" w:cs="Calibri"/>
          <w:bCs/>
          <w:i/>
          <w:iCs/>
          <w:sz w:val="20"/>
          <w:szCs w:val="20"/>
          <w:lang w:eastAsia="fr-FR"/>
        </w:rPr>
      </w:pPr>
      <w:r w:rsidRPr="00DB7370">
        <w:rPr>
          <w:rFonts w:ascii="Calibri" w:eastAsia="Times New Roman" w:hAnsi="Calibri" w:cs="Calibri"/>
          <w:b/>
          <w:bCs/>
          <w:i/>
          <w:iCs/>
          <w:sz w:val="20"/>
          <w:szCs w:val="20"/>
          <w:lang w:eastAsia="fr-FR"/>
        </w:rPr>
        <w:t>VU</w:t>
      </w:r>
      <w:r w:rsidRPr="00DB7370">
        <w:rPr>
          <w:rFonts w:ascii="Calibri" w:eastAsia="Times New Roman" w:hAnsi="Calibri" w:cs="Calibri"/>
          <w:bCs/>
          <w:i/>
          <w:iCs/>
          <w:sz w:val="20"/>
          <w:szCs w:val="20"/>
          <w:lang w:eastAsia="fr-FR"/>
        </w:rPr>
        <w:t xml:space="preserve"> le Code général de la fonction publique, et notamment son article L651-1,</w:t>
      </w:r>
    </w:p>
    <w:p w14:paraId="67E1E680" w14:textId="77777777" w:rsidR="006F4E8C" w:rsidRPr="00DB7370" w:rsidRDefault="006F4E8C" w:rsidP="006F4E8C">
      <w:pPr>
        <w:spacing w:after="0" w:line="240" w:lineRule="auto"/>
        <w:jc w:val="both"/>
        <w:rPr>
          <w:rFonts w:ascii="Calibri" w:eastAsia="Times New Roman" w:hAnsi="Calibri" w:cs="Calibri"/>
          <w:bCs/>
          <w:i/>
          <w:iCs/>
          <w:sz w:val="20"/>
          <w:szCs w:val="20"/>
          <w:lang w:eastAsia="fr-FR"/>
        </w:rPr>
      </w:pPr>
      <w:r w:rsidRPr="00DB7370">
        <w:rPr>
          <w:rFonts w:ascii="Calibri" w:eastAsia="Times New Roman" w:hAnsi="Calibri" w:cs="Calibri"/>
          <w:b/>
          <w:bCs/>
          <w:i/>
          <w:iCs/>
          <w:sz w:val="20"/>
          <w:szCs w:val="20"/>
          <w:lang w:eastAsia="fr-FR"/>
        </w:rPr>
        <w:t>VU</w:t>
      </w:r>
      <w:r w:rsidRPr="00DB7370">
        <w:rPr>
          <w:rFonts w:ascii="Calibri" w:eastAsia="Times New Roman" w:hAnsi="Calibri" w:cs="Calibri"/>
          <w:bCs/>
          <w:i/>
          <w:iCs/>
          <w:sz w:val="20"/>
          <w:szCs w:val="20"/>
          <w:lang w:eastAsia="fr-FR"/>
        </w:rPr>
        <w:t xml:space="preserve"> la loi n°84-53 du 26 janvier 1984 modifiée portant dispositions statutaires relatives à la fonction publique territoriale,</w:t>
      </w:r>
    </w:p>
    <w:p w14:paraId="6054ACBE" w14:textId="77777777" w:rsidR="006F4E8C" w:rsidRPr="00DB7370" w:rsidRDefault="006F4E8C" w:rsidP="006F4E8C">
      <w:pPr>
        <w:spacing w:after="0" w:line="240" w:lineRule="auto"/>
        <w:jc w:val="both"/>
        <w:rPr>
          <w:rFonts w:ascii="Calibri" w:eastAsia="Times New Roman" w:hAnsi="Calibri" w:cs="Calibri"/>
          <w:bCs/>
          <w:i/>
          <w:iCs/>
          <w:sz w:val="20"/>
          <w:szCs w:val="20"/>
          <w:lang w:eastAsia="fr-FR"/>
        </w:rPr>
      </w:pPr>
      <w:r w:rsidRPr="00DB7370">
        <w:rPr>
          <w:rFonts w:ascii="Calibri" w:eastAsia="Times New Roman" w:hAnsi="Calibri" w:cs="Calibri"/>
          <w:b/>
          <w:bCs/>
          <w:i/>
          <w:iCs/>
          <w:sz w:val="20"/>
          <w:szCs w:val="20"/>
          <w:lang w:eastAsia="fr-FR"/>
        </w:rPr>
        <w:t>VU</w:t>
      </w:r>
      <w:r w:rsidRPr="00DB7370">
        <w:rPr>
          <w:rFonts w:ascii="Calibri" w:eastAsia="Times New Roman" w:hAnsi="Calibri" w:cs="Calibri"/>
          <w:bCs/>
          <w:i/>
          <w:iCs/>
          <w:sz w:val="20"/>
          <w:szCs w:val="20"/>
          <w:lang w:eastAsia="fr-FR"/>
        </w:rPr>
        <w:t xml:space="preserve"> le décret n 88-168 du 15 février 1988 pris pour l’application des dispositions du deuxième alinéa de 1</w:t>
      </w:r>
      <w:r w:rsidRPr="00DB7370">
        <w:rPr>
          <w:rFonts w:ascii="Calibri" w:eastAsia="Times New Roman" w:hAnsi="Calibri" w:cs="Calibri"/>
          <w:bCs/>
          <w:i/>
          <w:iCs/>
          <w:sz w:val="20"/>
          <w:szCs w:val="20"/>
          <w:vertAlign w:val="superscript"/>
          <w:lang w:eastAsia="fr-FR"/>
        </w:rPr>
        <w:t>er</w:t>
      </w:r>
      <w:r w:rsidRPr="00DB7370">
        <w:rPr>
          <w:rFonts w:ascii="Calibri" w:eastAsia="Times New Roman" w:hAnsi="Calibri" w:cs="Calibri"/>
          <w:bCs/>
          <w:i/>
          <w:iCs/>
          <w:sz w:val="20"/>
          <w:szCs w:val="20"/>
          <w:lang w:eastAsia="fr-FR"/>
        </w:rPr>
        <w:t xml:space="preserve"> de l’article 57 de la loi n°84-53 du 26 janvier 1984,</w:t>
      </w:r>
    </w:p>
    <w:p w14:paraId="2B73D29C" w14:textId="3450C544" w:rsidR="006F4E8C" w:rsidRPr="00DB7370" w:rsidRDefault="006F4E8C" w:rsidP="006F4E8C">
      <w:pPr>
        <w:spacing w:after="0" w:line="240" w:lineRule="auto"/>
        <w:jc w:val="both"/>
        <w:rPr>
          <w:rFonts w:ascii="Calibri" w:eastAsia="Times New Roman" w:hAnsi="Calibri" w:cs="Calibri"/>
          <w:bCs/>
          <w:i/>
          <w:iCs/>
          <w:sz w:val="20"/>
          <w:szCs w:val="20"/>
          <w:lang w:eastAsia="fr-FR"/>
        </w:rPr>
      </w:pPr>
      <w:r w:rsidRPr="00DB7370">
        <w:rPr>
          <w:rFonts w:ascii="Calibri" w:eastAsia="Times New Roman" w:hAnsi="Calibri" w:cs="Calibri"/>
          <w:b/>
          <w:i/>
          <w:iCs/>
          <w:sz w:val="20"/>
          <w:szCs w:val="20"/>
          <w:lang w:eastAsia="fr-FR"/>
        </w:rPr>
        <w:t>VU</w:t>
      </w:r>
      <w:r w:rsidRPr="00DB7370">
        <w:rPr>
          <w:rFonts w:ascii="Calibri" w:eastAsia="Times New Roman" w:hAnsi="Calibri" w:cs="Calibri"/>
          <w:bCs/>
          <w:i/>
          <w:iCs/>
          <w:sz w:val="20"/>
          <w:szCs w:val="20"/>
          <w:lang w:eastAsia="fr-FR"/>
        </w:rPr>
        <w:t xml:space="preserve"> le décret n°78-399 du 20 mars 1978 relatif à la prise en charge des frais de voyage du congé bonifié accordé aux magistrats, aux fonctionnaire</w:t>
      </w:r>
      <w:r w:rsidR="008D35FC">
        <w:rPr>
          <w:rFonts w:ascii="Calibri" w:eastAsia="Times New Roman" w:hAnsi="Calibri" w:cs="Calibri"/>
          <w:bCs/>
          <w:i/>
          <w:iCs/>
          <w:sz w:val="20"/>
          <w:szCs w:val="20"/>
          <w:lang w:eastAsia="fr-FR"/>
        </w:rPr>
        <w:t>s</w:t>
      </w:r>
      <w:r w:rsidRPr="00DB7370">
        <w:rPr>
          <w:rFonts w:ascii="Calibri" w:eastAsia="Times New Roman" w:hAnsi="Calibri" w:cs="Calibri"/>
          <w:bCs/>
          <w:i/>
          <w:iCs/>
          <w:sz w:val="20"/>
          <w:szCs w:val="20"/>
          <w:lang w:eastAsia="fr-FR"/>
        </w:rPr>
        <w:t xml:space="preserve"> civils de l’</w:t>
      </w:r>
      <w:r w:rsidR="00C57FC2">
        <w:rPr>
          <w:rFonts w:ascii="Calibri" w:eastAsia="Times New Roman" w:hAnsi="Calibri" w:cs="Calibri"/>
          <w:bCs/>
          <w:i/>
          <w:iCs/>
          <w:sz w:val="20"/>
          <w:szCs w:val="20"/>
          <w:lang w:eastAsia="fr-FR"/>
        </w:rPr>
        <w:t>É</w:t>
      </w:r>
      <w:r w:rsidRPr="00DB7370">
        <w:rPr>
          <w:rFonts w:ascii="Calibri" w:eastAsia="Times New Roman" w:hAnsi="Calibri" w:cs="Calibri"/>
          <w:bCs/>
          <w:i/>
          <w:iCs/>
          <w:sz w:val="20"/>
          <w:szCs w:val="20"/>
          <w:lang w:eastAsia="fr-FR"/>
        </w:rPr>
        <w:t>tat et aux agents publics de l’</w:t>
      </w:r>
      <w:r w:rsidR="00C57FC2">
        <w:rPr>
          <w:rFonts w:ascii="Calibri" w:eastAsia="Times New Roman" w:hAnsi="Calibri" w:cs="Calibri"/>
          <w:bCs/>
          <w:i/>
          <w:iCs/>
          <w:sz w:val="20"/>
          <w:szCs w:val="20"/>
          <w:lang w:eastAsia="fr-FR"/>
        </w:rPr>
        <w:t>É</w:t>
      </w:r>
      <w:r w:rsidRPr="00DB7370">
        <w:rPr>
          <w:rFonts w:ascii="Calibri" w:eastAsia="Times New Roman" w:hAnsi="Calibri" w:cs="Calibri"/>
          <w:bCs/>
          <w:i/>
          <w:iCs/>
          <w:sz w:val="20"/>
          <w:szCs w:val="20"/>
          <w:lang w:eastAsia="fr-FR"/>
        </w:rPr>
        <w:t>tat recrutés en contrat à durée indéterminée,</w:t>
      </w:r>
    </w:p>
    <w:p w14:paraId="15637F7E" w14:textId="77777777" w:rsidR="006F4E8C" w:rsidRPr="00DB7370" w:rsidRDefault="006F4E8C" w:rsidP="006F4E8C">
      <w:pPr>
        <w:spacing w:after="0" w:line="240" w:lineRule="auto"/>
        <w:jc w:val="both"/>
        <w:rPr>
          <w:rFonts w:ascii="Calibri" w:eastAsia="Times New Roman" w:hAnsi="Calibri" w:cs="Calibri"/>
          <w:bCs/>
          <w:i/>
          <w:iCs/>
          <w:sz w:val="20"/>
          <w:szCs w:val="20"/>
          <w:lang w:eastAsia="fr-FR"/>
        </w:rPr>
      </w:pPr>
      <w:r w:rsidRPr="00DB7370">
        <w:rPr>
          <w:rFonts w:ascii="Calibri" w:eastAsia="Times New Roman" w:hAnsi="Calibri" w:cs="Calibri"/>
          <w:b/>
          <w:i/>
          <w:iCs/>
          <w:sz w:val="20"/>
          <w:szCs w:val="20"/>
          <w:lang w:eastAsia="fr-FR"/>
        </w:rPr>
        <w:t>VU</w:t>
      </w:r>
      <w:r w:rsidRPr="00DB7370">
        <w:rPr>
          <w:rFonts w:ascii="Calibri" w:eastAsia="Times New Roman" w:hAnsi="Calibri" w:cs="Calibri"/>
          <w:bCs/>
          <w:i/>
          <w:iCs/>
          <w:sz w:val="20"/>
          <w:szCs w:val="20"/>
          <w:lang w:eastAsia="fr-FR"/>
        </w:rPr>
        <w:t xml:space="preserve"> le décret n°2020-851 du 2 juillet 2020 portant réforme des congés bonifiés dans la fonction publique,</w:t>
      </w:r>
    </w:p>
    <w:p w14:paraId="251ECFEE" w14:textId="77777777" w:rsidR="006F4E8C" w:rsidRPr="00DB7370" w:rsidRDefault="006F4E8C" w:rsidP="006F4E8C">
      <w:pPr>
        <w:spacing w:after="0" w:line="240" w:lineRule="auto"/>
        <w:jc w:val="both"/>
        <w:rPr>
          <w:rFonts w:ascii="Calibri" w:eastAsia="Times New Roman" w:hAnsi="Calibri" w:cs="Calibri"/>
          <w:bCs/>
          <w:i/>
          <w:iCs/>
          <w:sz w:val="20"/>
          <w:szCs w:val="20"/>
          <w:lang w:eastAsia="fr-FR"/>
        </w:rPr>
      </w:pPr>
    </w:p>
    <w:p w14:paraId="2A1B980E" w14:textId="77777777" w:rsidR="006F4E8C" w:rsidRPr="00DB7370" w:rsidRDefault="006F4E8C" w:rsidP="006F4E8C">
      <w:pPr>
        <w:spacing w:after="0" w:line="240" w:lineRule="auto"/>
        <w:jc w:val="both"/>
        <w:rPr>
          <w:rFonts w:ascii="Calibri" w:eastAsia="Times New Roman" w:hAnsi="Calibri" w:cs="Calibri"/>
          <w:bCs/>
          <w:i/>
          <w:iCs/>
          <w:sz w:val="20"/>
          <w:szCs w:val="20"/>
          <w:lang w:eastAsia="fr-FR"/>
        </w:rPr>
      </w:pPr>
      <w:r w:rsidRPr="00DB7370">
        <w:rPr>
          <w:rFonts w:ascii="Calibri" w:eastAsia="Times New Roman" w:hAnsi="Calibri" w:cs="Calibri"/>
          <w:b/>
          <w:bCs/>
          <w:i/>
          <w:iCs/>
          <w:sz w:val="20"/>
          <w:szCs w:val="20"/>
          <w:lang w:eastAsia="fr-FR"/>
        </w:rPr>
        <w:t>CONSIDÉRANT</w:t>
      </w:r>
      <w:r w:rsidRPr="00DB7370">
        <w:rPr>
          <w:rFonts w:ascii="Calibri" w:eastAsia="Times New Roman" w:hAnsi="Calibri" w:cs="Calibri"/>
          <w:bCs/>
          <w:i/>
          <w:iCs/>
          <w:sz w:val="20"/>
          <w:szCs w:val="20"/>
          <w:lang w:eastAsia="fr-FR"/>
        </w:rPr>
        <w:t xml:space="preserve"> l’obligation de la commune de participer aux frais engendrés par le congé bonifié :</w:t>
      </w:r>
    </w:p>
    <w:p w14:paraId="7FA52C92" w14:textId="77777777" w:rsidR="006F4E8C" w:rsidRPr="00DB7370" w:rsidRDefault="006F4E8C" w:rsidP="00F96B27">
      <w:pPr>
        <w:numPr>
          <w:ilvl w:val="0"/>
          <w:numId w:val="7"/>
        </w:numPr>
        <w:spacing w:after="0" w:line="240" w:lineRule="auto"/>
        <w:jc w:val="both"/>
        <w:rPr>
          <w:rFonts w:ascii="Calibri" w:eastAsia="Times New Roman" w:hAnsi="Calibri" w:cs="Calibri"/>
          <w:bCs/>
          <w:i/>
          <w:iCs/>
          <w:sz w:val="20"/>
          <w:szCs w:val="20"/>
          <w:lang w:eastAsia="fr-FR"/>
        </w:rPr>
      </w:pPr>
      <w:r w:rsidRPr="00DB7370">
        <w:rPr>
          <w:rFonts w:ascii="Calibri" w:eastAsia="Times New Roman" w:hAnsi="Calibri" w:cs="Calibri"/>
          <w:bCs/>
          <w:i/>
          <w:iCs/>
          <w:sz w:val="20"/>
          <w:szCs w:val="20"/>
          <w:lang w:eastAsia="fr-FR"/>
        </w:rPr>
        <w:t>Prise en charge totale des frais de voyage pour l’agent (transport aérien aller-retour sur la base du tarif le plus économique), et sous certaines conditions, pour sa famille (conjoint et enfants à charge),</w:t>
      </w:r>
    </w:p>
    <w:p w14:paraId="7EABD4EC" w14:textId="77777777" w:rsidR="006F4E8C" w:rsidRPr="00DB7370" w:rsidRDefault="006F4E8C" w:rsidP="00F96B27">
      <w:pPr>
        <w:numPr>
          <w:ilvl w:val="0"/>
          <w:numId w:val="7"/>
        </w:numPr>
        <w:spacing w:after="0" w:line="240" w:lineRule="auto"/>
        <w:jc w:val="both"/>
        <w:rPr>
          <w:rFonts w:ascii="Calibri" w:eastAsia="Times New Roman" w:hAnsi="Calibri" w:cs="Calibri"/>
          <w:bCs/>
          <w:i/>
          <w:iCs/>
          <w:sz w:val="20"/>
          <w:szCs w:val="20"/>
          <w:lang w:eastAsia="fr-FR"/>
        </w:rPr>
      </w:pPr>
      <w:r w:rsidRPr="00DB7370">
        <w:rPr>
          <w:rFonts w:ascii="Calibri" w:eastAsia="Times New Roman" w:hAnsi="Calibri" w:cs="Calibri"/>
          <w:bCs/>
          <w:i/>
          <w:iCs/>
          <w:sz w:val="20"/>
          <w:szCs w:val="20"/>
          <w:lang w:eastAsia="fr-FR"/>
        </w:rPr>
        <w:t>Prise en charge des frais engagés au titre des bagages transportés, sous certaines conditions</w:t>
      </w:r>
    </w:p>
    <w:p w14:paraId="2114538D" w14:textId="77777777" w:rsidR="006F4E8C" w:rsidRPr="00DB7370" w:rsidRDefault="006F4E8C" w:rsidP="00F96B27">
      <w:pPr>
        <w:numPr>
          <w:ilvl w:val="0"/>
          <w:numId w:val="7"/>
        </w:numPr>
        <w:spacing w:after="0" w:line="240" w:lineRule="auto"/>
        <w:jc w:val="both"/>
        <w:rPr>
          <w:rFonts w:ascii="Calibri" w:eastAsia="Times New Roman" w:hAnsi="Calibri" w:cs="Calibri"/>
          <w:bCs/>
          <w:i/>
          <w:iCs/>
          <w:sz w:val="20"/>
          <w:szCs w:val="20"/>
          <w:lang w:eastAsia="fr-FR"/>
        </w:rPr>
      </w:pPr>
      <w:r w:rsidRPr="00DB7370">
        <w:rPr>
          <w:rFonts w:ascii="Calibri" w:eastAsia="Times New Roman" w:hAnsi="Calibri" w:cs="Calibri"/>
          <w:bCs/>
          <w:i/>
          <w:iCs/>
          <w:sz w:val="20"/>
          <w:szCs w:val="20"/>
          <w:lang w:eastAsia="fr-FR"/>
        </w:rPr>
        <w:t>Versement à l'agent, au retour du congé bonifié et sur présentation du justificatif, d'un supplément de rémunération appelé "indemnité de cherté de vie".</w:t>
      </w:r>
    </w:p>
    <w:p w14:paraId="23D61EC4" w14:textId="77777777" w:rsidR="006F4E8C" w:rsidRPr="00DB7370" w:rsidRDefault="006F4E8C" w:rsidP="006F4E8C">
      <w:pPr>
        <w:spacing w:after="0" w:line="240" w:lineRule="auto"/>
        <w:jc w:val="both"/>
        <w:rPr>
          <w:rFonts w:ascii="Calibri" w:eastAsia="Times New Roman" w:hAnsi="Calibri" w:cs="Calibri"/>
          <w:b/>
          <w:bCs/>
          <w:i/>
          <w:iCs/>
          <w:sz w:val="20"/>
          <w:szCs w:val="20"/>
          <w:lang w:eastAsia="fr-FR"/>
        </w:rPr>
      </w:pPr>
    </w:p>
    <w:p w14:paraId="6867172C" w14:textId="77777777" w:rsidR="006F4E8C" w:rsidRPr="00DB7370" w:rsidRDefault="006F4E8C" w:rsidP="006F4E8C">
      <w:pPr>
        <w:spacing w:after="0" w:line="240" w:lineRule="auto"/>
        <w:jc w:val="both"/>
        <w:rPr>
          <w:rFonts w:ascii="Calibri" w:eastAsia="Times New Roman" w:hAnsi="Calibri" w:cs="Calibri"/>
          <w:bCs/>
          <w:i/>
          <w:iCs/>
          <w:sz w:val="20"/>
          <w:szCs w:val="20"/>
          <w:lang w:eastAsia="fr-FR"/>
        </w:rPr>
      </w:pPr>
      <w:r w:rsidRPr="00DB7370">
        <w:rPr>
          <w:rFonts w:ascii="Calibri" w:eastAsia="Times New Roman" w:hAnsi="Calibri" w:cs="Calibri"/>
          <w:b/>
          <w:bCs/>
          <w:i/>
          <w:iCs/>
          <w:sz w:val="20"/>
          <w:szCs w:val="20"/>
          <w:lang w:eastAsia="fr-FR"/>
        </w:rPr>
        <w:t>CONSIDÉRANT</w:t>
      </w:r>
      <w:r w:rsidRPr="00DB7370">
        <w:rPr>
          <w:rFonts w:ascii="Calibri" w:eastAsia="Times New Roman" w:hAnsi="Calibri" w:cs="Calibri"/>
          <w:bCs/>
          <w:i/>
          <w:iCs/>
          <w:sz w:val="20"/>
          <w:szCs w:val="20"/>
          <w:lang w:eastAsia="fr-FR"/>
        </w:rPr>
        <w:t xml:space="preserve"> que trois agents remplissent les conditions pour bénéficier du congé bonifié en 2025 :</w:t>
      </w:r>
    </w:p>
    <w:tbl>
      <w:tblPr>
        <w:tblpPr w:leftFromText="141" w:rightFromText="141" w:vertAnchor="text" w:horzAnchor="margin" w:tblpXSpec="center" w:tblpY="198"/>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9"/>
        <w:gridCol w:w="1985"/>
        <w:gridCol w:w="2154"/>
        <w:gridCol w:w="1605"/>
      </w:tblGrid>
      <w:tr w:rsidR="006F4E8C" w:rsidRPr="00DB7370" w14:paraId="3E792721" w14:textId="77777777" w:rsidTr="00C01FDF">
        <w:trPr>
          <w:trHeight w:val="756"/>
        </w:trPr>
        <w:tc>
          <w:tcPr>
            <w:tcW w:w="3539" w:type="dxa"/>
            <w:tcBorders>
              <w:left w:val="single" w:sz="4" w:space="0" w:color="auto"/>
              <w:bottom w:val="single" w:sz="4" w:space="0" w:color="auto"/>
            </w:tcBorders>
          </w:tcPr>
          <w:p w14:paraId="55F0E83F" w14:textId="77777777" w:rsidR="006F4E8C" w:rsidRPr="00DB7370" w:rsidRDefault="006F4E8C" w:rsidP="00C01FDF">
            <w:pPr>
              <w:spacing w:after="0" w:line="240" w:lineRule="auto"/>
              <w:jc w:val="both"/>
              <w:rPr>
                <w:rFonts w:ascii="Calibri" w:eastAsia="Times New Roman" w:hAnsi="Calibri" w:cs="Calibri"/>
                <w:b/>
                <w:i/>
                <w:iCs/>
                <w:sz w:val="20"/>
                <w:szCs w:val="20"/>
                <w:lang w:eastAsia="fr-FR"/>
              </w:rPr>
            </w:pPr>
          </w:p>
          <w:p w14:paraId="160A9CFE" w14:textId="77777777" w:rsidR="006F4E8C" w:rsidRPr="00DB7370" w:rsidRDefault="006F4E8C" w:rsidP="00C01FDF">
            <w:pPr>
              <w:spacing w:after="0" w:line="240" w:lineRule="auto"/>
              <w:jc w:val="both"/>
              <w:rPr>
                <w:rFonts w:ascii="Calibri" w:eastAsia="Times New Roman" w:hAnsi="Calibri" w:cs="Calibri"/>
                <w:b/>
                <w:i/>
                <w:iCs/>
                <w:sz w:val="20"/>
                <w:szCs w:val="20"/>
                <w:lang w:eastAsia="fr-FR"/>
              </w:rPr>
            </w:pPr>
            <w:r w:rsidRPr="00DB7370">
              <w:rPr>
                <w:rFonts w:ascii="Calibri" w:eastAsia="Times New Roman" w:hAnsi="Calibri" w:cs="Calibri"/>
                <w:b/>
                <w:i/>
                <w:iCs/>
                <w:sz w:val="20"/>
                <w:szCs w:val="20"/>
                <w:lang w:eastAsia="fr-FR"/>
              </w:rPr>
              <w:t>QUALITÉ</w:t>
            </w:r>
          </w:p>
        </w:tc>
        <w:tc>
          <w:tcPr>
            <w:tcW w:w="1985" w:type="dxa"/>
            <w:tcBorders>
              <w:left w:val="single" w:sz="4" w:space="0" w:color="auto"/>
              <w:bottom w:val="single" w:sz="4" w:space="0" w:color="auto"/>
            </w:tcBorders>
          </w:tcPr>
          <w:p w14:paraId="30358987" w14:textId="77777777" w:rsidR="006F4E8C" w:rsidRPr="00DB7370" w:rsidRDefault="006F4E8C" w:rsidP="00C01FDF">
            <w:pPr>
              <w:spacing w:after="0" w:line="240" w:lineRule="auto"/>
              <w:jc w:val="both"/>
              <w:rPr>
                <w:rFonts w:ascii="Calibri" w:eastAsia="Times New Roman" w:hAnsi="Calibri" w:cs="Calibri"/>
                <w:b/>
                <w:i/>
                <w:iCs/>
                <w:sz w:val="20"/>
                <w:szCs w:val="20"/>
                <w:lang w:eastAsia="fr-FR"/>
              </w:rPr>
            </w:pPr>
          </w:p>
          <w:p w14:paraId="10E9BDF0" w14:textId="77777777" w:rsidR="006F4E8C" w:rsidRPr="00DB7370" w:rsidRDefault="006F4E8C" w:rsidP="00C01FDF">
            <w:pPr>
              <w:spacing w:after="0" w:line="240" w:lineRule="auto"/>
              <w:jc w:val="both"/>
              <w:rPr>
                <w:rFonts w:ascii="Calibri" w:eastAsia="Times New Roman" w:hAnsi="Calibri" w:cs="Calibri"/>
                <w:b/>
                <w:i/>
                <w:iCs/>
                <w:sz w:val="20"/>
                <w:szCs w:val="20"/>
                <w:lang w:eastAsia="fr-FR"/>
              </w:rPr>
            </w:pPr>
            <w:r w:rsidRPr="00DB7370">
              <w:rPr>
                <w:rFonts w:ascii="Calibri" w:eastAsia="Times New Roman" w:hAnsi="Calibri" w:cs="Calibri"/>
                <w:b/>
                <w:i/>
                <w:iCs/>
                <w:sz w:val="20"/>
                <w:szCs w:val="20"/>
                <w:lang w:eastAsia="fr-FR"/>
              </w:rPr>
              <w:t>DESTINATION</w:t>
            </w:r>
          </w:p>
        </w:tc>
        <w:tc>
          <w:tcPr>
            <w:tcW w:w="2154" w:type="dxa"/>
            <w:tcBorders>
              <w:bottom w:val="single" w:sz="4" w:space="0" w:color="auto"/>
            </w:tcBorders>
          </w:tcPr>
          <w:p w14:paraId="72285502" w14:textId="77777777" w:rsidR="006F4E8C" w:rsidRPr="00DB7370" w:rsidRDefault="006F4E8C" w:rsidP="00C01FDF">
            <w:pPr>
              <w:spacing w:after="0" w:line="240" w:lineRule="auto"/>
              <w:jc w:val="both"/>
              <w:rPr>
                <w:rFonts w:ascii="Calibri" w:eastAsia="Times New Roman" w:hAnsi="Calibri" w:cs="Calibri"/>
                <w:bCs/>
                <w:i/>
                <w:iCs/>
                <w:sz w:val="20"/>
                <w:szCs w:val="20"/>
                <w:lang w:eastAsia="fr-FR"/>
              </w:rPr>
            </w:pPr>
          </w:p>
          <w:p w14:paraId="1052301B" w14:textId="77777777" w:rsidR="006F4E8C" w:rsidRPr="00DB7370" w:rsidRDefault="006F4E8C" w:rsidP="00C01FDF">
            <w:pPr>
              <w:spacing w:after="0" w:line="240" w:lineRule="auto"/>
              <w:jc w:val="both"/>
              <w:rPr>
                <w:rFonts w:ascii="Calibri" w:eastAsia="Times New Roman" w:hAnsi="Calibri" w:cs="Calibri"/>
                <w:b/>
                <w:i/>
                <w:iCs/>
                <w:sz w:val="20"/>
                <w:szCs w:val="20"/>
                <w:lang w:eastAsia="fr-FR"/>
              </w:rPr>
            </w:pPr>
            <w:r w:rsidRPr="00DB7370">
              <w:rPr>
                <w:rFonts w:ascii="Calibri" w:eastAsia="Times New Roman" w:hAnsi="Calibri" w:cs="Calibri"/>
                <w:b/>
                <w:i/>
                <w:iCs/>
                <w:sz w:val="20"/>
                <w:szCs w:val="20"/>
                <w:lang w:eastAsia="fr-FR"/>
              </w:rPr>
              <w:t>RÉFÉRENCE DES AGENCES</w:t>
            </w:r>
          </w:p>
        </w:tc>
        <w:tc>
          <w:tcPr>
            <w:tcW w:w="1605" w:type="dxa"/>
            <w:tcBorders>
              <w:bottom w:val="single" w:sz="4" w:space="0" w:color="auto"/>
            </w:tcBorders>
          </w:tcPr>
          <w:p w14:paraId="3C0C3162" w14:textId="77777777" w:rsidR="006F4E8C" w:rsidRPr="00DB7370" w:rsidRDefault="006F4E8C" w:rsidP="00C01FDF">
            <w:pPr>
              <w:spacing w:after="0" w:line="240" w:lineRule="auto"/>
              <w:jc w:val="both"/>
              <w:rPr>
                <w:rFonts w:ascii="Calibri" w:eastAsia="Times New Roman" w:hAnsi="Calibri" w:cs="Calibri"/>
                <w:bCs/>
                <w:i/>
                <w:iCs/>
                <w:sz w:val="20"/>
                <w:szCs w:val="20"/>
                <w:lang w:eastAsia="fr-FR"/>
              </w:rPr>
            </w:pPr>
          </w:p>
          <w:p w14:paraId="3ACF5192" w14:textId="77777777" w:rsidR="006F4E8C" w:rsidRPr="00DB7370" w:rsidRDefault="006F4E8C" w:rsidP="00C01FDF">
            <w:pPr>
              <w:spacing w:after="0" w:line="240" w:lineRule="auto"/>
              <w:jc w:val="both"/>
              <w:rPr>
                <w:rFonts w:ascii="Calibri" w:eastAsia="Times New Roman" w:hAnsi="Calibri" w:cs="Calibri"/>
                <w:b/>
                <w:i/>
                <w:iCs/>
                <w:sz w:val="20"/>
                <w:szCs w:val="20"/>
                <w:lang w:eastAsia="fr-FR"/>
              </w:rPr>
            </w:pPr>
            <w:r w:rsidRPr="00DB7370">
              <w:rPr>
                <w:rFonts w:ascii="Calibri" w:eastAsia="Times New Roman" w:hAnsi="Calibri" w:cs="Calibri"/>
                <w:b/>
                <w:i/>
                <w:iCs/>
                <w:sz w:val="20"/>
                <w:szCs w:val="20"/>
                <w:lang w:eastAsia="fr-FR"/>
              </w:rPr>
              <w:t>MONTANT*</w:t>
            </w:r>
          </w:p>
        </w:tc>
      </w:tr>
      <w:tr w:rsidR="006F4E8C" w:rsidRPr="00DB7370" w14:paraId="6B271B8B" w14:textId="77777777" w:rsidTr="00C01FDF">
        <w:trPr>
          <w:trHeight w:val="756"/>
        </w:trPr>
        <w:tc>
          <w:tcPr>
            <w:tcW w:w="3539" w:type="dxa"/>
            <w:tcBorders>
              <w:left w:val="single" w:sz="4" w:space="0" w:color="auto"/>
            </w:tcBorders>
          </w:tcPr>
          <w:p w14:paraId="48DEF5B4" w14:textId="77777777" w:rsidR="006F4E8C" w:rsidRPr="00DB7370" w:rsidRDefault="006F4E8C" w:rsidP="00C01FDF">
            <w:pPr>
              <w:spacing w:after="0" w:line="240" w:lineRule="auto"/>
              <w:jc w:val="both"/>
              <w:rPr>
                <w:rFonts w:ascii="Calibri" w:eastAsia="Times New Roman" w:hAnsi="Calibri" w:cs="Calibri"/>
                <w:i/>
                <w:iCs/>
                <w:snapToGrid w:val="0"/>
                <w:sz w:val="20"/>
                <w:szCs w:val="20"/>
                <w:lang w:eastAsia="fr-FR"/>
              </w:rPr>
            </w:pPr>
            <w:r w:rsidRPr="00DB7370">
              <w:rPr>
                <w:rFonts w:ascii="Calibri" w:eastAsia="Times New Roman" w:hAnsi="Calibri" w:cs="Calibri"/>
                <w:i/>
                <w:iCs/>
                <w:snapToGrid w:val="0"/>
                <w:sz w:val="20"/>
                <w:szCs w:val="20"/>
                <w:lang w:eastAsia="fr-FR"/>
              </w:rPr>
              <w:t>Adjoint technique territorial</w:t>
            </w:r>
          </w:p>
          <w:p w14:paraId="2C84D6A1" w14:textId="77777777" w:rsidR="006F4E8C" w:rsidRPr="00DB7370" w:rsidRDefault="006F4E8C" w:rsidP="00C01FDF">
            <w:pPr>
              <w:spacing w:after="0" w:line="240" w:lineRule="auto"/>
              <w:jc w:val="both"/>
              <w:rPr>
                <w:rFonts w:ascii="Calibri" w:eastAsia="Times New Roman" w:hAnsi="Calibri" w:cs="Calibri"/>
                <w:i/>
                <w:iCs/>
                <w:snapToGrid w:val="0"/>
                <w:sz w:val="20"/>
                <w:szCs w:val="20"/>
                <w:lang w:eastAsia="fr-FR"/>
              </w:rPr>
            </w:pPr>
            <w:r w:rsidRPr="00DB7370">
              <w:rPr>
                <w:rFonts w:ascii="Calibri" w:eastAsia="Times New Roman" w:hAnsi="Calibri" w:cs="Calibri"/>
                <w:i/>
                <w:iCs/>
                <w:snapToGrid w:val="0"/>
                <w:sz w:val="20"/>
                <w:szCs w:val="20"/>
                <w:lang w:eastAsia="fr-FR"/>
              </w:rPr>
              <w:t>1 adulte</w:t>
            </w:r>
          </w:p>
        </w:tc>
        <w:tc>
          <w:tcPr>
            <w:tcW w:w="1985" w:type="dxa"/>
            <w:tcBorders>
              <w:left w:val="single" w:sz="4" w:space="0" w:color="auto"/>
            </w:tcBorders>
          </w:tcPr>
          <w:p w14:paraId="7F2AA8F7" w14:textId="77777777" w:rsidR="006F4E8C" w:rsidRPr="00DB7370" w:rsidRDefault="006F4E8C" w:rsidP="00C01FDF">
            <w:pPr>
              <w:spacing w:after="0" w:line="240" w:lineRule="auto"/>
              <w:jc w:val="both"/>
              <w:rPr>
                <w:rFonts w:ascii="Calibri" w:eastAsia="Times New Roman" w:hAnsi="Calibri" w:cs="Calibri"/>
                <w:i/>
                <w:iCs/>
                <w:snapToGrid w:val="0"/>
                <w:sz w:val="20"/>
                <w:szCs w:val="20"/>
                <w:lang w:eastAsia="fr-FR"/>
              </w:rPr>
            </w:pPr>
            <w:r w:rsidRPr="00DB7370">
              <w:rPr>
                <w:rFonts w:ascii="Calibri" w:eastAsia="Times New Roman" w:hAnsi="Calibri" w:cs="Calibri"/>
                <w:i/>
                <w:iCs/>
                <w:snapToGrid w:val="0"/>
                <w:sz w:val="20"/>
                <w:szCs w:val="20"/>
                <w:lang w:eastAsia="fr-FR"/>
              </w:rPr>
              <w:t>Fort-de-France /La Martinique</w:t>
            </w:r>
          </w:p>
        </w:tc>
        <w:tc>
          <w:tcPr>
            <w:tcW w:w="2154" w:type="dxa"/>
          </w:tcPr>
          <w:p w14:paraId="22A0FAB4" w14:textId="77777777" w:rsidR="006F4E8C" w:rsidRPr="00DB7370" w:rsidRDefault="006F4E8C" w:rsidP="00C01FDF">
            <w:pPr>
              <w:spacing w:after="0" w:line="240" w:lineRule="auto"/>
              <w:jc w:val="both"/>
              <w:rPr>
                <w:rFonts w:ascii="Calibri" w:eastAsia="Times New Roman" w:hAnsi="Calibri" w:cs="Calibri"/>
                <w:i/>
                <w:iCs/>
                <w:snapToGrid w:val="0"/>
                <w:sz w:val="20"/>
                <w:szCs w:val="20"/>
                <w:lang w:eastAsia="fr-FR"/>
              </w:rPr>
            </w:pPr>
            <w:r w:rsidRPr="00DB7370">
              <w:rPr>
                <w:rFonts w:ascii="Calibri" w:eastAsia="Times New Roman" w:hAnsi="Calibri" w:cs="Calibri"/>
                <w:i/>
                <w:iCs/>
                <w:snapToGrid w:val="0"/>
                <w:sz w:val="20"/>
                <w:szCs w:val="20"/>
                <w:lang w:eastAsia="fr-FR"/>
              </w:rPr>
              <w:t xml:space="preserve">Agence </w:t>
            </w:r>
            <w:proofErr w:type="spellStart"/>
            <w:r w:rsidRPr="00DB7370">
              <w:rPr>
                <w:rFonts w:ascii="Calibri" w:eastAsia="Times New Roman" w:hAnsi="Calibri" w:cs="Calibri"/>
                <w:i/>
                <w:iCs/>
                <w:snapToGrid w:val="0"/>
                <w:sz w:val="20"/>
                <w:szCs w:val="20"/>
                <w:lang w:eastAsia="fr-FR"/>
              </w:rPr>
              <w:t>Vernin</w:t>
            </w:r>
            <w:proofErr w:type="spellEnd"/>
            <w:r w:rsidRPr="00DB7370">
              <w:rPr>
                <w:rFonts w:ascii="Calibri" w:eastAsia="Times New Roman" w:hAnsi="Calibri" w:cs="Calibri"/>
                <w:i/>
                <w:iCs/>
                <w:snapToGrid w:val="0"/>
                <w:sz w:val="20"/>
                <w:szCs w:val="20"/>
                <w:lang w:eastAsia="fr-FR"/>
              </w:rPr>
              <w:t xml:space="preserve"> Voyage Melun (77)</w:t>
            </w:r>
          </w:p>
        </w:tc>
        <w:tc>
          <w:tcPr>
            <w:tcW w:w="1605" w:type="dxa"/>
          </w:tcPr>
          <w:p w14:paraId="14BE7F52" w14:textId="77777777" w:rsidR="006F4E8C" w:rsidRPr="00DB7370" w:rsidRDefault="006F4E8C" w:rsidP="00C01FDF">
            <w:pPr>
              <w:spacing w:after="0" w:line="240" w:lineRule="auto"/>
              <w:jc w:val="both"/>
              <w:rPr>
                <w:rFonts w:ascii="Calibri" w:eastAsia="Times New Roman" w:hAnsi="Calibri" w:cs="Calibri"/>
                <w:bCs/>
                <w:i/>
                <w:iCs/>
                <w:snapToGrid w:val="0"/>
                <w:sz w:val="20"/>
                <w:szCs w:val="20"/>
                <w:lang w:eastAsia="fr-FR"/>
              </w:rPr>
            </w:pPr>
            <w:r w:rsidRPr="00DB7370">
              <w:rPr>
                <w:rFonts w:ascii="Calibri" w:eastAsia="Times New Roman" w:hAnsi="Calibri" w:cs="Calibri"/>
                <w:bCs/>
                <w:i/>
                <w:iCs/>
                <w:snapToGrid w:val="0"/>
                <w:sz w:val="20"/>
                <w:szCs w:val="20"/>
                <w:lang w:eastAsia="fr-FR"/>
              </w:rPr>
              <w:t>1 785 €</w:t>
            </w:r>
          </w:p>
        </w:tc>
      </w:tr>
      <w:tr w:rsidR="006F4E8C" w:rsidRPr="00DB7370" w14:paraId="1CB8DC66" w14:textId="77777777" w:rsidTr="00C01FDF">
        <w:trPr>
          <w:trHeight w:val="756"/>
        </w:trPr>
        <w:tc>
          <w:tcPr>
            <w:tcW w:w="3539" w:type="dxa"/>
            <w:tcBorders>
              <w:left w:val="single" w:sz="4" w:space="0" w:color="auto"/>
            </w:tcBorders>
          </w:tcPr>
          <w:p w14:paraId="56588A85" w14:textId="77777777" w:rsidR="006F4E8C" w:rsidRPr="00DB7370" w:rsidRDefault="006F4E8C" w:rsidP="00C01FDF">
            <w:pPr>
              <w:spacing w:after="0" w:line="240" w:lineRule="auto"/>
              <w:jc w:val="both"/>
              <w:rPr>
                <w:rFonts w:ascii="Calibri" w:eastAsia="Times New Roman" w:hAnsi="Calibri" w:cs="Calibri"/>
                <w:i/>
                <w:iCs/>
                <w:snapToGrid w:val="0"/>
                <w:sz w:val="20"/>
                <w:szCs w:val="20"/>
                <w:lang w:eastAsia="fr-FR"/>
              </w:rPr>
            </w:pPr>
            <w:r w:rsidRPr="00DB7370">
              <w:rPr>
                <w:rFonts w:ascii="Calibri" w:eastAsia="Times New Roman" w:hAnsi="Calibri" w:cs="Calibri"/>
                <w:i/>
                <w:iCs/>
                <w:snapToGrid w:val="0"/>
                <w:sz w:val="20"/>
                <w:szCs w:val="20"/>
                <w:lang w:eastAsia="fr-FR"/>
              </w:rPr>
              <w:t>Éducateur de jeunes enfants</w:t>
            </w:r>
          </w:p>
          <w:p w14:paraId="1DC7073B" w14:textId="77777777" w:rsidR="006F4E8C" w:rsidRPr="00DB7370" w:rsidRDefault="006F4E8C" w:rsidP="00C01FDF">
            <w:pPr>
              <w:spacing w:after="0" w:line="240" w:lineRule="auto"/>
              <w:jc w:val="both"/>
              <w:rPr>
                <w:rFonts w:ascii="Calibri" w:eastAsia="Times New Roman" w:hAnsi="Calibri" w:cs="Calibri"/>
                <w:i/>
                <w:iCs/>
                <w:snapToGrid w:val="0"/>
                <w:sz w:val="20"/>
                <w:szCs w:val="20"/>
                <w:lang w:eastAsia="fr-FR"/>
              </w:rPr>
            </w:pPr>
            <w:r w:rsidRPr="00DB7370">
              <w:rPr>
                <w:rFonts w:ascii="Calibri" w:eastAsia="Times New Roman" w:hAnsi="Calibri" w:cs="Calibri"/>
                <w:i/>
                <w:iCs/>
                <w:snapToGrid w:val="0"/>
                <w:sz w:val="20"/>
                <w:szCs w:val="20"/>
                <w:lang w:eastAsia="fr-FR"/>
              </w:rPr>
              <w:t>2 adultes et 1 enfant</w:t>
            </w:r>
          </w:p>
        </w:tc>
        <w:tc>
          <w:tcPr>
            <w:tcW w:w="1985" w:type="dxa"/>
            <w:tcBorders>
              <w:left w:val="single" w:sz="4" w:space="0" w:color="auto"/>
            </w:tcBorders>
          </w:tcPr>
          <w:p w14:paraId="776D2006" w14:textId="77777777" w:rsidR="006F4E8C" w:rsidRPr="00DB7370" w:rsidRDefault="006F4E8C" w:rsidP="00C01FDF">
            <w:pPr>
              <w:spacing w:after="0" w:line="240" w:lineRule="auto"/>
              <w:jc w:val="both"/>
              <w:rPr>
                <w:rFonts w:ascii="Calibri" w:eastAsia="Times New Roman" w:hAnsi="Calibri" w:cs="Calibri"/>
                <w:i/>
                <w:iCs/>
                <w:snapToGrid w:val="0"/>
                <w:sz w:val="20"/>
                <w:szCs w:val="20"/>
                <w:lang w:eastAsia="fr-FR"/>
              </w:rPr>
            </w:pPr>
            <w:r w:rsidRPr="00DB7370">
              <w:rPr>
                <w:rFonts w:ascii="Calibri" w:eastAsia="Times New Roman" w:hAnsi="Calibri" w:cs="Calibri"/>
                <w:i/>
                <w:iCs/>
                <w:snapToGrid w:val="0"/>
                <w:sz w:val="20"/>
                <w:szCs w:val="20"/>
                <w:lang w:eastAsia="fr-FR"/>
              </w:rPr>
              <w:t>Point-à-Pitre /La Guadeloupe</w:t>
            </w:r>
          </w:p>
        </w:tc>
        <w:tc>
          <w:tcPr>
            <w:tcW w:w="2154" w:type="dxa"/>
          </w:tcPr>
          <w:p w14:paraId="30726BDC" w14:textId="77777777" w:rsidR="006F4E8C" w:rsidRPr="00DB7370" w:rsidRDefault="006F4E8C" w:rsidP="00C01FDF">
            <w:pPr>
              <w:spacing w:after="0" w:line="240" w:lineRule="auto"/>
              <w:jc w:val="both"/>
              <w:rPr>
                <w:rFonts w:ascii="Calibri" w:eastAsia="Times New Roman" w:hAnsi="Calibri" w:cs="Calibri"/>
                <w:i/>
                <w:iCs/>
                <w:snapToGrid w:val="0"/>
                <w:sz w:val="20"/>
                <w:szCs w:val="20"/>
                <w:lang w:eastAsia="fr-FR"/>
              </w:rPr>
            </w:pPr>
            <w:r w:rsidRPr="00DB7370">
              <w:rPr>
                <w:rFonts w:ascii="Calibri" w:eastAsia="Times New Roman" w:hAnsi="Calibri" w:cs="Calibri"/>
                <w:i/>
                <w:iCs/>
                <w:snapToGrid w:val="0"/>
                <w:sz w:val="20"/>
                <w:szCs w:val="20"/>
                <w:lang w:eastAsia="fr-FR"/>
              </w:rPr>
              <w:t xml:space="preserve">Agence </w:t>
            </w:r>
            <w:proofErr w:type="spellStart"/>
            <w:r w:rsidRPr="00DB7370">
              <w:rPr>
                <w:rFonts w:ascii="Calibri" w:eastAsia="Times New Roman" w:hAnsi="Calibri" w:cs="Calibri"/>
                <w:i/>
                <w:iCs/>
                <w:snapToGrid w:val="0"/>
                <w:sz w:val="20"/>
                <w:szCs w:val="20"/>
                <w:lang w:eastAsia="fr-FR"/>
              </w:rPr>
              <w:t>Vernin</w:t>
            </w:r>
            <w:proofErr w:type="spellEnd"/>
            <w:r w:rsidRPr="00DB7370">
              <w:rPr>
                <w:rFonts w:ascii="Calibri" w:eastAsia="Times New Roman" w:hAnsi="Calibri" w:cs="Calibri"/>
                <w:i/>
                <w:iCs/>
                <w:snapToGrid w:val="0"/>
                <w:sz w:val="20"/>
                <w:szCs w:val="20"/>
                <w:lang w:eastAsia="fr-FR"/>
              </w:rPr>
              <w:t xml:space="preserve"> Voyage Melun (77)</w:t>
            </w:r>
          </w:p>
        </w:tc>
        <w:tc>
          <w:tcPr>
            <w:tcW w:w="1605" w:type="dxa"/>
          </w:tcPr>
          <w:p w14:paraId="30A09D22" w14:textId="77777777" w:rsidR="006F4E8C" w:rsidRPr="00DB7370" w:rsidRDefault="006F4E8C" w:rsidP="00C01FDF">
            <w:pPr>
              <w:spacing w:after="0" w:line="240" w:lineRule="auto"/>
              <w:jc w:val="both"/>
              <w:rPr>
                <w:rFonts w:ascii="Calibri" w:eastAsia="Times New Roman" w:hAnsi="Calibri" w:cs="Calibri"/>
                <w:i/>
                <w:iCs/>
                <w:snapToGrid w:val="0"/>
                <w:sz w:val="20"/>
                <w:szCs w:val="20"/>
                <w:lang w:eastAsia="fr-FR"/>
              </w:rPr>
            </w:pPr>
            <w:r w:rsidRPr="00DB7370">
              <w:rPr>
                <w:rFonts w:ascii="Calibri" w:eastAsia="Times New Roman" w:hAnsi="Calibri" w:cs="Calibri"/>
                <w:i/>
                <w:iCs/>
                <w:snapToGrid w:val="0"/>
                <w:sz w:val="20"/>
                <w:szCs w:val="20"/>
                <w:lang w:eastAsia="fr-FR"/>
              </w:rPr>
              <w:t>5 150 €</w:t>
            </w:r>
          </w:p>
        </w:tc>
      </w:tr>
      <w:tr w:rsidR="006F4E8C" w:rsidRPr="00DB7370" w14:paraId="3EBE40C5" w14:textId="77777777" w:rsidTr="00C01FDF">
        <w:trPr>
          <w:trHeight w:val="756"/>
        </w:trPr>
        <w:tc>
          <w:tcPr>
            <w:tcW w:w="3539" w:type="dxa"/>
            <w:tcBorders>
              <w:left w:val="single" w:sz="4" w:space="0" w:color="auto"/>
              <w:bottom w:val="single" w:sz="4" w:space="0" w:color="auto"/>
            </w:tcBorders>
          </w:tcPr>
          <w:p w14:paraId="7AEBED9F" w14:textId="77777777" w:rsidR="006F4E8C" w:rsidRPr="00DB7370" w:rsidRDefault="006F4E8C" w:rsidP="00C01FDF">
            <w:pPr>
              <w:spacing w:after="0" w:line="240" w:lineRule="auto"/>
              <w:jc w:val="both"/>
              <w:rPr>
                <w:rFonts w:ascii="Calibri" w:eastAsia="Times New Roman" w:hAnsi="Calibri" w:cs="Calibri"/>
                <w:i/>
                <w:iCs/>
                <w:snapToGrid w:val="0"/>
                <w:sz w:val="20"/>
                <w:szCs w:val="20"/>
                <w:lang w:eastAsia="fr-FR"/>
              </w:rPr>
            </w:pPr>
            <w:r w:rsidRPr="00DB7370">
              <w:rPr>
                <w:rFonts w:ascii="Calibri" w:eastAsia="Times New Roman" w:hAnsi="Calibri" w:cs="Calibri"/>
                <w:i/>
                <w:iCs/>
                <w:snapToGrid w:val="0"/>
                <w:sz w:val="20"/>
                <w:szCs w:val="20"/>
                <w:lang w:eastAsia="fr-FR"/>
              </w:rPr>
              <w:t>Auxiliaire de puériculture de classe normale</w:t>
            </w:r>
          </w:p>
          <w:p w14:paraId="4807F249" w14:textId="77777777" w:rsidR="006F4E8C" w:rsidRPr="00DB7370" w:rsidRDefault="006F4E8C" w:rsidP="00C01FDF">
            <w:pPr>
              <w:spacing w:after="0" w:line="240" w:lineRule="auto"/>
              <w:jc w:val="both"/>
              <w:rPr>
                <w:rFonts w:ascii="Calibri" w:eastAsia="Times New Roman" w:hAnsi="Calibri" w:cs="Calibri"/>
                <w:i/>
                <w:iCs/>
                <w:snapToGrid w:val="0"/>
                <w:sz w:val="20"/>
                <w:szCs w:val="20"/>
                <w:lang w:eastAsia="fr-FR"/>
              </w:rPr>
            </w:pPr>
            <w:r w:rsidRPr="00DB7370">
              <w:rPr>
                <w:rFonts w:ascii="Calibri" w:eastAsia="Times New Roman" w:hAnsi="Calibri" w:cs="Calibri"/>
                <w:i/>
                <w:iCs/>
                <w:snapToGrid w:val="0"/>
                <w:sz w:val="20"/>
                <w:szCs w:val="20"/>
                <w:lang w:eastAsia="fr-FR"/>
              </w:rPr>
              <w:t>2 adultes et 2 enfants</w:t>
            </w:r>
          </w:p>
        </w:tc>
        <w:tc>
          <w:tcPr>
            <w:tcW w:w="1985" w:type="dxa"/>
            <w:tcBorders>
              <w:left w:val="single" w:sz="4" w:space="0" w:color="auto"/>
              <w:bottom w:val="single" w:sz="4" w:space="0" w:color="auto"/>
            </w:tcBorders>
          </w:tcPr>
          <w:p w14:paraId="73E6A85E" w14:textId="77777777" w:rsidR="006F4E8C" w:rsidRPr="00DB7370" w:rsidRDefault="006F4E8C" w:rsidP="00C01FDF">
            <w:pPr>
              <w:spacing w:after="0" w:line="240" w:lineRule="auto"/>
              <w:jc w:val="both"/>
              <w:rPr>
                <w:rFonts w:ascii="Calibri" w:eastAsia="Times New Roman" w:hAnsi="Calibri" w:cs="Calibri"/>
                <w:i/>
                <w:iCs/>
                <w:snapToGrid w:val="0"/>
                <w:sz w:val="20"/>
                <w:szCs w:val="20"/>
                <w:lang w:eastAsia="fr-FR"/>
              </w:rPr>
            </w:pPr>
            <w:r w:rsidRPr="00DB7370">
              <w:rPr>
                <w:rFonts w:ascii="Calibri" w:eastAsia="Times New Roman" w:hAnsi="Calibri" w:cs="Calibri"/>
                <w:i/>
                <w:iCs/>
                <w:snapToGrid w:val="0"/>
                <w:sz w:val="20"/>
                <w:szCs w:val="20"/>
                <w:lang w:eastAsia="fr-FR"/>
              </w:rPr>
              <w:t>Point-à-Pitre /La Guadeloupe</w:t>
            </w:r>
          </w:p>
        </w:tc>
        <w:tc>
          <w:tcPr>
            <w:tcW w:w="2154" w:type="dxa"/>
            <w:tcBorders>
              <w:bottom w:val="single" w:sz="4" w:space="0" w:color="auto"/>
            </w:tcBorders>
          </w:tcPr>
          <w:p w14:paraId="72D613C8" w14:textId="77777777" w:rsidR="006F4E8C" w:rsidRPr="00DB7370" w:rsidRDefault="006F4E8C" w:rsidP="00C01FDF">
            <w:pPr>
              <w:spacing w:after="0" w:line="240" w:lineRule="auto"/>
              <w:jc w:val="both"/>
              <w:rPr>
                <w:rFonts w:ascii="Calibri" w:eastAsia="Times New Roman" w:hAnsi="Calibri" w:cs="Calibri"/>
                <w:i/>
                <w:iCs/>
                <w:snapToGrid w:val="0"/>
                <w:sz w:val="20"/>
                <w:szCs w:val="20"/>
                <w:lang w:eastAsia="fr-FR"/>
              </w:rPr>
            </w:pPr>
            <w:r w:rsidRPr="00DB7370">
              <w:rPr>
                <w:rFonts w:ascii="Calibri" w:eastAsia="Times New Roman" w:hAnsi="Calibri" w:cs="Calibri"/>
                <w:i/>
                <w:iCs/>
                <w:snapToGrid w:val="0"/>
                <w:sz w:val="20"/>
                <w:szCs w:val="20"/>
                <w:lang w:eastAsia="fr-FR"/>
              </w:rPr>
              <w:t xml:space="preserve">Agence </w:t>
            </w:r>
            <w:proofErr w:type="spellStart"/>
            <w:r w:rsidRPr="00DB7370">
              <w:rPr>
                <w:rFonts w:ascii="Calibri" w:eastAsia="Times New Roman" w:hAnsi="Calibri" w:cs="Calibri"/>
                <w:i/>
                <w:iCs/>
                <w:snapToGrid w:val="0"/>
                <w:sz w:val="20"/>
                <w:szCs w:val="20"/>
                <w:lang w:eastAsia="fr-FR"/>
              </w:rPr>
              <w:t>Vernin</w:t>
            </w:r>
            <w:proofErr w:type="spellEnd"/>
            <w:r w:rsidRPr="00DB7370">
              <w:rPr>
                <w:rFonts w:ascii="Calibri" w:eastAsia="Times New Roman" w:hAnsi="Calibri" w:cs="Calibri"/>
                <w:i/>
                <w:iCs/>
                <w:snapToGrid w:val="0"/>
                <w:sz w:val="20"/>
                <w:szCs w:val="20"/>
                <w:lang w:eastAsia="fr-FR"/>
              </w:rPr>
              <w:t xml:space="preserve"> Voyage Melun (77)</w:t>
            </w:r>
          </w:p>
        </w:tc>
        <w:tc>
          <w:tcPr>
            <w:tcW w:w="1605" w:type="dxa"/>
            <w:tcBorders>
              <w:bottom w:val="single" w:sz="4" w:space="0" w:color="auto"/>
            </w:tcBorders>
          </w:tcPr>
          <w:p w14:paraId="19C1E6C1" w14:textId="77777777" w:rsidR="006F4E8C" w:rsidRPr="00DB7370" w:rsidRDefault="006F4E8C" w:rsidP="00C01FDF">
            <w:pPr>
              <w:spacing w:after="0" w:line="240" w:lineRule="auto"/>
              <w:jc w:val="both"/>
              <w:rPr>
                <w:rFonts w:ascii="Calibri" w:eastAsia="Times New Roman" w:hAnsi="Calibri" w:cs="Calibri"/>
                <w:bCs/>
                <w:i/>
                <w:iCs/>
                <w:snapToGrid w:val="0"/>
                <w:sz w:val="20"/>
                <w:szCs w:val="20"/>
                <w:lang w:eastAsia="fr-FR"/>
              </w:rPr>
            </w:pPr>
            <w:r w:rsidRPr="00DB7370">
              <w:rPr>
                <w:rFonts w:ascii="Calibri" w:eastAsia="Times New Roman" w:hAnsi="Calibri" w:cs="Calibri"/>
                <w:bCs/>
                <w:i/>
                <w:iCs/>
                <w:snapToGrid w:val="0"/>
                <w:sz w:val="20"/>
                <w:szCs w:val="20"/>
                <w:lang w:eastAsia="fr-FR"/>
              </w:rPr>
              <w:t>7 541 €</w:t>
            </w:r>
          </w:p>
        </w:tc>
      </w:tr>
    </w:tbl>
    <w:p w14:paraId="23C7AA6C" w14:textId="77777777" w:rsidR="006F4E8C" w:rsidRPr="00DB7370" w:rsidRDefault="006F4E8C" w:rsidP="006F4E8C">
      <w:pPr>
        <w:spacing w:after="0" w:line="240" w:lineRule="auto"/>
        <w:jc w:val="both"/>
        <w:rPr>
          <w:rFonts w:ascii="Calibri" w:eastAsia="Times New Roman" w:hAnsi="Calibri" w:cs="Calibri"/>
          <w:b/>
          <w:i/>
          <w:iCs/>
          <w:sz w:val="20"/>
          <w:szCs w:val="20"/>
          <w:lang w:eastAsia="fr-FR"/>
        </w:rPr>
      </w:pPr>
    </w:p>
    <w:p w14:paraId="3DE1B771" w14:textId="77777777" w:rsidR="006F4E8C" w:rsidRPr="00DB7370" w:rsidRDefault="006F4E8C" w:rsidP="006F4E8C">
      <w:pPr>
        <w:spacing w:after="0" w:line="240" w:lineRule="auto"/>
        <w:jc w:val="both"/>
        <w:rPr>
          <w:rFonts w:ascii="Calibri" w:eastAsia="Times New Roman" w:hAnsi="Calibri" w:cs="Calibri"/>
          <w:bCs/>
          <w:i/>
          <w:iCs/>
          <w:sz w:val="20"/>
          <w:szCs w:val="20"/>
          <w:lang w:eastAsia="fr-FR"/>
        </w:rPr>
      </w:pPr>
      <w:r w:rsidRPr="00DB7370">
        <w:rPr>
          <w:rFonts w:ascii="Calibri" w:eastAsia="Times New Roman" w:hAnsi="Calibri" w:cs="Calibri"/>
          <w:b/>
          <w:i/>
          <w:iCs/>
          <w:sz w:val="20"/>
          <w:szCs w:val="20"/>
          <w:lang w:eastAsia="fr-FR"/>
        </w:rPr>
        <w:t>*</w:t>
      </w:r>
      <w:r w:rsidRPr="00DB7370">
        <w:rPr>
          <w:rFonts w:ascii="Calibri" w:eastAsia="Times New Roman" w:hAnsi="Calibri" w:cs="Calibri"/>
          <w:bCs/>
          <w:i/>
          <w:iCs/>
          <w:sz w:val="20"/>
          <w:szCs w:val="20"/>
          <w:lang w:eastAsia="fr-FR"/>
        </w:rPr>
        <w:t>Les tarifs indiqués s’entendent sous réserve d’augmentation de la part des compagnies aériennes, notamment sur les fluctuations liées au carburant.</w:t>
      </w:r>
    </w:p>
    <w:p w14:paraId="17474B76" w14:textId="77777777" w:rsidR="006F4E8C" w:rsidRPr="00DB7370" w:rsidRDefault="006F4E8C" w:rsidP="006F4E8C">
      <w:pPr>
        <w:spacing w:after="0" w:line="240" w:lineRule="auto"/>
        <w:jc w:val="both"/>
        <w:rPr>
          <w:rFonts w:ascii="Calibri" w:eastAsia="Times New Roman" w:hAnsi="Calibri" w:cs="Calibri"/>
          <w:b/>
          <w:bCs/>
          <w:i/>
          <w:iCs/>
          <w:sz w:val="20"/>
          <w:szCs w:val="20"/>
          <w:lang w:eastAsia="fr-FR"/>
        </w:rPr>
      </w:pPr>
    </w:p>
    <w:p w14:paraId="56CBF5D8" w14:textId="7F3216AB" w:rsidR="006F4E8C" w:rsidRPr="00DB7370" w:rsidRDefault="006F4E8C" w:rsidP="006F4E8C">
      <w:pPr>
        <w:widowControl w:val="0"/>
        <w:suppressAutoHyphens/>
        <w:autoSpaceDN w:val="0"/>
        <w:spacing w:after="0" w:line="240" w:lineRule="auto"/>
        <w:jc w:val="both"/>
        <w:textAlignment w:val="baseline"/>
        <w:rPr>
          <w:rFonts w:ascii="Calibri" w:eastAsia="Batang" w:hAnsi="Calibri" w:cs="Calibri"/>
          <w:b/>
          <w:i/>
          <w:iCs/>
          <w:kern w:val="3"/>
          <w:sz w:val="20"/>
          <w:szCs w:val="20"/>
          <w:lang w:eastAsia="zh-CN" w:bidi="hi-IN"/>
        </w:rPr>
      </w:pPr>
      <w:r w:rsidRPr="00DB7370">
        <w:rPr>
          <w:rFonts w:ascii="Calibri" w:eastAsia="Batang" w:hAnsi="Calibri" w:cs="Calibri"/>
          <w:b/>
          <w:i/>
          <w:iCs/>
          <w:kern w:val="3"/>
          <w:sz w:val="20"/>
          <w:szCs w:val="20"/>
          <w:lang w:eastAsia="zh-CN" w:bidi="hi-IN"/>
        </w:rPr>
        <w:t>APR</w:t>
      </w:r>
      <w:r w:rsidRPr="00DB7370">
        <w:rPr>
          <w:rFonts w:ascii="Calibri" w:eastAsia="Lucida Sans Unicode" w:hAnsi="Calibri" w:cs="Calibri"/>
          <w:b/>
          <w:bCs/>
          <w:i/>
          <w:iCs/>
          <w:kern w:val="3"/>
          <w:sz w:val="20"/>
          <w:szCs w:val="20"/>
          <w:lang w:eastAsia="zh-CN" w:bidi="hi-IN"/>
        </w:rPr>
        <w:t>È</w:t>
      </w:r>
      <w:r w:rsidRPr="00DB7370">
        <w:rPr>
          <w:rFonts w:ascii="Calibri" w:eastAsia="Batang" w:hAnsi="Calibri" w:cs="Calibri"/>
          <w:b/>
          <w:i/>
          <w:iCs/>
          <w:kern w:val="3"/>
          <w:sz w:val="20"/>
          <w:szCs w:val="20"/>
          <w:lang w:eastAsia="zh-CN" w:bidi="hi-IN"/>
        </w:rPr>
        <w:t xml:space="preserve">S EN AVOIR DÉLIBÉRÉ, À L’UNANIMITÉ, LE CONSEIL </w:t>
      </w:r>
    </w:p>
    <w:p w14:paraId="69A35388" w14:textId="77777777" w:rsidR="006F4E8C" w:rsidRPr="00DB7370" w:rsidRDefault="006F4E8C" w:rsidP="006F4E8C">
      <w:pPr>
        <w:spacing w:after="0" w:line="240" w:lineRule="auto"/>
        <w:jc w:val="both"/>
        <w:rPr>
          <w:rFonts w:ascii="Calibri" w:eastAsia="Times New Roman" w:hAnsi="Calibri" w:cs="Calibri"/>
          <w:bCs/>
          <w:i/>
          <w:iCs/>
          <w:sz w:val="20"/>
          <w:szCs w:val="20"/>
          <w:lang w:eastAsia="fr-FR"/>
        </w:rPr>
      </w:pPr>
      <w:r w:rsidRPr="00DB7370">
        <w:rPr>
          <w:rFonts w:ascii="Calibri" w:eastAsia="Times New Roman" w:hAnsi="Calibri" w:cs="Calibri"/>
          <w:b/>
          <w:bCs/>
          <w:i/>
          <w:iCs/>
          <w:sz w:val="20"/>
          <w:szCs w:val="20"/>
          <w:lang w:eastAsia="fr-FR"/>
        </w:rPr>
        <w:t>ARTICLE 1 : AUTORISE</w:t>
      </w:r>
      <w:r w:rsidRPr="00DB7370">
        <w:rPr>
          <w:rFonts w:ascii="Calibri" w:eastAsia="Times New Roman" w:hAnsi="Calibri" w:cs="Calibri"/>
          <w:bCs/>
          <w:i/>
          <w:iCs/>
          <w:sz w:val="20"/>
          <w:szCs w:val="20"/>
          <w:lang w:eastAsia="fr-FR"/>
        </w:rPr>
        <w:t xml:space="preserve"> Monsieur le Maire à régler aux agences de voyages les factures présentées, à rembourser aux agents, sur présentation des justificatifs, les frais qu’ils auraient engagés pour eux-mêmes et leurs familles au titre des bagages transportés, à régler à leurs retours de congé, l’indemnité de cherté de vie à laquelle ils pourront prétendre.</w:t>
      </w:r>
    </w:p>
    <w:p w14:paraId="39C8701C" w14:textId="77777777" w:rsidR="006F4E8C" w:rsidRPr="00DB7370" w:rsidRDefault="006F4E8C" w:rsidP="006F4E8C">
      <w:pPr>
        <w:spacing w:after="0" w:line="240" w:lineRule="auto"/>
        <w:jc w:val="both"/>
        <w:rPr>
          <w:rFonts w:ascii="Calibri" w:eastAsia="Times New Roman" w:hAnsi="Calibri" w:cs="Calibri"/>
          <w:bCs/>
          <w:i/>
          <w:iCs/>
          <w:sz w:val="20"/>
          <w:szCs w:val="20"/>
          <w:lang w:eastAsia="fr-FR"/>
        </w:rPr>
      </w:pPr>
      <w:r w:rsidRPr="00DB7370">
        <w:rPr>
          <w:rFonts w:ascii="Calibri" w:eastAsia="Times New Roman" w:hAnsi="Calibri" w:cs="Calibri"/>
          <w:bCs/>
          <w:i/>
          <w:iCs/>
          <w:sz w:val="20"/>
          <w:szCs w:val="20"/>
          <w:lang w:eastAsia="fr-FR"/>
        </w:rPr>
        <w:lastRenderedPageBreak/>
        <w:t>Il est à noter que les crédits sont disponibles au budget.</w:t>
      </w:r>
    </w:p>
    <w:p w14:paraId="5981A4A2" w14:textId="77777777" w:rsidR="006F4E8C" w:rsidRPr="00DB7370" w:rsidRDefault="006F4E8C" w:rsidP="006F4E8C">
      <w:pPr>
        <w:spacing w:after="0" w:line="240" w:lineRule="auto"/>
        <w:jc w:val="both"/>
        <w:rPr>
          <w:rFonts w:ascii="Calibri" w:eastAsia="Times New Roman" w:hAnsi="Calibri" w:cs="Calibri"/>
          <w:bCs/>
          <w:i/>
          <w:iCs/>
          <w:sz w:val="20"/>
          <w:szCs w:val="20"/>
          <w:lang w:eastAsia="fr-FR"/>
        </w:rPr>
      </w:pPr>
      <w:r w:rsidRPr="00DB7370">
        <w:rPr>
          <w:rFonts w:ascii="Calibri" w:eastAsia="Times New Roman" w:hAnsi="Calibri" w:cs="Calibri"/>
          <w:b/>
          <w:bCs/>
          <w:i/>
          <w:iCs/>
          <w:sz w:val="20"/>
          <w:szCs w:val="20"/>
          <w:lang w:eastAsia="fr-FR"/>
        </w:rPr>
        <w:t>ARTICLE 2 : ACCEPTE</w:t>
      </w:r>
      <w:r w:rsidRPr="00DB7370">
        <w:rPr>
          <w:rFonts w:ascii="Calibri" w:eastAsia="Times New Roman" w:hAnsi="Calibri" w:cs="Calibri"/>
          <w:bCs/>
          <w:i/>
          <w:iCs/>
          <w:sz w:val="20"/>
          <w:szCs w:val="20"/>
          <w:lang w:eastAsia="fr-FR"/>
        </w:rPr>
        <w:t xml:space="preserve"> la prise en charge.</w:t>
      </w:r>
    </w:p>
    <w:p w14:paraId="5D95B91C" w14:textId="1613F3B4" w:rsidR="006F4E8C" w:rsidRPr="00DB7370" w:rsidRDefault="006F4E8C" w:rsidP="006F4E8C">
      <w:pPr>
        <w:spacing w:after="0" w:line="240" w:lineRule="auto"/>
        <w:jc w:val="both"/>
        <w:rPr>
          <w:rFonts w:ascii="Calibri" w:eastAsia="Times New Roman" w:hAnsi="Calibri" w:cs="Calibri"/>
          <w:bCs/>
          <w:i/>
          <w:iCs/>
          <w:sz w:val="20"/>
          <w:szCs w:val="20"/>
          <w:lang w:eastAsia="fr-FR"/>
        </w:rPr>
      </w:pPr>
      <w:r w:rsidRPr="00DB7370">
        <w:rPr>
          <w:rFonts w:ascii="Calibri" w:eastAsia="Times New Roman" w:hAnsi="Calibri" w:cs="Calibri"/>
          <w:b/>
          <w:bCs/>
          <w:i/>
          <w:iCs/>
          <w:sz w:val="20"/>
          <w:szCs w:val="20"/>
          <w:lang w:eastAsia="fr-FR"/>
        </w:rPr>
        <w:t>ARTICLE 3</w:t>
      </w:r>
      <w:r w:rsidRPr="00DB7370">
        <w:rPr>
          <w:rFonts w:ascii="Calibri" w:eastAsia="Times New Roman" w:hAnsi="Calibri" w:cs="Calibri"/>
          <w:bCs/>
          <w:i/>
          <w:iCs/>
          <w:sz w:val="20"/>
          <w:szCs w:val="20"/>
          <w:lang w:eastAsia="fr-FR"/>
        </w:rPr>
        <w:t> </w:t>
      </w:r>
      <w:r w:rsidRPr="00DB7370">
        <w:rPr>
          <w:rFonts w:ascii="Calibri" w:eastAsia="Times New Roman" w:hAnsi="Calibri" w:cs="Calibri"/>
          <w:b/>
          <w:bCs/>
          <w:i/>
          <w:iCs/>
          <w:sz w:val="20"/>
          <w:szCs w:val="20"/>
          <w:lang w:eastAsia="fr-FR"/>
        </w:rPr>
        <w:t>: DIT</w:t>
      </w:r>
      <w:r w:rsidRPr="00DB7370">
        <w:rPr>
          <w:rFonts w:ascii="Calibri" w:eastAsia="Times New Roman" w:hAnsi="Calibri" w:cs="Calibri"/>
          <w:bCs/>
          <w:i/>
          <w:iCs/>
          <w:sz w:val="20"/>
          <w:szCs w:val="20"/>
          <w:lang w:eastAsia="fr-FR"/>
        </w:rPr>
        <w:t xml:space="preserve"> que la présente délibération peut faire l’objet d’un recours pour excès de pouvoir devant le tribunal administratif de Melun dans un délai de deux mois à compter de sa publication et de sa réception par le représentant de l’</w:t>
      </w:r>
      <w:r w:rsidR="00C57FC2">
        <w:rPr>
          <w:rFonts w:ascii="Calibri" w:eastAsia="Times New Roman" w:hAnsi="Calibri" w:cs="Calibri"/>
          <w:bCs/>
          <w:i/>
          <w:iCs/>
          <w:sz w:val="20"/>
          <w:szCs w:val="20"/>
          <w:lang w:eastAsia="fr-FR"/>
        </w:rPr>
        <w:t>É</w:t>
      </w:r>
      <w:r w:rsidRPr="00DB7370">
        <w:rPr>
          <w:rFonts w:ascii="Calibri" w:eastAsia="Times New Roman" w:hAnsi="Calibri" w:cs="Calibri"/>
          <w:bCs/>
          <w:i/>
          <w:iCs/>
          <w:sz w:val="20"/>
          <w:szCs w:val="20"/>
          <w:lang w:eastAsia="fr-FR"/>
        </w:rPr>
        <w:t>tat.</w:t>
      </w:r>
    </w:p>
    <w:p w14:paraId="53EB5457" w14:textId="3460FCD4" w:rsidR="006F4E8C" w:rsidRPr="00DB7370" w:rsidRDefault="006F4E8C" w:rsidP="006F4E8C">
      <w:pPr>
        <w:spacing w:after="0" w:line="240" w:lineRule="auto"/>
        <w:jc w:val="both"/>
        <w:rPr>
          <w:rFonts w:ascii="Calibri" w:eastAsia="Times New Roman" w:hAnsi="Calibri" w:cs="Calibri"/>
          <w:bCs/>
          <w:i/>
          <w:iCs/>
          <w:sz w:val="20"/>
          <w:szCs w:val="20"/>
          <w:lang w:eastAsia="fr-FR"/>
        </w:rPr>
      </w:pPr>
      <w:r w:rsidRPr="00DB7370">
        <w:rPr>
          <w:rFonts w:ascii="Calibri" w:eastAsia="Times New Roman" w:hAnsi="Calibri" w:cs="Calibri"/>
          <w:b/>
          <w:bCs/>
          <w:i/>
          <w:iCs/>
          <w:color w:val="000000"/>
          <w:sz w:val="20"/>
          <w:szCs w:val="20"/>
          <w:bdr w:val="none" w:sz="0" w:space="0" w:color="auto" w:frame="1"/>
          <w:lang w:eastAsia="fr-FR"/>
        </w:rPr>
        <w:t>ARTICLE 4 : DIT</w:t>
      </w:r>
      <w:r w:rsidRPr="00DB7370">
        <w:rPr>
          <w:rFonts w:ascii="Calibri" w:eastAsia="Times New Roman" w:hAnsi="Calibri" w:cs="Calibri"/>
          <w:i/>
          <w:iCs/>
          <w:color w:val="000000"/>
          <w:sz w:val="20"/>
          <w:szCs w:val="20"/>
          <w:bdr w:val="none" w:sz="0" w:space="0" w:color="auto" w:frame="1"/>
          <w:lang w:eastAsia="fr-FR"/>
        </w:rPr>
        <w:t xml:space="preserve"> que le Maire et le Directeur </w:t>
      </w:r>
      <w:r w:rsidR="00C57FC2">
        <w:rPr>
          <w:rFonts w:ascii="Calibri" w:eastAsia="Times New Roman" w:hAnsi="Calibri" w:cs="Calibri"/>
          <w:i/>
          <w:iCs/>
          <w:color w:val="000000"/>
          <w:sz w:val="20"/>
          <w:szCs w:val="20"/>
          <w:bdr w:val="none" w:sz="0" w:space="0" w:color="auto" w:frame="1"/>
          <w:lang w:eastAsia="fr-FR"/>
        </w:rPr>
        <w:t>g</w:t>
      </w:r>
      <w:r w:rsidRPr="00DB7370">
        <w:rPr>
          <w:rFonts w:ascii="Calibri" w:eastAsia="Times New Roman" w:hAnsi="Calibri" w:cs="Calibri"/>
          <w:i/>
          <w:iCs/>
          <w:color w:val="000000"/>
          <w:sz w:val="20"/>
          <w:szCs w:val="20"/>
          <w:bdr w:val="none" w:sz="0" w:space="0" w:color="auto" w:frame="1"/>
          <w:lang w:eastAsia="fr-FR"/>
        </w:rPr>
        <w:t>énéral des Services seront chargés, chacun en ce qui le concerne, de l’exécution de la présente délibération.</w:t>
      </w:r>
    </w:p>
    <w:p w14:paraId="060F8066" w14:textId="77777777" w:rsidR="006F4E8C" w:rsidRPr="00A137CE" w:rsidRDefault="006F4E8C" w:rsidP="006F4E8C">
      <w:pPr>
        <w:spacing w:after="0" w:line="240" w:lineRule="auto"/>
        <w:contextualSpacing/>
        <w:jc w:val="both"/>
        <w:rPr>
          <w:rFonts w:cstheme="minorHAnsi"/>
          <w:sz w:val="20"/>
          <w:szCs w:val="20"/>
        </w:rPr>
      </w:pPr>
    </w:p>
    <w:p w14:paraId="1BBD8706" w14:textId="77777777" w:rsidR="006F4E8C" w:rsidRPr="00DB7370" w:rsidRDefault="006F4E8C" w:rsidP="006F4E8C">
      <w:pPr>
        <w:spacing w:after="120"/>
        <w:jc w:val="cente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w:t>
      </w:r>
    </w:p>
    <w:p w14:paraId="50F1ACF9" w14:textId="77777777" w:rsidR="006F4E8C" w:rsidRPr="00DB7370" w:rsidRDefault="006F4E8C" w:rsidP="006F4E8C">
      <w:pPr>
        <w:spacing w:after="0" w:line="240" w:lineRule="auto"/>
        <w:contextualSpacing/>
        <w:jc w:val="both"/>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7370">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2025.032 Actualisation des tarifs de spectacles vivants pour la saison 2025-2026</w:t>
      </w:r>
    </w:p>
    <w:p w14:paraId="3F9C878C" w14:textId="0B3BB888" w:rsidR="0059751D" w:rsidRDefault="0059751D" w:rsidP="0059751D">
      <w:pPr>
        <w:pStyle w:val="Listenumros"/>
        <w:numPr>
          <w:ilvl w:val="0"/>
          <w:numId w:val="0"/>
        </w:numPr>
        <w:spacing w:after="0" w:line="240" w:lineRule="auto"/>
        <w:jc w:val="both"/>
        <w:rPr>
          <w:rFonts w:asciiTheme="minorHAnsi" w:hAnsiTheme="minorHAnsi" w:cstheme="minorHAnsi"/>
          <w:iCs/>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i/>
          <w:color w:val="5B9BD5"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Présentation par Mme ERADES</w:t>
      </w:r>
    </w:p>
    <w:p w14:paraId="6285A459" w14:textId="77777777" w:rsidR="006F4E8C" w:rsidRPr="00DB7370" w:rsidRDefault="006F4E8C" w:rsidP="006F4E8C">
      <w:pPr>
        <w:spacing w:after="0" w:line="240" w:lineRule="auto"/>
        <w:jc w:val="both"/>
        <w:rPr>
          <w:rFonts w:ascii="Calibri" w:eastAsia="Times New Roman" w:hAnsi="Calibri" w:cs="Calibri"/>
          <w:lang w:eastAsia="fr-FR"/>
        </w:rPr>
      </w:pPr>
    </w:p>
    <w:p w14:paraId="3BFEC6A5" w14:textId="7D8BFB9B" w:rsidR="006F4E8C" w:rsidRPr="0059751D" w:rsidRDefault="0059751D" w:rsidP="006F4E8C">
      <w:pPr>
        <w:spacing w:after="0" w:line="240" w:lineRule="auto"/>
        <w:jc w:val="both"/>
        <w:rPr>
          <w:rFonts w:ascii="Calibri" w:eastAsia="Times New Roman" w:hAnsi="Calibri" w:cs="Calibri"/>
          <w:lang w:eastAsia="fr-FR"/>
        </w:rPr>
      </w:pPr>
      <w:r>
        <w:rPr>
          <w:rFonts w:ascii="Calibri" w:eastAsia="Times New Roman" w:hAnsi="Calibri" w:cs="Calibri"/>
          <w:b/>
          <w:bCs/>
          <w:lang w:eastAsia="fr-FR"/>
        </w:rPr>
        <w:t xml:space="preserve">Mme ERADES </w:t>
      </w:r>
      <w:r>
        <w:rPr>
          <w:rFonts w:ascii="Calibri" w:eastAsia="Times New Roman" w:hAnsi="Calibri" w:cs="Calibri"/>
          <w:lang w:eastAsia="fr-FR"/>
        </w:rPr>
        <w:t>présente la délibération.</w:t>
      </w:r>
    </w:p>
    <w:p w14:paraId="57616185" w14:textId="77777777" w:rsidR="006F4E8C" w:rsidRPr="00DB7370" w:rsidRDefault="006F4E8C" w:rsidP="006F4E8C">
      <w:pPr>
        <w:spacing w:after="0" w:line="240" w:lineRule="auto"/>
        <w:jc w:val="both"/>
        <w:rPr>
          <w:rFonts w:ascii="Calibri" w:eastAsia="Times New Roman" w:hAnsi="Calibri" w:cs="Calibri"/>
          <w:lang w:eastAsia="fr-FR"/>
        </w:rPr>
      </w:pPr>
    </w:p>
    <w:p w14:paraId="4DE71F88" w14:textId="77777777" w:rsidR="006F4E8C" w:rsidRPr="00DB7370" w:rsidRDefault="006F4E8C" w:rsidP="006F4E8C">
      <w:pPr>
        <w:spacing w:after="0" w:line="240" w:lineRule="auto"/>
        <w:jc w:val="both"/>
        <w:rPr>
          <w:rFonts w:ascii="Calibri" w:eastAsia="Times New Roman" w:hAnsi="Calibri" w:cs="Calibri"/>
          <w:b/>
          <w:bCs/>
          <w:i/>
          <w:iCs/>
          <w:sz w:val="20"/>
          <w:szCs w:val="20"/>
          <w:lang w:eastAsia="fr-FR"/>
        </w:rPr>
      </w:pPr>
      <w:r w:rsidRPr="00DB7370">
        <w:rPr>
          <w:rFonts w:ascii="Calibri" w:eastAsia="Times New Roman" w:hAnsi="Calibri" w:cs="Calibri"/>
          <w:b/>
          <w:bCs/>
          <w:i/>
          <w:iCs/>
          <w:sz w:val="20"/>
          <w:szCs w:val="20"/>
          <w:lang w:eastAsia="fr-FR"/>
        </w:rPr>
        <w:t xml:space="preserve">LE CONSEIL MUNICIPAL, </w:t>
      </w:r>
    </w:p>
    <w:p w14:paraId="36B173AE" w14:textId="552F0B3A" w:rsidR="006F4E8C" w:rsidRPr="00DB7370" w:rsidRDefault="006F4E8C" w:rsidP="006F4E8C">
      <w:pPr>
        <w:spacing w:after="0" w:line="240" w:lineRule="auto"/>
        <w:jc w:val="both"/>
        <w:rPr>
          <w:rFonts w:ascii="Calibri" w:eastAsia="Times New Roman" w:hAnsi="Calibri" w:cs="Calibri"/>
          <w:i/>
          <w:iCs/>
          <w:sz w:val="20"/>
          <w:szCs w:val="20"/>
          <w:lang w:eastAsia="fr-FR"/>
        </w:rPr>
      </w:pPr>
      <w:r w:rsidRPr="00DB7370">
        <w:rPr>
          <w:rFonts w:ascii="Calibri" w:eastAsia="Times New Roman" w:hAnsi="Calibri" w:cs="Calibri"/>
          <w:b/>
          <w:bCs/>
          <w:i/>
          <w:iCs/>
          <w:sz w:val="20"/>
          <w:szCs w:val="20"/>
          <w:lang w:eastAsia="fr-FR"/>
        </w:rPr>
        <w:t>VU</w:t>
      </w:r>
      <w:r w:rsidRPr="00DB7370">
        <w:rPr>
          <w:rFonts w:ascii="Calibri" w:eastAsia="Times New Roman" w:hAnsi="Calibri" w:cs="Calibri"/>
          <w:i/>
          <w:iCs/>
          <w:sz w:val="20"/>
          <w:szCs w:val="20"/>
          <w:lang w:eastAsia="fr-FR"/>
        </w:rPr>
        <w:t xml:space="preserve"> le </w:t>
      </w:r>
      <w:r w:rsidR="00560B73">
        <w:rPr>
          <w:rFonts w:ascii="Calibri" w:eastAsia="Times New Roman" w:hAnsi="Calibri" w:cs="Calibri"/>
          <w:i/>
          <w:iCs/>
          <w:sz w:val="20"/>
          <w:szCs w:val="20"/>
          <w:lang w:eastAsia="fr-FR"/>
        </w:rPr>
        <w:t>Code général des collectivités territoriales</w:t>
      </w:r>
      <w:r w:rsidR="00571BEF">
        <w:rPr>
          <w:rFonts w:ascii="Calibri" w:eastAsia="Times New Roman" w:hAnsi="Calibri" w:cs="Calibri"/>
          <w:i/>
          <w:iCs/>
          <w:sz w:val="20"/>
          <w:szCs w:val="20"/>
          <w:lang w:eastAsia="fr-FR"/>
        </w:rPr>
        <w:t>,</w:t>
      </w:r>
      <w:r w:rsidRPr="00DB7370">
        <w:rPr>
          <w:rFonts w:ascii="Calibri" w:eastAsia="Times New Roman" w:hAnsi="Calibri" w:cs="Calibri"/>
          <w:i/>
          <w:iCs/>
          <w:sz w:val="20"/>
          <w:szCs w:val="20"/>
          <w:lang w:eastAsia="fr-FR"/>
        </w:rPr>
        <w:t xml:space="preserve"> </w:t>
      </w:r>
    </w:p>
    <w:p w14:paraId="50AFBACB" w14:textId="77777777" w:rsidR="006F4E8C" w:rsidRPr="00DB7370" w:rsidRDefault="006F4E8C" w:rsidP="006F4E8C">
      <w:pPr>
        <w:spacing w:after="0" w:line="240" w:lineRule="auto"/>
        <w:jc w:val="both"/>
        <w:rPr>
          <w:rFonts w:ascii="Calibri" w:eastAsia="Times New Roman" w:hAnsi="Calibri" w:cs="Calibri"/>
          <w:i/>
          <w:iCs/>
          <w:sz w:val="20"/>
          <w:szCs w:val="20"/>
          <w:lang w:eastAsia="fr-FR"/>
        </w:rPr>
      </w:pPr>
      <w:r w:rsidRPr="00DB7370">
        <w:rPr>
          <w:rFonts w:ascii="Calibri" w:eastAsia="Times New Roman" w:hAnsi="Calibri" w:cs="Calibri"/>
          <w:b/>
          <w:bCs/>
          <w:i/>
          <w:iCs/>
          <w:sz w:val="20"/>
          <w:szCs w:val="20"/>
          <w:lang w:eastAsia="fr-FR"/>
        </w:rPr>
        <w:t xml:space="preserve">CONSIDÉRANT </w:t>
      </w:r>
      <w:r w:rsidRPr="00DB7370">
        <w:rPr>
          <w:rFonts w:ascii="Calibri" w:eastAsia="Times New Roman" w:hAnsi="Calibri" w:cs="Calibri"/>
          <w:i/>
          <w:iCs/>
          <w:sz w:val="20"/>
          <w:szCs w:val="20"/>
          <w:lang w:eastAsia="fr-FR"/>
        </w:rPr>
        <w:t>qu’il convient de réactualiser la grille des tarifs pour la prochaine saison culturelle,</w:t>
      </w:r>
    </w:p>
    <w:p w14:paraId="009DDCC2" w14:textId="77777777" w:rsidR="006F4E8C" w:rsidRPr="00DB7370" w:rsidRDefault="006F4E8C" w:rsidP="006F4E8C">
      <w:pPr>
        <w:spacing w:after="120" w:line="240" w:lineRule="auto"/>
        <w:jc w:val="both"/>
        <w:rPr>
          <w:rFonts w:ascii="Calibri" w:eastAsia="Times New Roman" w:hAnsi="Calibri" w:cs="Calibri"/>
          <w:b/>
          <w:bCs/>
          <w:i/>
          <w:iCs/>
          <w:snapToGrid w:val="0"/>
          <w:sz w:val="20"/>
          <w:szCs w:val="20"/>
          <w:lang w:eastAsia="fr-FR"/>
        </w:rPr>
      </w:pPr>
    </w:p>
    <w:p w14:paraId="432ABE3E" w14:textId="60E20293" w:rsidR="006F4E8C" w:rsidRPr="00DB7370" w:rsidRDefault="006F4E8C" w:rsidP="006F4E8C">
      <w:pPr>
        <w:spacing w:after="120" w:line="240" w:lineRule="auto"/>
        <w:jc w:val="both"/>
        <w:rPr>
          <w:rFonts w:ascii="Calibri" w:eastAsia="Times New Roman" w:hAnsi="Calibri" w:cs="Calibri"/>
          <w:b/>
          <w:bCs/>
          <w:i/>
          <w:iCs/>
          <w:sz w:val="20"/>
          <w:szCs w:val="20"/>
          <w:lang w:eastAsia="fr-FR"/>
        </w:rPr>
      </w:pPr>
      <w:r w:rsidRPr="00DB7370">
        <w:rPr>
          <w:rFonts w:ascii="Calibri" w:eastAsia="Times New Roman" w:hAnsi="Calibri" w:cs="Calibri"/>
          <w:b/>
          <w:bCs/>
          <w:i/>
          <w:iCs/>
          <w:sz w:val="20"/>
          <w:szCs w:val="20"/>
          <w:lang w:eastAsia="fr-FR"/>
        </w:rPr>
        <w:t>APR</w:t>
      </w:r>
      <w:r w:rsidR="003676DF">
        <w:rPr>
          <w:rFonts w:ascii="Calibri" w:eastAsia="Times New Roman" w:hAnsi="Calibri" w:cs="Calibri"/>
          <w:b/>
          <w:bCs/>
          <w:i/>
          <w:iCs/>
          <w:sz w:val="20"/>
          <w:szCs w:val="20"/>
          <w:lang w:eastAsia="fr-FR"/>
        </w:rPr>
        <w:t>È</w:t>
      </w:r>
      <w:r w:rsidRPr="00DB7370">
        <w:rPr>
          <w:rFonts w:ascii="Calibri" w:eastAsia="Times New Roman" w:hAnsi="Calibri" w:cs="Calibri"/>
          <w:b/>
          <w:bCs/>
          <w:i/>
          <w:iCs/>
          <w:sz w:val="20"/>
          <w:szCs w:val="20"/>
          <w:lang w:eastAsia="fr-FR"/>
        </w:rPr>
        <w:t>S EN AVOIR DÉLIBÉRÉ, À L’UNANIMITÉ, LE CONSEIL</w:t>
      </w:r>
    </w:p>
    <w:p w14:paraId="59D11A1A" w14:textId="77777777" w:rsidR="006F4E8C" w:rsidRPr="00DB7370" w:rsidRDefault="006F4E8C" w:rsidP="006F4E8C">
      <w:pPr>
        <w:widowControl w:val="0"/>
        <w:spacing w:after="0" w:line="240" w:lineRule="auto"/>
        <w:jc w:val="both"/>
        <w:rPr>
          <w:rFonts w:ascii="Calibri" w:eastAsia="Times New Roman" w:hAnsi="Calibri" w:cs="Calibri"/>
          <w:i/>
          <w:iCs/>
          <w:snapToGrid w:val="0"/>
          <w:sz w:val="20"/>
          <w:szCs w:val="20"/>
          <w:lang w:eastAsia="fr-FR"/>
        </w:rPr>
      </w:pPr>
      <w:r w:rsidRPr="00DB7370">
        <w:rPr>
          <w:rFonts w:ascii="Calibri" w:eastAsia="Times New Roman" w:hAnsi="Calibri" w:cs="Calibri"/>
          <w:b/>
          <w:i/>
          <w:iCs/>
          <w:snapToGrid w:val="0"/>
          <w:sz w:val="20"/>
          <w:szCs w:val="20"/>
          <w:lang w:eastAsia="fr-FR"/>
        </w:rPr>
        <w:t xml:space="preserve">ARTICLE 1 : DÉCIDE </w:t>
      </w:r>
      <w:r w:rsidRPr="00DB7370">
        <w:rPr>
          <w:rFonts w:ascii="Calibri" w:eastAsia="Times New Roman" w:hAnsi="Calibri" w:cs="Calibri"/>
          <w:i/>
          <w:iCs/>
          <w:snapToGrid w:val="0"/>
          <w:sz w:val="20"/>
          <w:szCs w:val="20"/>
          <w:lang w:eastAsia="fr-FR"/>
        </w:rPr>
        <w:t xml:space="preserve">d’adopter les tarifs pour la saison culturelle 2025/2026 : </w:t>
      </w:r>
    </w:p>
    <w:p w14:paraId="45E34AFC" w14:textId="77777777" w:rsidR="006F4E8C" w:rsidRPr="00DB7370" w:rsidRDefault="006F4E8C" w:rsidP="006F4E8C">
      <w:pPr>
        <w:spacing w:after="0" w:line="240" w:lineRule="auto"/>
        <w:jc w:val="both"/>
        <w:rPr>
          <w:rFonts w:ascii="Calibri" w:eastAsia="Times New Roman" w:hAnsi="Calibri" w:cs="Calibri"/>
          <w:b/>
          <w:i/>
          <w:iCs/>
          <w:sz w:val="20"/>
          <w:szCs w:val="20"/>
          <w:lang w:eastAsia="fr-FR"/>
        </w:rPr>
      </w:pPr>
      <w:r w:rsidRPr="00DB7370">
        <w:rPr>
          <w:rFonts w:ascii="Calibri" w:eastAsia="Times New Roman" w:hAnsi="Calibri" w:cs="Calibri"/>
          <w:b/>
          <w:i/>
          <w:iCs/>
          <w:sz w:val="20"/>
          <w:szCs w:val="20"/>
          <w:lang w:eastAsia="fr-FR"/>
        </w:rPr>
        <w:t xml:space="preserve">Plein tarif : </w:t>
      </w:r>
      <w:r w:rsidRPr="00DB7370">
        <w:rPr>
          <w:rFonts w:ascii="Calibri" w:eastAsia="Times New Roman" w:hAnsi="Calibri" w:cs="Calibri"/>
          <w:i/>
          <w:iCs/>
          <w:sz w:val="20"/>
          <w:szCs w:val="20"/>
          <w:lang w:eastAsia="fr-FR"/>
        </w:rPr>
        <w:t xml:space="preserve">selon les spectacles, plein tarif à 19 € et 16 €. </w:t>
      </w:r>
    </w:p>
    <w:p w14:paraId="3BC082D5" w14:textId="77777777" w:rsidR="006F4E8C" w:rsidRPr="00DB7370" w:rsidRDefault="006F4E8C" w:rsidP="006F4E8C">
      <w:pPr>
        <w:spacing w:after="0" w:line="240" w:lineRule="auto"/>
        <w:jc w:val="both"/>
        <w:rPr>
          <w:rFonts w:ascii="Calibri" w:eastAsia="Times New Roman" w:hAnsi="Calibri" w:cs="Calibri"/>
          <w:b/>
          <w:i/>
          <w:iCs/>
          <w:sz w:val="20"/>
          <w:szCs w:val="20"/>
          <w:lang w:eastAsia="fr-FR"/>
        </w:rPr>
      </w:pPr>
      <w:r w:rsidRPr="00DB7370">
        <w:rPr>
          <w:rFonts w:ascii="Calibri" w:eastAsia="Times New Roman" w:hAnsi="Calibri" w:cs="Calibri"/>
          <w:b/>
          <w:i/>
          <w:iCs/>
          <w:sz w:val="20"/>
          <w:szCs w:val="20"/>
          <w:lang w:eastAsia="fr-FR"/>
        </w:rPr>
        <w:t xml:space="preserve">Tarif réduit : </w:t>
      </w:r>
      <w:r w:rsidRPr="00DB7370">
        <w:rPr>
          <w:rFonts w:ascii="Calibri" w:eastAsia="Times New Roman" w:hAnsi="Calibri" w:cs="Calibri"/>
          <w:i/>
          <w:iCs/>
          <w:sz w:val="20"/>
          <w:szCs w:val="20"/>
          <w:lang w:eastAsia="fr-FR"/>
        </w:rPr>
        <w:t xml:space="preserve">selon les spectacles, tarif réduit à 16 € et 13 € destiné, sur présentation d’un justificatif, aux moins de 25 ans, aux personnes âgées de plus de 65 ans, aux demandeurs d’emploi, aux bénéficiaires des minimas sociaux, aux personnes en situation de handicap </w:t>
      </w:r>
      <w:r w:rsidRPr="00DB7370">
        <w:rPr>
          <w:rFonts w:ascii="Calibri" w:eastAsia="Times New Roman" w:hAnsi="Calibri" w:cs="Calibri"/>
          <w:i/>
          <w:iCs/>
          <w:color w:val="000000"/>
          <w:sz w:val="20"/>
          <w:szCs w:val="20"/>
          <w:shd w:val="clear" w:color="auto" w:fill="FFFFFF"/>
          <w:lang w:eastAsia="fr-FR"/>
        </w:rPr>
        <w:t>titulaires de la carte délivrée par une Maison Départementale des Personnes Handicapées (MDPH)</w:t>
      </w:r>
      <w:r w:rsidRPr="00DB7370">
        <w:rPr>
          <w:rFonts w:ascii="Calibri" w:eastAsia="Times New Roman" w:hAnsi="Calibri" w:cs="Calibri"/>
          <w:i/>
          <w:iCs/>
          <w:sz w:val="20"/>
          <w:szCs w:val="20"/>
          <w:lang w:eastAsia="fr-FR"/>
        </w:rPr>
        <w:t xml:space="preserve">, aux familles nombreuses et aux groupes à partir de 10 personnes. </w:t>
      </w:r>
    </w:p>
    <w:p w14:paraId="636804B0" w14:textId="77777777" w:rsidR="006F4E8C" w:rsidRPr="00DB7370" w:rsidRDefault="006F4E8C" w:rsidP="006F4E8C">
      <w:pPr>
        <w:spacing w:after="0" w:line="240" w:lineRule="auto"/>
        <w:jc w:val="both"/>
        <w:rPr>
          <w:rFonts w:ascii="Calibri" w:eastAsia="Times New Roman" w:hAnsi="Calibri" w:cs="Calibri"/>
          <w:b/>
          <w:i/>
          <w:iCs/>
          <w:sz w:val="20"/>
          <w:szCs w:val="20"/>
          <w:lang w:eastAsia="fr-FR"/>
        </w:rPr>
      </w:pPr>
      <w:r w:rsidRPr="00DB7370">
        <w:rPr>
          <w:rFonts w:ascii="Calibri" w:eastAsia="Times New Roman" w:hAnsi="Calibri" w:cs="Calibri"/>
          <w:b/>
          <w:i/>
          <w:iCs/>
          <w:sz w:val="20"/>
          <w:szCs w:val="20"/>
          <w:lang w:eastAsia="fr-FR"/>
        </w:rPr>
        <w:t>Tarif abonné : s</w:t>
      </w:r>
      <w:r w:rsidRPr="00DB7370">
        <w:rPr>
          <w:rFonts w:ascii="Calibri" w:eastAsia="Times New Roman" w:hAnsi="Calibri" w:cs="Calibri"/>
          <w:i/>
          <w:iCs/>
          <w:sz w:val="20"/>
          <w:szCs w:val="20"/>
          <w:lang w:eastAsia="fr-FR"/>
        </w:rPr>
        <w:t xml:space="preserve">elon les spectacles, tarif abonné (à partir de 4 spectacles) à 13 € et 11 €. </w:t>
      </w:r>
    </w:p>
    <w:p w14:paraId="2888AF94" w14:textId="77777777" w:rsidR="006F4E8C" w:rsidRPr="00DB7370" w:rsidRDefault="006F4E8C" w:rsidP="006F4E8C">
      <w:pPr>
        <w:spacing w:after="0" w:line="240" w:lineRule="auto"/>
        <w:jc w:val="both"/>
        <w:rPr>
          <w:rFonts w:ascii="Calibri" w:eastAsia="Times New Roman" w:hAnsi="Calibri" w:cs="Calibri"/>
          <w:i/>
          <w:iCs/>
          <w:sz w:val="20"/>
          <w:szCs w:val="20"/>
          <w:lang w:eastAsia="fr-FR"/>
        </w:rPr>
      </w:pPr>
      <w:r w:rsidRPr="00DB7370">
        <w:rPr>
          <w:rFonts w:ascii="Calibri" w:eastAsia="Times New Roman" w:hAnsi="Calibri" w:cs="Calibri"/>
          <w:b/>
          <w:i/>
          <w:iCs/>
          <w:sz w:val="20"/>
          <w:szCs w:val="20"/>
          <w:lang w:eastAsia="fr-FR"/>
        </w:rPr>
        <w:t>Tarif unique :</w:t>
      </w:r>
      <w:r w:rsidRPr="00DB7370">
        <w:rPr>
          <w:rFonts w:ascii="Calibri" w:eastAsia="Times New Roman" w:hAnsi="Calibri" w:cs="Calibri"/>
          <w:i/>
          <w:iCs/>
          <w:sz w:val="20"/>
          <w:szCs w:val="20"/>
          <w:lang w:eastAsia="fr-FR"/>
        </w:rPr>
        <w:t xml:space="preserve"> selon les spectacles, proposition d’un tarif unique à 6 €. </w:t>
      </w:r>
    </w:p>
    <w:p w14:paraId="1EC479DD" w14:textId="77777777" w:rsidR="006F4E8C" w:rsidRPr="00DB7370" w:rsidRDefault="006F4E8C" w:rsidP="006F4E8C">
      <w:pPr>
        <w:spacing w:after="0" w:line="240" w:lineRule="auto"/>
        <w:jc w:val="both"/>
        <w:rPr>
          <w:rFonts w:ascii="Calibri" w:eastAsia="Times New Roman" w:hAnsi="Calibri" w:cs="Calibri"/>
          <w:i/>
          <w:iCs/>
          <w:sz w:val="20"/>
          <w:szCs w:val="20"/>
          <w:lang w:eastAsia="fr-FR"/>
        </w:rPr>
      </w:pPr>
      <w:r w:rsidRPr="00DB7370">
        <w:rPr>
          <w:rFonts w:ascii="Calibri" w:eastAsia="Times New Roman" w:hAnsi="Calibri" w:cs="Calibri"/>
          <w:b/>
          <w:i/>
          <w:iCs/>
          <w:sz w:val="20"/>
          <w:szCs w:val="20"/>
          <w:lang w:eastAsia="fr-FR"/>
        </w:rPr>
        <w:t xml:space="preserve">Tarif jeune ECL (écoliers, collégiens, lycéens et </w:t>
      </w:r>
      <w:proofErr w:type="spellStart"/>
      <w:r w:rsidRPr="00DB7370">
        <w:rPr>
          <w:rFonts w:ascii="Calibri" w:eastAsia="Times New Roman" w:hAnsi="Calibri" w:cs="Calibri"/>
          <w:b/>
          <w:i/>
          <w:iCs/>
          <w:sz w:val="20"/>
          <w:szCs w:val="20"/>
          <w:lang w:eastAsia="fr-FR"/>
        </w:rPr>
        <w:t>pass</w:t>
      </w:r>
      <w:proofErr w:type="spellEnd"/>
      <w:r w:rsidRPr="00DB7370">
        <w:rPr>
          <w:rFonts w:ascii="Calibri" w:eastAsia="Times New Roman" w:hAnsi="Calibri" w:cs="Calibri"/>
          <w:b/>
          <w:i/>
          <w:iCs/>
          <w:sz w:val="20"/>
          <w:szCs w:val="20"/>
          <w:lang w:eastAsia="fr-FR"/>
        </w:rPr>
        <w:t xml:space="preserve"> culture) :</w:t>
      </w:r>
      <w:r w:rsidRPr="00DB7370">
        <w:rPr>
          <w:rFonts w:ascii="Calibri" w:eastAsia="Times New Roman" w:hAnsi="Calibri" w:cs="Calibri"/>
          <w:i/>
          <w:iCs/>
          <w:sz w:val="20"/>
          <w:szCs w:val="20"/>
          <w:lang w:eastAsia="fr-FR"/>
        </w:rPr>
        <w:t xml:space="preserve"> un tarif ECL à 8 € destiné, sur présentation d’un justificatif, aux écoliers, collégiens, lycéens ou sur présentation du </w:t>
      </w:r>
      <w:proofErr w:type="spellStart"/>
      <w:r w:rsidRPr="00DB7370">
        <w:rPr>
          <w:rFonts w:ascii="Calibri" w:eastAsia="Times New Roman" w:hAnsi="Calibri" w:cs="Calibri"/>
          <w:i/>
          <w:iCs/>
          <w:sz w:val="20"/>
          <w:szCs w:val="20"/>
          <w:lang w:eastAsia="fr-FR"/>
        </w:rPr>
        <w:t>pass</w:t>
      </w:r>
      <w:proofErr w:type="spellEnd"/>
      <w:r w:rsidRPr="00DB7370">
        <w:rPr>
          <w:rFonts w:ascii="Calibri" w:eastAsia="Times New Roman" w:hAnsi="Calibri" w:cs="Calibri"/>
          <w:i/>
          <w:iCs/>
          <w:sz w:val="20"/>
          <w:szCs w:val="20"/>
          <w:lang w:eastAsia="fr-FR"/>
        </w:rPr>
        <w:t xml:space="preserve"> culture.</w:t>
      </w:r>
    </w:p>
    <w:p w14:paraId="7283D67E" w14:textId="77777777" w:rsidR="006F4E8C" w:rsidRPr="00DB7370" w:rsidRDefault="006F4E8C" w:rsidP="006F4E8C">
      <w:pPr>
        <w:spacing w:after="0" w:line="240" w:lineRule="auto"/>
        <w:jc w:val="both"/>
        <w:rPr>
          <w:rFonts w:ascii="Calibri" w:eastAsia="Times New Roman" w:hAnsi="Calibri" w:cs="Calibri"/>
          <w:b/>
          <w:i/>
          <w:iCs/>
          <w:sz w:val="20"/>
          <w:szCs w:val="20"/>
          <w:lang w:eastAsia="fr-FR"/>
        </w:rPr>
      </w:pPr>
      <w:r w:rsidRPr="00DB7370">
        <w:rPr>
          <w:rFonts w:ascii="Calibri" w:eastAsia="Times New Roman" w:hAnsi="Calibri" w:cs="Calibri"/>
          <w:b/>
          <w:i/>
          <w:iCs/>
          <w:sz w:val="20"/>
          <w:szCs w:val="20"/>
          <w:lang w:eastAsia="fr-FR"/>
        </w:rPr>
        <w:t xml:space="preserve">Tarif scolaire : </w:t>
      </w:r>
      <w:r w:rsidRPr="00DB7370">
        <w:rPr>
          <w:rFonts w:ascii="Calibri" w:eastAsia="Times New Roman" w:hAnsi="Calibri" w:cs="Calibri"/>
          <w:i/>
          <w:iCs/>
          <w:sz w:val="20"/>
          <w:szCs w:val="20"/>
          <w:lang w:eastAsia="fr-FR"/>
        </w:rPr>
        <w:t>un tarif à 4 € par enfant, destiné aux groupes scolaires.</w:t>
      </w:r>
    </w:p>
    <w:p w14:paraId="46C89D5A" w14:textId="3A5E2FBE" w:rsidR="006F4E8C" w:rsidRPr="00DB7370" w:rsidRDefault="006F4E8C" w:rsidP="006F4E8C">
      <w:pPr>
        <w:spacing w:after="0" w:line="240" w:lineRule="auto"/>
        <w:jc w:val="both"/>
        <w:rPr>
          <w:rFonts w:ascii="Calibri" w:eastAsia="Times New Roman" w:hAnsi="Calibri" w:cs="Calibri"/>
          <w:i/>
          <w:iCs/>
          <w:sz w:val="20"/>
          <w:szCs w:val="20"/>
          <w:lang w:eastAsia="fr-FR"/>
        </w:rPr>
      </w:pPr>
      <w:r w:rsidRPr="00DB7370">
        <w:rPr>
          <w:rFonts w:ascii="Calibri" w:eastAsia="Times New Roman" w:hAnsi="Calibri" w:cs="Calibri"/>
          <w:b/>
          <w:i/>
          <w:iCs/>
          <w:sz w:val="20"/>
          <w:szCs w:val="20"/>
          <w:lang w:eastAsia="fr-FR"/>
        </w:rPr>
        <w:t xml:space="preserve">ARTICLE 2 : DIT </w:t>
      </w:r>
      <w:r w:rsidRPr="00DB7370">
        <w:rPr>
          <w:rFonts w:ascii="Calibri" w:eastAsia="Times New Roman" w:hAnsi="Calibri" w:cs="Calibri"/>
          <w:i/>
          <w:iCs/>
          <w:sz w:val="20"/>
          <w:szCs w:val="20"/>
          <w:lang w:eastAsia="fr-FR"/>
        </w:rPr>
        <w:t>que la présente délibération peut faire l’objet d’un recours pour excès de pouvoir devant le tribunal administratif de Melun dans un délai de deux mois à compter de sa publication et de sa réception par le représentant de l’</w:t>
      </w:r>
      <w:r w:rsidR="00C57FC2">
        <w:rPr>
          <w:rFonts w:ascii="Calibri" w:eastAsia="Times New Roman" w:hAnsi="Calibri" w:cs="Calibri"/>
          <w:i/>
          <w:iCs/>
          <w:sz w:val="20"/>
          <w:szCs w:val="20"/>
          <w:lang w:eastAsia="fr-FR"/>
        </w:rPr>
        <w:t>É</w:t>
      </w:r>
      <w:r w:rsidRPr="00DB7370">
        <w:rPr>
          <w:rFonts w:ascii="Calibri" w:eastAsia="Times New Roman" w:hAnsi="Calibri" w:cs="Calibri"/>
          <w:i/>
          <w:iCs/>
          <w:sz w:val="20"/>
          <w:szCs w:val="20"/>
          <w:lang w:eastAsia="fr-FR"/>
        </w:rPr>
        <w:t xml:space="preserve">tat. </w:t>
      </w:r>
    </w:p>
    <w:p w14:paraId="19497005" w14:textId="77777777" w:rsidR="006F4E8C" w:rsidRPr="00DB7370" w:rsidRDefault="006F4E8C" w:rsidP="006F4E8C">
      <w:pPr>
        <w:spacing w:after="0" w:line="240" w:lineRule="auto"/>
        <w:jc w:val="both"/>
        <w:rPr>
          <w:rFonts w:ascii="Calibri" w:eastAsia="Times New Roman" w:hAnsi="Calibri" w:cs="Calibri"/>
          <w:i/>
          <w:iCs/>
          <w:sz w:val="20"/>
          <w:szCs w:val="20"/>
          <w:lang w:eastAsia="fr-FR"/>
        </w:rPr>
      </w:pPr>
      <w:r w:rsidRPr="00DB7370">
        <w:rPr>
          <w:rFonts w:ascii="Calibri" w:eastAsia="Times New Roman" w:hAnsi="Calibri" w:cs="Calibri"/>
          <w:b/>
          <w:i/>
          <w:iCs/>
          <w:sz w:val="20"/>
          <w:szCs w:val="20"/>
          <w:lang w:eastAsia="fr-FR"/>
        </w:rPr>
        <w:t>ARTICLE 3</w:t>
      </w:r>
      <w:r w:rsidRPr="00DB7370">
        <w:rPr>
          <w:rFonts w:ascii="Calibri" w:eastAsia="Times New Roman" w:hAnsi="Calibri" w:cs="Calibri"/>
          <w:i/>
          <w:iCs/>
          <w:sz w:val="20"/>
          <w:szCs w:val="20"/>
          <w:lang w:eastAsia="fr-FR"/>
        </w:rPr>
        <w:t xml:space="preserve"> : </w:t>
      </w:r>
      <w:r w:rsidRPr="00DB7370">
        <w:rPr>
          <w:rFonts w:ascii="Calibri" w:eastAsia="Times New Roman" w:hAnsi="Calibri" w:cs="Calibri"/>
          <w:b/>
          <w:i/>
          <w:iCs/>
          <w:sz w:val="20"/>
          <w:szCs w:val="20"/>
          <w:lang w:eastAsia="fr-FR"/>
        </w:rPr>
        <w:t>DIT</w:t>
      </w:r>
      <w:r w:rsidRPr="00DB7370">
        <w:rPr>
          <w:rFonts w:ascii="Calibri" w:eastAsia="Times New Roman" w:hAnsi="Calibri" w:cs="Calibri"/>
          <w:i/>
          <w:iCs/>
          <w:sz w:val="20"/>
          <w:szCs w:val="20"/>
          <w:lang w:eastAsia="fr-FR"/>
        </w:rPr>
        <w:t xml:space="preserve"> que le Maire et le comptable public, responsable du Service de Gestion Comptable de Melun, seront chargés, chacun en ce qui le concerne, de l’exécution de la présente délibération.</w:t>
      </w:r>
    </w:p>
    <w:p w14:paraId="315B3FFE" w14:textId="77777777" w:rsidR="006F4E8C" w:rsidRPr="00A137CE" w:rsidRDefault="006F4E8C" w:rsidP="006F4E8C">
      <w:pPr>
        <w:spacing w:after="0" w:line="240" w:lineRule="auto"/>
        <w:contextualSpacing/>
        <w:jc w:val="both"/>
        <w:rPr>
          <w:rFonts w:cstheme="minorHAnsi"/>
          <w:sz w:val="20"/>
          <w:szCs w:val="20"/>
        </w:rPr>
      </w:pPr>
    </w:p>
    <w:p w14:paraId="14B2B464" w14:textId="77777777" w:rsidR="006F4E8C" w:rsidRPr="00DB7370" w:rsidRDefault="006F4E8C" w:rsidP="006F4E8C">
      <w:pPr>
        <w:spacing w:after="120"/>
        <w:jc w:val="cente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w:t>
      </w:r>
    </w:p>
    <w:p w14:paraId="26BF0DE3" w14:textId="77777777" w:rsidR="006F4E8C" w:rsidRPr="00DB7370" w:rsidRDefault="006F4E8C" w:rsidP="006F4E8C">
      <w:pPr>
        <w:spacing w:after="0" w:line="240" w:lineRule="auto"/>
        <w:contextualSpacing/>
        <w:jc w:val="both"/>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7370">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2025.033 Convention d’occupation domaniale avec </w:t>
      </w:r>
      <w:proofErr w:type="spellStart"/>
      <w:r w:rsidRPr="00DB7370">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Transdev</w:t>
      </w:r>
      <w:proofErr w:type="spellEnd"/>
      <w:r w:rsidRPr="00DB7370">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pour l’implantation de bornes d’information voyageurs (BIV)</w:t>
      </w:r>
    </w:p>
    <w:p w14:paraId="0A8481BA" w14:textId="11DB1E92" w:rsidR="006F4E8C" w:rsidRPr="00030BD4" w:rsidRDefault="00030BD4" w:rsidP="006F4E8C">
      <w:pPr>
        <w:spacing w:after="0" w:line="240" w:lineRule="auto"/>
        <w:jc w:val="both"/>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0BD4">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Présentation par </w:t>
      </w:r>
      <w:r>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 MASSON</w:t>
      </w:r>
    </w:p>
    <w:p w14:paraId="18718242" w14:textId="77777777" w:rsidR="006F4E8C" w:rsidRPr="00DB7370" w:rsidRDefault="006F4E8C" w:rsidP="006F4E8C">
      <w:pPr>
        <w:spacing w:after="0" w:line="240" w:lineRule="auto"/>
        <w:jc w:val="both"/>
        <w:rPr>
          <w:rFonts w:ascii="Calibri" w:eastAsia="Times New Roman" w:hAnsi="Calibri" w:cs="Calibri"/>
          <w:bCs/>
          <w:lang w:eastAsia="fr-FR"/>
        </w:rPr>
      </w:pPr>
    </w:p>
    <w:p w14:paraId="559ECE9B" w14:textId="37F13B0B" w:rsidR="006F4E8C" w:rsidRPr="00030BD4" w:rsidRDefault="00030BD4" w:rsidP="006F4E8C">
      <w:pPr>
        <w:spacing w:after="0" w:line="240" w:lineRule="auto"/>
        <w:jc w:val="both"/>
        <w:rPr>
          <w:rFonts w:ascii="Calibri" w:eastAsia="Times New Roman" w:hAnsi="Calibri" w:cs="Calibri"/>
          <w:bCs/>
          <w:lang w:eastAsia="fr-FR"/>
        </w:rPr>
      </w:pPr>
      <w:r>
        <w:rPr>
          <w:rFonts w:ascii="Calibri" w:eastAsia="Times New Roman" w:hAnsi="Calibri" w:cs="Calibri"/>
          <w:b/>
          <w:lang w:eastAsia="fr-FR"/>
        </w:rPr>
        <w:t>M. MASSON</w:t>
      </w:r>
      <w:r w:rsidRPr="005C25A3">
        <w:rPr>
          <w:rFonts w:ascii="Calibri" w:eastAsia="Times New Roman" w:hAnsi="Calibri" w:cs="Calibri"/>
          <w:bCs/>
          <w:lang w:eastAsia="fr-FR"/>
        </w:rPr>
        <w:t xml:space="preserve"> </w:t>
      </w:r>
      <w:r>
        <w:rPr>
          <w:rFonts w:ascii="Calibri" w:eastAsia="Times New Roman" w:hAnsi="Calibri" w:cs="Calibri"/>
          <w:bCs/>
          <w:lang w:eastAsia="fr-FR"/>
        </w:rPr>
        <w:t>présente la délibération.</w:t>
      </w:r>
    </w:p>
    <w:p w14:paraId="2B320B2A" w14:textId="77777777" w:rsidR="006F4E8C" w:rsidRPr="00DB7370" w:rsidRDefault="006F4E8C" w:rsidP="006F4E8C">
      <w:pPr>
        <w:spacing w:after="0" w:line="240" w:lineRule="auto"/>
        <w:jc w:val="both"/>
        <w:rPr>
          <w:rFonts w:ascii="Calibri" w:eastAsia="Times New Roman" w:hAnsi="Calibri" w:cs="Calibri"/>
          <w:bCs/>
          <w:lang w:eastAsia="fr-FR"/>
        </w:rPr>
      </w:pPr>
    </w:p>
    <w:p w14:paraId="39E30288" w14:textId="77777777" w:rsidR="006F4E8C" w:rsidRPr="00DB7370" w:rsidRDefault="006F4E8C" w:rsidP="006F4E8C">
      <w:pPr>
        <w:spacing w:after="0" w:line="240" w:lineRule="auto"/>
        <w:jc w:val="both"/>
        <w:rPr>
          <w:rFonts w:ascii="Calibri" w:eastAsia="Times New Roman" w:hAnsi="Calibri" w:cs="Calibri"/>
          <w:b/>
          <w:i/>
          <w:iCs/>
          <w:sz w:val="20"/>
          <w:szCs w:val="20"/>
          <w:lang w:eastAsia="fr-FR"/>
        </w:rPr>
      </w:pPr>
      <w:r w:rsidRPr="00DB7370">
        <w:rPr>
          <w:rFonts w:ascii="Calibri" w:eastAsia="Times New Roman" w:hAnsi="Calibri" w:cs="Calibri"/>
          <w:b/>
          <w:i/>
          <w:iCs/>
          <w:sz w:val="20"/>
          <w:szCs w:val="20"/>
          <w:lang w:eastAsia="fr-FR"/>
        </w:rPr>
        <w:t>LE CONSEIL MUNICIPAL,</w:t>
      </w:r>
    </w:p>
    <w:p w14:paraId="54E4DEB1" w14:textId="7A8FB325" w:rsidR="006F4E8C" w:rsidRPr="00DB7370" w:rsidRDefault="006F4E8C" w:rsidP="006F4E8C">
      <w:pPr>
        <w:spacing w:after="0" w:line="240" w:lineRule="auto"/>
        <w:jc w:val="both"/>
        <w:rPr>
          <w:rFonts w:ascii="Calibri" w:eastAsia="Times New Roman" w:hAnsi="Calibri" w:cs="Calibri"/>
          <w:i/>
          <w:iCs/>
          <w:sz w:val="20"/>
          <w:szCs w:val="20"/>
          <w:lang w:eastAsia="fr-FR"/>
        </w:rPr>
      </w:pPr>
      <w:r w:rsidRPr="00DB7370">
        <w:rPr>
          <w:rFonts w:ascii="Calibri" w:eastAsia="Times New Roman" w:hAnsi="Calibri" w:cs="Calibri"/>
          <w:b/>
          <w:i/>
          <w:iCs/>
          <w:sz w:val="20"/>
          <w:szCs w:val="20"/>
          <w:lang w:eastAsia="fr-FR"/>
        </w:rPr>
        <w:t>VU</w:t>
      </w:r>
      <w:r w:rsidRPr="00DB7370">
        <w:rPr>
          <w:rFonts w:ascii="Calibri" w:eastAsia="Times New Roman" w:hAnsi="Calibri" w:cs="Calibri"/>
          <w:i/>
          <w:iCs/>
          <w:sz w:val="20"/>
          <w:szCs w:val="20"/>
          <w:lang w:eastAsia="fr-FR"/>
        </w:rPr>
        <w:t xml:space="preserve"> le </w:t>
      </w:r>
      <w:r w:rsidR="00560B73">
        <w:rPr>
          <w:rFonts w:ascii="Calibri" w:eastAsia="Times New Roman" w:hAnsi="Calibri" w:cs="Calibri"/>
          <w:i/>
          <w:iCs/>
          <w:sz w:val="20"/>
          <w:szCs w:val="20"/>
          <w:lang w:eastAsia="fr-FR"/>
        </w:rPr>
        <w:t>Code général des collectivités territoriales</w:t>
      </w:r>
      <w:r w:rsidR="00571BEF">
        <w:rPr>
          <w:rFonts w:ascii="Calibri" w:eastAsia="Times New Roman" w:hAnsi="Calibri" w:cs="Calibri"/>
          <w:i/>
          <w:iCs/>
          <w:sz w:val="20"/>
          <w:szCs w:val="20"/>
          <w:lang w:eastAsia="fr-FR"/>
        </w:rPr>
        <w:t>,</w:t>
      </w:r>
      <w:r w:rsidRPr="00DB7370">
        <w:rPr>
          <w:rFonts w:ascii="Calibri" w:eastAsia="Times New Roman" w:hAnsi="Calibri" w:cs="Calibri"/>
          <w:i/>
          <w:iCs/>
          <w:sz w:val="20"/>
          <w:szCs w:val="20"/>
          <w:lang w:eastAsia="fr-FR"/>
        </w:rPr>
        <w:t xml:space="preserve"> notamment ses articles L.2121.-29 et suivants,</w:t>
      </w:r>
    </w:p>
    <w:p w14:paraId="6B400A7C" w14:textId="1265650C" w:rsidR="006F4E8C" w:rsidRPr="00DB7370" w:rsidRDefault="006F4E8C" w:rsidP="006F4E8C">
      <w:pPr>
        <w:spacing w:after="0" w:line="240" w:lineRule="auto"/>
        <w:jc w:val="both"/>
        <w:rPr>
          <w:rFonts w:ascii="Calibri" w:eastAsia="Times New Roman" w:hAnsi="Calibri" w:cs="Calibri"/>
          <w:i/>
          <w:iCs/>
          <w:sz w:val="20"/>
          <w:szCs w:val="20"/>
          <w:lang w:eastAsia="fr-FR"/>
        </w:rPr>
      </w:pPr>
      <w:r w:rsidRPr="00DB7370">
        <w:rPr>
          <w:rFonts w:ascii="Calibri" w:eastAsia="Times New Roman" w:hAnsi="Calibri" w:cs="Calibri"/>
          <w:b/>
          <w:i/>
          <w:iCs/>
          <w:sz w:val="20"/>
          <w:szCs w:val="20"/>
          <w:lang w:eastAsia="fr-FR"/>
        </w:rPr>
        <w:t xml:space="preserve">CONSIDÉRANT </w:t>
      </w:r>
      <w:r w:rsidRPr="00DB7370">
        <w:rPr>
          <w:rFonts w:ascii="Calibri" w:eastAsia="Times New Roman" w:hAnsi="Calibri" w:cs="Calibri"/>
          <w:i/>
          <w:iCs/>
          <w:sz w:val="20"/>
          <w:szCs w:val="20"/>
          <w:lang w:eastAsia="fr-FR"/>
        </w:rPr>
        <w:t>qu’Île-de-France Mobilités, en sa qualité d’autorité organisatrice des transports d’</w:t>
      </w:r>
      <w:r w:rsidR="003676DF">
        <w:rPr>
          <w:rFonts w:ascii="Calibri" w:eastAsia="Times New Roman" w:hAnsi="Calibri" w:cs="Calibri"/>
          <w:i/>
          <w:iCs/>
          <w:sz w:val="20"/>
          <w:szCs w:val="20"/>
          <w:lang w:eastAsia="fr-FR"/>
        </w:rPr>
        <w:t>Île-de-</w:t>
      </w:r>
      <w:r w:rsidRPr="00DB7370">
        <w:rPr>
          <w:rFonts w:ascii="Calibri" w:eastAsia="Times New Roman" w:hAnsi="Calibri" w:cs="Calibri"/>
          <w:i/>
          <w:iCs/>
          <w:sz w:val="20"/>
          <w:szCs w:val="20"/>
          <w:lang w:eastAsia="fr-FR"/>
        </w:rPr>
        <w:t>France attache une importance toute particulière à la modernisation du transport public routier et de son image vis-à-vis des collectivités publiques et des usagers,</w:t>
      </w:r>
    </w:p>
    <w:p w14:paraId="12DF1D41" w14:textId="7FBD4ECD" w:rsidR="006F4E8C" w:rsidRPr="00DB7370" w:rsidRDefault="006F4E8C" w:rsidP="006F4E8C">
      <w:pPr>
        <w:spacing w:after="0" w:line="240" w:lineRule="auto"/>
        <w:jc w:val="both"/>
        <w:rPr>
          <w:rFonts w:ascii="Calibri" w:eastAsia="Times New Roman" w:hAnsi="Calibri" w:cs="Calibri"/>
          <w:i/>
          <w:iCs/>
          <w:sz w:val="20"/>
          <w:szCs w:val="20"/>
          <w:lang w:eastAsia="fr-FR"/>
        </w:rPr>
      </w:pPr>
      <w:r w:rsidRPr="00DB7370">
        <w:rPr>
          <w:rFonts w:ascii="Calibri" w:eastAsia="Times New Roman" w:hAnsi="Calibri" w:cs="Calibri"/>
          <w:b/>
          <w:i/>
          <w:iCs/>
          <w:sz w:val="20"/>
          <w:szCs w:val="20"/>
          <w:lang w:eastAsia="fr-FR"/>
        </w:rPr>
        <w:lastRenderedPageBreak/>
        <w:t>CONSIDÉRANT</w:t>
      </w:r>
      <w:r w:rsidRPr="00DB7370">
        <w:rPr>
          <w:rFonts w:ascii="Calibri" w:eastAsia="Times New Roman" w:hAnsi="Calibri" w:cs="Calibri"/>
          <w:i/>
          <w:iCs/>
          <w:sz w:val="20"/>
          <w:szCs w:val="20"/>
          <w:lang w:eastAsia="fr-FR"/>
        </w:rPr>
        <w:t xml:space="preserve"> que le processus de modernisation passe par le déploiement d’un équipement dynamique au point d’arrêt permettant l’information en temps réel des voyageurs. Celui-ci se présente sous la forme d’une borne d’Information Voyageurs (B.I.V) prise en charge par </w:t>
      </w:r>
      <w:proofErr w:type="spellStart"/>
      <w:r w:rsidRPr="00DB7370">
        <w:rPr>
          <w:rFonts w:ascii="Calibri" w:eastAsia="Times New Roman" w:hAnsi="Calibri" w:cs="Calibri"/>
          <w:i/>
          <w:iCs/>
          <w:sz w:val="20"/>
          <w:szCs w:val="20"/>
          <w:lang w:eastAsia="fr-FR"/>
        </w:rPr>
        <w:t>Transdev</w:t>
      </w:r>
      <w:proofErr w:type="spellEnd"/>
      <w:r w:rsidRPr="00DB7370">
        <w:rPr>
          <w:rFonts w:ascii="Calibri" w:eastAsia="Times New Roman" w:hAnsi="Calibri" w:cs="Calibri"/>
          <w:i/>
          <w:iCs/>
          <w:sz w:val="20"/>
          <w:szCs w:val="20"/>
          <w:lang w:eastAsia="fr-FR"/>
        </w:rPr>
        <w:t xml:space="preserve"> </w:t>
      </w:r>
      <w:r w:rsidR="003676DF">
        <w:rPr>
          <w:rFonts w:ascii="Calibri" w:eastAsia="Times New Roman" w:hAnsi="Calibri" w:cs="Calibri"/>
          <w:i/>
          <w:iCs/>
          <w:sz w:val="20"/>
          <w:szCs w:val="20"/>
          <w:lang w:eastAsia="fr-FR"/>
        </w:rPr>
        <w:t>Île-de-</w:t>
      </w:r>
      <w:r w:rsidRPr="00DB7370">
        <w:rPr>
          <w:rFonts w:ascii="Calibri" w:eastAsia="Times New Roman" w:hAnsi="Calibri" w:cs="Calibri"/>
          <w:i/>
          <w:iCs/>
          <w:sz w:val="20"/>
          <w:szCs w:val="20"/>
          <w:lang w:eastAsia="fr-FR"/>
        </w:rPr>
        <w:t xml:space="preserve">France </w:t>
      </w:r>
      <w:r w:rsidR="003676DF">
        <w:rPr>
          <w:rFonts w:ascii="Calibri" w:eastAsia="Times New Roman" w:hAnsi="Calibri" w:cs="Calibri"/>
          <w:i/>
          <w:iCs/>
          <w:sz w:val="20"/>
          <w:szCs w:val="20"/>
          <w:lang w:eastAsia="fr-FR"/>
        </w:rPr>
        <w:t>É</w:t>
      </w:r>
      <w:r w:rsidRPr="00DB7370">
        <w:rPr>
          <w:rFonts w:ascii="Calibri" w:eastAsia="Times New Roman" w:hAnsi="Calibri" w:cs="Calibri"/>
          <w:i/>
          <w:iCs/>
          <w:sz w:val="20"/>
          <w:szCs w:val="20"/>
          <w:lang w:eastAsia="fr-FR"/>
        </w:rPr>
        <w:t>tablissement Vaux</w:t>
      </w:r>
      <w:r w:rsidR="00C57FC2">
        <w:rPr>
          <w:rFonts w:ascii="Calibri" w:eastAsia="Times New Roman" w:hAnsi="Calibri" w:cs="Calibri"/>
          <w:i/>
          <w:iCs/>
          <w:sz w:val="20"/>
          <w:szCs w:val="20"/>
          <w:lang w:eastAsia="fr-FR"/>
        </w:rPr>
        <w:t>-le-</w:t>
      </w:r>
      <w:r w:rsidRPr="00DB7370">
        <w:rPr>
          <w:rFonts w:ascii="Calibri" w:eastAsia="Times New Roman" w:hAnsi="Calibri" w:cs="Calibri"/>
          <w:i/>
          <w:iCs/>
          <w:sz w:val="20"/>
          <w:szCs w:val="20"/>
          <w:lang w:eastAsia="fr-FR"/>
        </w:rPr>
        <w:t>Pénil</w:t>
      </w:r>
    </w:p>
    <w:p w14:paraId="1471F0CD" w14:textId="1C84FEDE" w:rsidR="006F4E8C" w:rsidRPr="00DB7370" w:rsidRDefault="006F4E8C" w:rsidP="006F4E8C">
      <w:pPr>
        <w:spacing w:after="0" w:line="240" w:lineRule="auto"/>
        <w:jc w:val="both"/>
        <w:rPr>
          <w:rFonts w:ascii="Calibri" w:eastAsia="Times New Roman" w:hAnsi="Calibri" w:cs="Calibri"/>
          <w:i/>
          <w:iCs/>
          <w:sz w:val="20"/>
          <w:szCs w:val="20"/>
          <w:lang w:eastAsia="fr-FR"/>
        </w:rPr>
      </w:pPr>
      <w:r w:rsidRPr="00DB7370">
        <w:rPr>
          <w:rFonts w:ascii="Calibri" w:eastAsia="Times New Roman" w:hAnsi="Calibri" w:cs="Calibri"/>
          <w:b/>
          <w:i/>
          <w:iCs/>
          <w:sz w:val="20"/>
          <w:szCs w:val="20"/>
          <w:lang w:eastAsia="fr-FR"/>
        </w:rPr>
        <w:t>CONSIDÉRANT</w:t>
      </w:r>
      <w:r w:rsidRPr="00DB7370">
        <w:rPr>
          <w:rFonts w:ascii="Calibri" w:eastAsia="Times New Roman" w:hAnsi="Calibri" w:cs="Calibri"/>
          <w:i/>
          <w:iCs/>
          <w:sz w:val="20"/>
          <w:szCs w:val="20"/>
          <w:lang w:eastAsia="fr-FR"/>
        </w:rPr>
        <w:t xml:space="preserve"> que 4 arrêts ont été retenus comme prioritaire</w:t>
      </w:r>
      <w:r w:rsidR="003676DF">
        <w:rPr>
          <w:rFonts w:ascii="Calibri" w:eastAsia="Times New Roman" w:hAnsi="Calibri" w:cs="Calibri"/>
          <w:i/>
          <w:iCs/>
          <w:sz w:val="20"/>
          <w:szCs w:val="20"/>
          <w:lang w:eastAsia="fr-FR"/>
        </w:rPr>
        <w:t>s</w:t>
      </w:r>
      <w:r w:rsidRPr="00DB7370">
        <w:rPr>
          <w:rFonts w:ascii="Calibri" w:eastAsia="Times New Roman" w:hAnsi="Calibri" w:cs="Calibri"/>
          <w:i/>
          <w:iCs/>
          <w:sz w:val="20"/>
          <w:szCs w:val="20"/>
          <w:lang w:eastAsia="fr-FR"/>
        </w:rPr>
        <w:t xml:space="preserve"> pour bénéficier de cet aménagement à savoir :</w:t>
      </w:r>
    </w:p>
    <w:p w14:paraId="722FA610" w14:textId="77777777" w:rsidR="006F4E8C" w:rsidRPr="00DB7370" w:rsidRDefault="006F4E8C" w:rsidP="00F96B27">
      <w:pPr>
        <w:numPr>
          <w:ilvl w:val="0"/>
          <w:numId w:val="8"/>
        </w:numPr>
        <w:spacing w:after="0" w:line="240" w:lineRule="auto"/>
        <w:contextualSpacing/>
        <w:jc w:val="both"/>
        <w:rPr>
          <w:rFonts w:ascii="Calibri" w:eastAsia="Calibri" w:hAnsi="Calibri" w:cs="Calibri"/>
          <w:bCs/>
          <w:i/>
          <w:iCs/>
          <w:sz w:val="20"/>
          <w:szCs w:val="20"/>
        </w:rPr>
      </w:pPr>
      <w:r w:rsidRPr="00DB7370">
        <w:rPr>
          <w:rFonts w:ascii="Calibri" w:eastAsia="Calibri" w:hAnsi="Calibri" w:cs="Calibri"/>
          <w:b/>
          <w:bCs/>
          <w:i/>
          <w:iCs/>
          <w:sz w:val="20"/>
          <w:szCs w:val="20"/>
        </w:rPr>
        <w:t>Fontaine Saint-Marc</w:t>
      </w:r>
    </w:p>
    <w:p w14:paraId="2902997E" w14:textId="77777777" w:rsidR="006F4E8C" w:rsidRPr="00DB7370" w:rsidRDefault="006F4E8C" w:rsidP="00F96B27">
      <w:pPr>
        <w:numPr>
          <w:ilvl w:val="0"/>
          <w:numId w:val="8"/>
        </w:numPr>
        <w:spacing w:after="0" w:line="240" w:lineRule="auto"/>
        <w:contextualSpacing/>
        <w:jc w:val="both"/>
        <w:rPr>
          <w:rFonts w:ascii="Calibri" w:eastAsia="Calibri" w:hAnsi="Calibri" w:cs="Calibri"/>
          <w:bCs/>
          <w:i/>
          <w:iCs/>
          <w:sz w:val="20"/>
          <w:szCs w:val="20"/>
        </w:rPr>
      </w:pPr>
      <w:r w:rsidRPr="00DB7370">
        <w:rPr>
          <w:rFonts w:ascii="Calibri" w:eastAsia="Calibri" w:hAnsi="Calibri" w:cs="Calibri"/>
          <w:b/>
          <w:bCs/>
          <w:i/>
          <w:iCs/>
          <w:sz w:val="20"/>
          <w:szCs w:val="20"/>
        </w:rPr>
        <w:t>Moustier</w:t>
      </w:r>
    </w:p>
    <w:p w14:paraId="63C73CFB" w14:textId="662C84C6" w:rsidR="006F4E8C" w:rsidRPr="00DB7370" w:rsidRDefault="006F4E8C" w:rsidP="00F96B27">
      <w:pPr>
        <w:numPr>
          <w:ilvl w:val="0"/>
          <w:numId w:val="8"/>
        </w:numPr>
        <w:spacing w:after="0" w:line="240" w:lineRule="auto"/>
        <w:contextualSpacing/>
        <w:jc w:val="both"/>
        <w:rPr>
          <w:rFonts w:ascii="Calibri" w:eastAsia="Calibri" w:hAnsi="Calibri" w:cs="Calibri"/>
          <w:bCs/>
          <w:i/>
          <w:iCs/>
          <w:sz w:val="20"/>
          <w:szCs w:val="20"/>
        </w:rPr>
      </w:pPr>
      <w:r w:rsidRPr="00DB7370">
        <w:rPr>
          <w:rFonts w:ascii="Calibri" w:eastAsia="Calibri" w:hAnsi="Calibri" w:cs="Calibri"/>
          <w:b/>
          <w:bCs/>
          <w:i/>
          <w:iCs/>
          <w:sz w:val="20"/>
          <w:szCs w:val="20"/>
        </w:rPr>
        <w:t>Saint</w:t>
      </w:r>
      <w:r w:rsidR="003676DF">
        <w:rPr>
          <w:rFonts w:ascii="Calibri" w:eastAsia="Calibri" w:hAnsi="Calibri" w:cs="Calibri"/>
          <w:b/>
          <w:bCs/>
          <w:i/>
          <w:iCs/>
          <w:sz w:val="20"/>
          <w:szCs w:val="20"/>
        </w:rPr>
        <w:t>-</w:t>
      </w:r>
      <w:r w:rsidRPr="00DB7370">
        <w:rPr>
          <w:rFonts w:ascii="Calibri" w:eastAsia="Calibri" w:hAnsi="Calibri" w:cs="Calibri"/>
          <w:b/>
          <w:bCs/>
          <w:i/>
          <w:iCs/>
          <w:sz w:val="20"/>
          <w:szCs w:val="20"/>
        </w:rPr>
        <w:t>Just Einstein</w:t>
      </w:r>
    </w:p>
    <w:p w14:paraId="6D7B4A97" w14:textId="77777777" w:rsidR="006F4E8C" w:rsidRPr="00DB7370" w:rsidRDefault="006F4E8C" w:rsidP="00F96B27">
      <w:pPr>
        <w:numPr>
          <w:ilvl w:val="0"/>
          <w:numId w:val="8"/>
        </w:numPr>
        <w:spacing w:after="0" w:line="240" w:lineRule="auto"/>
        <w:contextualSpacing/>
        <w:jc w:val="both"/>
        <w:rPr>
          <w:rFonts w:ascii="Calibri" w:eastAsia="Calibri" w:hAnsi="Calibri" w:cs="Calibri"/>
          <w:bCs/>
          <w:i/>
          <w:iCs/>
          <w:sz w:val="20"/>
          <w:szCs w:val="20"/>
        </w:rPr>
      </w:pPr>
      <w:r w:rsidRPr="00DB7370">
        <w:rPr>
          <w:rFonts w:ascii="Calibri" w:eastAsia="Calibri" w:hAnsi="Calibri" w:cs="Calibri"/>
          <w:b/>
          <w:bCs/>
          <w:i/>
          <w:iCs/>
          <w:sz w:val="20"/>
          <w:szCs w:val="20"/>
        </w:rPr>
        <w:t>Vaux Pleins vents</w:t>
      </w:r>
    </w:p>
    <w:p w14:paraId="2DE961CB" w14:textId="77777777" w:rsidR="006F4E8C" w:rsidRPr="00DB7370" w:rsidRDefault="006F4E8C" w:rsidP="006F4E8C">
      <w:pPr>
        <w:spacing w:after="0" w:line="240" w:lineRule="auto"/>
        <w:jc w:val="both"/>
        <w:rPr>
          <w:rFonts w:ascii="Calibri" w:eastAsia="Times New Roman" w:hAnsi="Calibri" w:cs="Calibri"/>
          <w:b/>
          <w:i/>
          <w:iCs/>
          <w:sz w:val="20"/>
          <w:szCs w:val="20"/>
          <w:lang w:eastAsia="fr-FR"/>
        </w:rPr>
      </w:pPr>
      <w:r w:rsidRPr="00DB7370">
        <w:rPr>
          <w:rFonts w:ascii="Calibri" w:eastAsia="Times New Roman" w:hAnsi="Calibri" w:cs="Calibri"/>
          <w:b/>
          <w:i/>
          <w:iCs/>
          <w:sz w:val="20"/>
          <w:szCs w:val="20"/>
          <w:lang w:eastAsia="fr-FR"/>
        </w:rPr>
        <w:t>CONSIDÉRANT</w:t>
      </w:r>
      <w:r w:rsidRPr="00DB7370">
        <w:rPr>
          <w:rFonts w:ascii="Calibri" w:eastAsia="Times New Roman" w:hAnsi="Calibri" w:cs="Calibri"/>
          <w:i/>
          <w:iCs/>
          <w:sz w:val="20"/>
          <w:szCs w:val="20"/>
          <w:lang w:eastAsia="fr-FR"/>
        </w:rPr>
        <w:t xml:space="preserve"> qu’il est nécessaire d’établir une convention d’occupation du domaine public entre TRANSDEV et la ville de Vaux-le-Pénil, précisant les modalités d’implantation, d’entretien, de maintenance et d’alimentation d’un poteau d’informations à l’arrêt défini dans le cadre du projet information voyageurs </w:t>
      </w:r>
    </w:p>
    <w:p w14:paraId="6D59619D" w14:textId="77777777" w:rsidR="006F4E8C" w:rsidRPr="00DB7370" w:rsidRDefault="006F4E8C" w:rsidP="006F4E8C">
      <w:pPr>
        <w:spacing w:after="0" w:line="240" w:lineRule="auto"/>
        <w:jc w:val="both"/>
        <w:rPr>
          <w:rFonts w:ascii="Calibri" w:eastAsia="Times New Roman" w:hAnsi="Calibri" w:cs="Calibri"/>
          <w:b/>
          <w:bCs/>
          <w:i/>
          <w:iCs/>
          <w:sz w:val="20"/>
          <w:szCs w:val="20"/>
          <w:lang w:eastAsia="fr-FR"/>
        </w:rPr>
      </w:pPr>
    </w:p>
    <w:p w14:paraId="1968D2E8" w14:textId="5F6B6214" w:rsidR="006F4E8C" w:rsidRPr="00DB7370" w:rsidRDefault="006F4E8C" w:rsidP="006F4E8C">
      <w:pPr>
        <w:spacing w:after="0" w:line="240" w:lineRule="auto"/>
        <w:jc w:val="both"/>
        <w:rPr>
          <w:rFonts w:ascii="Calibri" w:eastAsia="Times New Roman" w:hAnsi="Calibri" w:cs="Calibri"/>
          <w:b/>
          <w:bCs/>
          <w:i/>
          <w:iCs/>
          <w:sz w:val="20"/>
          <w:szCs w:val="20"/>
          <w:lang w:eastAsia="fr-FR"/>
        </w:rPr>
      </w:pPr>
      <w:r w:rsidRPr="00DB7370">
        <w:rPr>
          <w:rFonts w:ascii="Calibri" w:eastAsia="Times New Roman" w:hAnsi="Calibri" w:cs="Calibri"/>
          <w:b/>
          <w:bCs/>
          <w:i/>
          <w:iCs/>
          <w:sz w:val="20"/>
          <w:szCs w:val="20"/>
          <w:lang w:eastAsia="fr-FR"/>
        </w:rPr>
        <w:t>APR</w:t>
      </w:r>
      <w:r w:rsidR="003676DF">
        <w:rPr>
          <w:rFonts w:ascii="Calibri" w:eastAsia="Times New Roman" w:hAnsi="Calibri" w:cs="Calibri"/>
          <w:b/>
          <w:bCs/>
          <w:i/>
          <w:iCs/>
          <w:sz w:val="20"/>
          <w:szCs w:val="20"/>
          <w:lang w:eastAsia="fr-FR"/>
        </w:rPr>
        <w:t>È</w:t>
      </w:r>
      <w:r w:rsidRPr="00DB7370">
        <w:rPr>
          <w:rFonts w:ascii="Calibri" w:eastAsia="Times New Roman" w:hAnsi="Calibri" w:cs="Calibri"/>
          <w:b/>
          <w:bCs/>
          <w:i/>
          <w:iCs/>
          <w:sz w:val="20"/>
          <w:szCs w:val="20"/>
          <w:lang w:eastAsia="fr-FR"/>
        </w:rPr>
        <w:t>S EN AVOIR DÉLIBÉRÉ, À L’UNANIMITÉ, LE CONSEIL</w:t>
      </w:r>
    </w:p>
    <w:p w14:paraId="656FDF0D" w14:textId="77777777" w:rsidR="006F4E8C" w:rsidRPr="00DB7370" w:rsidRDefault="006F4E8C" w:rsidP="006F4E8C">
      <w:pPr>
        <w:spacing w:after="0" w:line="240" w:lineRule="auto"/>
        <w:jc w:val="both"/>
        <w:rPr>
          <w:rFonts w:ascii="Calibri" w:eastAsia="Times New Roman" w:hAnsi="Calibri" w:cs="Calibri"/>
          <w:b/>
          <w:i/>
          <w:iCs/>
          <w:sz w:val="20"/>
          <w:szCs w:val="20"/>
          <w:lang w:eastAsia="fr-FR"/>
        </w:rPr>
      </w:pPr>
      <w:r w:rsidRPr="00DB7370">
        <w:rPr>
          <w:rFonts w:ascii="Calibri" w:eastAsia="Times New Roman" w:hAnsi="Calibri" w:cs="Calibri"/>
          <w:b/>
          <w:bCs/>
          <w:i/>
          <w:iCs/>
          <w:sz w:val="20"/>
          <w:szCs w:val="20"/>
          <w:lang w:eastAsia="fr-FR"/>
        </w:rPr>
        <w:t xml:space="preserve">ARTICLE 1 : </w:t>
      </w:r>
      <w:r w:rsidRPr="00DB7370">
        <w:rPr>
          <w:rFonts w:ascii="Calibri" w:eastAsia="Times New Roman" w:hAnsi="Calibri" w:cs="Calibri"/>
          <w:b/>
          <w:i/>
          <w:iCs/>
          <w:sz w:val="20"/>
          <w:szCs w:val="20"/>
          <w:lang w:eastAsia="fr-FR"/>
        </w:rPr>
        <w:t xml:space="preserve">AUTORISE </w:t>
      </w:r>
      <w:r w:rsidRPr="00DB7370">
        <w:rPr>
          <w:rFonts w:ascii="Calibri" w:eastAsia="Times New Roman" w:hAnsi="Calibri" w:cs="Calibri"/>
          <w:i/>
          <w:iCs/>
          <w:sz w:val="20"/>
          <w:szCs w:val="20"/>
          <w:lang w:eastAsia="fr-FR"/>
        </w:rPr>
        <w:t>Monsieur le Maire à signer la convention définissant les modalités d’implantation, d’entretien, de maintenance et d’alimentation d’un poteau d’information à l’arrêt de bus définis par TRANSDEV dans le cadre du projet information voyageurs IDFM.</w:t>
      </w:r>
    </w:p>
    <w:p w14:paraId="0FCCEE96" w14:textId="0756543B" w:rsidR="006F4E8C" w:rsidRPr="00DB7370" w:rsidRDefault="006F4E8C" w:rsidP="006F4E8C">
      <w:pPr>
        <w:spacing w:after="0" w:line="240" w:lineRule="auto"/>
        <w:jc w:val="both"/>
        <w:rPr>
          <w:rFonts w:ascii="Calibri" w:eastAsia="Times New Roman" w:hAnsi="Calibri" w:cs="Calibri"/>
          <w:i/>
          <w:iCs/>
          <w:sz w:val="20"/>
          <w:szCs w:val="20"/>
          <w:lang w:eastAsia="fr-FR"/>
        </w:rPr>
      </w:pPr>
      <w:r w:rsidRPr="00DB7370">
        <w:rPr>
          <w:rFonts w:ascii="Calibri" w:eastAsia="Times New Roman" w:hAnsi="Calibri" w:cs="Calibri"/>
          <w:b/>
          <w:i/>
          <w:iCs/>
          <w:sz w:val="20"/>
          <w:szCs w:val="20"/>
          <w:lang w:eastAsia="fr-FR"/>
        </w:rPr>
        <w:t>ARTICLE 2</w:t>
      </w:r>
      <w:r w:rsidRPr="00DB7370">
        <w:rPr>
          <w:rFonts w:ascii="Calibri" w:eastAsia="Times New Roman" w:hAnsi="Calibri" w:cs="Calibri"/>
          <w:i/>
          <w:iCs/>
          <w:sz w:val="20"/>
          <w:szCs w:val="20"/>
          <w:lang w:eastAsia="fr-FR"/>
        </w:rPr>
        <w:t xml:space="preserve"> : </w:t>
      </w:r>
      <w:r w:rsidRPr="00DB7370">
        <w:rPr>
          <w:rFonts w:ascii="Calibri" w:eastAsia="Times New Roman" w:hAnsi="Calibri" w:cs="Calibri"/>
          <w:b/>
          <w:i/>
          <w:iCs/>
          <w:sz w:val="20"/>
          <w:szCs w:val="20"/>
          <w:lang w:eastAsia="fr-FR"/>
        </w:rPr>
        <w:t>DIT</w:t>
      </w:r>
      <w:r w:rsidRPr="00DB7370">
        <w:rPr>
          <w:rFonts w:ascii="Calibri" w:eastAsia="Times New Roman" w:hAnsi="Calibri" w:cs="Calibri"/>
          <w:i/>
          <w:iCs/>
          <w:sz w:val="20"/>
          <w:szCs w:val="20"/>
          <w:lang w:eastAsia="fr-FR"/>
        </w:rPr>
        <w:t xml:space="preserve"> que la présente délibération peut faire l’objet d’un recours pour excès de pouvoir devant le tribunal administratif de Melun dans un délai de deux mois à compter de sa publication et de sa réception par le représentant de l’</w:t>
      </w:r>
      <w:r w:rsidR="00C57FC2">
        <w:rPr>
          <w:rFonts w:ascii="Calibri" w:eastAsia="Times New Roman" w:hAnsi="Calibri" w:cs="Calibri"/>
          <w:i/>
          <w:iCs/>
          <w:sz w:val="20"/>
          <w:szCs w:val="20"/>
          <w:lang w:eastAsia="fr-FR"/>
        </w:rPr>
        <w:t>É</w:t>
      </w:r>
      <w:r w:rsidRPr="00DB7370">
        <w:rPr>
          <w:rFonts w:ascii="Calibri" w:eastAsia="Times New Roman" w:hAnsi="Calibri" w:cs="Calibri"/>
          <w:i/>
          <w:iCs/>
          <w:sz w:val="20"/>
          <w:szCs w:val="20"/>
          <w:lang w:eastAsia="fr-FR"/>
        </w:rPr>
        <w:t>tat.</w:t>
      </w:r>
    </w:p>
    <w:p w14:paraId="43E9A372" w14:textId="56203B37" w:rsidR="006F4E8C" w:rsidRPr="00DB7370" w:rsidRDefault="006F4E8C" w:rsidP="006F4E8C">
      <w:pPr>
        <w:spacing w:after="0" w:line="240" w:lineRule="auto"/>
        <w:jc w:val="both"/>
        <w:rPr>
          <w:rFonts w:ascii="Calibri" w:eastAsia="Times New Roman" w:hAnsi="Calibri" w:cs="Calibri"/>
          <w:i/>
          <w:iCs/>
          <w:sz w:val="20"/>
          <w:szCs w:val="20"/>
          <w:lang w:eastAsia="fr-FR"/>
        </w:rPr>
      </w:pPr>
      <w:r w:rsidRPr="00DB7370">
        <w:rPr>
          <w:rFonts w:ascii="Calibri" w:eastAsia="Times New Roman" w:hAnsi="Calibri" w:cs="Calibri"/>
          <w:b/>
          <w:i/>
          <w:iCs/>
          <w:sz w:val="20"/>
          <w:szCs w:val="20"/>
          <w:lang w:eastAsia="fr-FR"/>
        </w:rPr>
        <w:t>ARTICLE 3</w:t>
      </w:r>
      <w:r w:rsidRPr="00DB7370">
        <w:rPr>
          <w:rFonts w:ascii="Calibri" w:eastAsia="Times New Roman" w:hAnsi="Calibri" w:cs="Calibri"/>
          <w:i/>
          <w:iCs/>
          <w:sz w:val="20"/>
          <w:szCs w:val="20"/>
          <w:lang w:eastAsia="fr-FR"/>
        </w:rPr>
        <w:t xml:space="preserve"> : </w:t>
      </w:r>
      <w:r w:rsidRPr="00DB7370">
        <w:rPr>
          <w:rFonts w:ascii="Calibri" w:eastAsia="Times New Roman" w:hAnsi="Calibri" w:cs="Calibri"/>
          <w:b/>
          <w:i/>
          <w:iCs/>
          <w:sz w:val="20"/>
          <w:szCs w:val="20"/>
          <w:lang w:eastAsia="fr-FR"/>
        </w:rPr>
        <w:t xml:space="preserve">DIT </w:t>
      </w:r>
      <w:r w:rsidRPr="00DB7370">
        <w:rPr>
          <w:rFonts w:ascii="Calibri" w:eastAsia="Times New Roman" w:hAnsi="Calibri" w:cs="Calibri"/>
          <w:i/>
          <w:iCs/>
          <w:sz w:val="20"/>
          <w:szCs w:val="20"/>
          <w:lang w:eastAsia="fr-FR"/>
        </w:rPr>
        <w:t xml:space="preserve">que Le Maire et le Directeur </w:t>
      </w:r>
      <w:r w:rsidR="00C57FC2">
        <w:rPr>
          <w:rFonts w:ascii="Calibri" w:eastAsia="Times New Roman" w:hAnsi="Calibri" w:cs="Calibri"/>
          <w:i/>
          <w:iCs/>
          <w:sz w:val="20"/>
          <w:szCs w:val="20"/>
          <w:lang w:eastAsia="fr-FR"/>
        </w:rPr>
        <w:t>g</w:t>
      </w:r>
      <w:r w:rsidRPr="00DB7370">
        <w:rPr>
          <w:rFonts w:ascii="Calibri" w:eastAsia="Times New Roman" w:hAnsi="Calibri" w:cs="Calibri"/>
          <w:i/>
          <w:iCs/>
          <w:sz w:val="20"/>
          <w:szCs w:val="20"/>
          <w:lang w:eastAsia="fr-FR"/>
        </w:rPr>
        <w:t>énéral des Services seront chargés, chacun en ce qui le concerne, de l’exécution de la présente délibération.</w:t>
      </w:r>
    </w:p>
    <w:p w14:paraId="753013AB" w14:textId="77777777" w:rsidR="006F4E8C" w:rsidRPr="00A137CE" w:rsidRDefault="006F4E8C" w:rsidP="006F4E8C">
      <w:pPr>
        <w:spacing w:after="0" w:line="240" w:lineRule="auto"/>
        <w:contextualSpacing/>
        <w:jc w:val="both"/>
        <w:rPr>
          <w:rFonts w:cstheme="minorHAnsi"/>
          <w:sz w:val="20"/>
          <w:szCs w:val="20"/>
        </w:rPr>
      </w:pPr>
    </w:p>
    <w:p w14:paraId="506F7D5B" w14:textId="77777777" w:rsidR="006F4E8C" w:rsidRPr="00DB7370" w:rsidRDefault="006F4E8C" w:rsidP="006F4E8C">
      <w:pPr>
        <w:spacing w:after="120"/>
        <w:jc w:val="cente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w:t>
      </w:r>
    </w:p>
    <w:p w14:paraId="6028FE2C" w14:textId="77777777" w:rsidR="006F4E8C" w:rsidRPr="00DB7370" w:rsidRDefault="006F4E8C" w:rsidP="006F4E8C">
      <w:pPr>
        <w:spacing w:after="0" w:line="240" w:lineRule="auto"/>
        <w:contextualSpacing/>
        <w:jc w:val="both"/>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7370">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2025.034 Demande de subvention pour les travaux de végétalisation, renaturation et aménagement des cours du groupe scolaire </w:t>
      </w:r>
      <w:proofErr w:type="spellStart"/>
      <w:r w:rsidRPr="00DB7370">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Beuve</w:t>
      </w:r>
      <w:proofErr w:type="spellEnd"/>
      <w:r w:rsidRPr="00DB7370">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Gantier 2025</w:t>
      </w:r>
    </w:p>
    <w:p w14:paraId="6380DC24" w14:textId="353D8F68" w:rsidR="00030BD4" w:rsidRPr="00030BD4" w:rsidRDefault="00030BD4" w:rsidP="00030BD4">
      <w:pPr>
        <w:spacing w:after="0" w:line="240" w:lineRule="auto"/>
        <w:jc w:val="both"/>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0BD4">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Présentation par </w:t>
      </w:r>
      <w:r>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 </w:t>
      </w:r>
      <w:r w:rsidR="00106474">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GIRARDIN</w:t>
      </w:r>
    </w:p>
    <w:p w14:paraId="1FABD054" w14:textId="77777777" w:rsidR="006F4E8C" w:rsidRPr="00DB7370" w:rsidRDefault="006F4E8C" w:rsidP="006F4E8C">
      <w:pPr>
        <w:spacing w:after="0" w:line="240" w:lineRule="auto"/>
        <w:jc w:val="both"/>
        <w:rPr>
          <w:rFonts w:ascii="Calibri" w:eastAsia="Times New Roman" w:hAnsi="Calibri" w:cs="Calibri"/>
          <w:lang w:eastAsia="fr-FR"/>
        </w:rPr>
      </w:pPr>
    </w:p>
    <w:p w14:paraId="1D63E109" w14:textId="402CE7E0" w:rsidR="006F4E8C" w:rsidRPr="00106474" w:rsidRDefault="00106474" w:rsidP="006F4E8C">
      <w:pPr>
        <w:spacing w:after="0" w:line="240" w:lineRule="auto"/>
        <w:jc w:val="both"/>
        <w:rPr>
          <w:rFonts w:ascii="Calibri" w:eastAsia="Times New Roman" w:hAnsi="Calibri" w:cs="Calibri"/>
          <w:lang w:eastAsia="fr-FR"/>
        </w:rPr>
      </w:pPr>
      <w:r>
        <w:rPr>
          <w:rFonts w:ascii="Calibri" w:eastAsia="Times New Roman" w:hAnsi="Calibri" w:cs="Calibri"/>
          <w:b/>
          <w:bCs/>
          <w:lang w:eastAsia="fr-FR"/>
        </w:rPr>
        <w:t xml:space="preserve">M. GIRARDIN </w:t>
      </w:r>
      <w:r>
        <w:rPr>
          <w:rFonts w:ascii="Calibri" w:eastAsia="Times New Roman" w:hAnsi="Calibri" w:cs="Calibri"/>
          <w:lang w:eastAsia="fr-FR"/>
        </w:rPr>
        <w:t>présente la délibération.</w:t>
      </w:r>
    </w:p>
    <w:p w14:paraId="1BBCEACB" w14:textId="77777777" w:rsidR="006F4E8C" w:rsidRPr="00DB7370" w:rsidRDefault="006F4E8C" w:rsidP="006F4E8C">
      <w:pPr>
        <w:spacing w:after="0" w:line="240" w:lineRule="auto"/>
        <w:jc w:val="both"/>
        <w:rPr>
          <w:rFonts w:ascii="Calibri" w:eastAsia="Times New Roman" w:hAnsi="Calibri" w:cs="Calibri"/>
          <w:lang w:eastAsia="fr-FR"/>
        </w:rPr>
      </w:pPr>
    </w:p>
    <w:p w14:paraId="39881D07" w14:textId="19476B6C" w:rsidR="006F4E8C" w:rsidRDefault="00106474" w:rsidP="006F4E8C">
      <w:pPr>
        <w:spacing w:after="0" w:line="240" w:lineRule="auto"/>
        <w:jc w:val="both"/>
        <w:rPr>
          <w:rFonts w:ascii="Calibri" w:eastAsia="Times New Roman" w:hAnsi="Calibri" w:cstheme="minorHAnsi"/>
          <w:bCs/>
          <w:iCs/>
          <w:lang w:eastAsia="fr-FR"/>
        </w:rPr>
      </w:pPr>
      <w:r w:rsidRPr="00106474">
        <w:rPr>
          <w:rFonts w:ascii="Calibri" w:eastAsia="Times New Roman" w:hAnsi="Calibri" w:cstheme="minorHAnsi"/>
          <w:b/>
          <w:iCs/>
          <w:lang w:eastAsia="fr-FR"/>
        </w:rPr>
        <w:t>M. GUÉRIN</w:t>
      </w:r>
      <w:r w:rsidRPr="00106474">
        <w:rPr>
          <w:rFonts w:ascii="Calibri" w:eastAsia="Times New Roman" w:hAnsi="Calibri" w:cstheme="minorHAnsi"/>
          <w:bCs/>
          <w:iCs/>
          <w:lang w:eastAsia="fr-FR"/>
        </w:rPr>
        <w:t xml:space="preserve"> </w:t>
      </w:r>
      <w:r w:rsidR="00FA7842">
        <w:rPr>
          <w:rFonts w:ascii="Calibri" w:eastAsia="Times New Roman" w:hAnsi="Calibri" w:cstheme="minorHAnsi"/>
          <w:bCs/>
          <w:iCs/>
          <w:lang w:eastAsia="fr-FR"/>
        </w:rPr>
        <w:t>croit savoir que lorsque la DETR avait été votée en 2024 les taux et les montants n’avaient pas été précisés. Il souhaite que ce point soit vérifié.</w:t>
      </w:r>
    </w:p>
    <w:p w14:paraId="75D9F3F2" w14:textId="77777777" w:rsidR="00FA7842" w:rsidRDefault="00FA7842" w:rsidP="006F4E8C">
      <w:pPr>
        <w:spacing w:after="0" w:line="240" w:lineRule="auto"/>
        <w:jc w:val="both"/>
        <w:rPr>
          <w:rFonts w:ascii="Calibri" w:eastAsia="Times New Roman" w:hAnsi="Calibri" w:cstheme="minorHAnsi"/>
          <w:bCs/>
          <w:iCs/>
          <w:lang w:eastAsia="fr-FR"/>
        </w:rPr>
      </w:pPr>
    </w:p>
    <w:p w14:paraId="0728EB95" w14:textId="2A35C5F4" w:rsidR="00FA7842" w:rsidRDefault="00FA7842" w:rsidP="006F4E8C">
      <w:pPr>
        <w:spacing w:after="0" w:line="240" w:lineRule="auto"/>
        <w:jc w:val="both"/>
        <w:rPr>
          <w:rFonts w:ascii="Calibri" w:eastAsia="Times New Roman" w:hAnsi="Calibri" w:cstheme="minorHAnsi"/>
          <w:bCs/>
          <w:iCs/>
          <w:lang w:eastAsia="fr-FR"/>
        </w:rPr>
      </w:pPr>
      <w:r>
        <w:rPr>
          <w:rFonts w:ascii="Calibri" w:eastAsia="Times New Roman" w:hAnsi="Calibri" w:cstheme="minorHAnsi"/>
          <w:bCs/>
          <w:iCs/>
          <w:lang w:eastAsia="fr-FR"/>
        </w:rPr>
        <w:t xml:space="preserve">En outre, s’agissant des Fonds sollicités par l’État, il imagine </w:t>
      </w:r>
      <w:r w:rsidR="005D2CAE">
        <w:rPr>
          <w:rFonts w:ascii="Calibri" w:eastAsia="Times New Roman" w:hAnsi="Calibri" w:cstheme="minorHAnsi"/>
          <w:bCs/>
          <w:iCs/>
          <w:lang w:eastAsia="fr-FR"/>
        </w:rPr>
        <w:t>qu’il est</w:t>
      </w:r>
      <w:r>
        <w:rPr>
          <w:rFonts w:ascii="Calibri" w:eastAsia="Times New Roman" w:hAnsi="Calibri" w:cstheme="minorHAnsi"/>
          <w:bCs/>
          <w:iCs/>
          <w:lang w:eastAsia="fr-FR"/>
        </w:rPr>
        <w:t xml:space="preserve"> fait référence au Fonds vert.</w:t>
      </w:r>
    </w:p>
    <w:p w14:paraId="31C855E4" w14:textId="77777777" w:rsidR="00FA7842" w:rsidRDefault="00FA7842" w:rsidP="006F4E8C">
      <w:pPr>
        <w:spacing w:after="0" w:line="240" w:lineRule="auto"/>
        <w:jc w:val="both"/>
        <w:rPr>
          <w:rFonts w:ascii="Calibri" w:eastAsia="Times New Roman" w:hAnsi="Calibri" w:cstheme="minorHAnsi"/>
          <w:bCs/>
          <w:iCs/>
          <w:lang w:eastAsia="fr-FR"/>
        </w:rPr>
      </w:pPr>
    </w:p>
    <w:p w14:paraId="5D68C818" w14:textId="38B60BEC" w:rsidR="00FA7842" w:rsidRDefault="005D2CAE" w:rsidP="006F4E8C">
      <w:pPr>
        <w:spacing w:after="0" w:line="240" w:lineRule="auto"/>
        <w:jc w:val="both"/>
        <w:rPr>
          <w:rFonts w:ascii="Calibri" w:eastAsia="Times New Roman" w:hAnsi="Calibri" w:cstheme="minorHAnsi"/>
          <w:bCs/>
          <w:iCs/>
          <w:lang w:eastAsia="fr-FR"/>
        </w:rPr>
      </w:pPr>
      <w:r>
        <w:rPr>
          <w:rFonts w:ascii="Calibri" w:eastAsia="Times New Roman" w:hAnsi="Calibri" w:cstheme="minorHAnsi"/>
          <w:b/>
          <w:iCs/>
          <w:lang w:eastAsia="fr-FR"/>
        </w:rPr>
        <w:t xml:space="preserve">M. LE MAIRE </w:t>
      </w:r>
      <w:r w:rsidR="009E1734">
        <w:rPr>
          <w:rFonts w:ascii="Calibri" w:eastAsia="Times New Roman" w:hAnsi="Calibri" w:cstheme="minorHAnsi"/>
          <w:bCs/>
          <w:iCs/>
          <w:lang w:eastAsia="fr-FR"/>
        </w:rPr>
        <w:t>se renseignera.</w:t>
      </w:r>
    </w:p>
    <w:p w14:paraId="447A071C" w14:textId="77777777" w:rsidR="009E1734" w:rsidRDefault="009E1734" w:rsidP="006F4E8C">
      <w:pPr>
        <w:spacing w:after="0" w:line="240" w:lineRule="auto"/>
        <w:jc w:val="both"/>
        <w:rPr>
          <w:rFonts w:ascii="Calibri" w:eastAsia="Times New Roman" w:hAnsi="Calibri" w:cstheme="minorHAnsi"/>
          <w:bCs/>
          <w:iCs/>
          <w:lang w:eastAsia="fr-FR"/>
        </w:rPr>
      </w:pPr>
    </w:p>
    <w:p w14:paraId="0DC74B55" w14:textId="1179BD7B" w:rsidR="009E1734" w:rsidRDefault="009E1734" w:rsidP="006F4E8C">
      <w:pPr>
        <w:spacing w:after="0" w:line="240" w:lineRule="auto"/>
        <w:jc w:val="both"/>
        <w:rPr>
          <w:rFonts w:ascii="Calibri" w:eastAsia="Times New Roman" w:hAnsi="Calibri" w:cstheme="minorHAnsi"/>
          <w:bCs/>
          <w:iCs/>
          <w:lang w:eastAsia="fr-FR"/>
        </w:rPr>
      </w:pPr>
      <w:r>
        <w:rPr>
          <w:rFonts w:ascii="Calibri" w:eastAsia="Times New Roman" w:hAnsi="Calibri" w:cstheme="minorHAnsi"/>
          <w:bCs/>
          <w:iCs/>
          <w:lang w:eastAsia="fr-FR"/>
        </w:rPr>
        <w:t xml:space="preserve">Concernant le dispositif du Conseil régional relatif à la mise aux normes pour les personnes à mobilité réduite, </w:t>
      </w:r>
      <w:r w:rsidRPr="009E1734">
        <w:rPr>
          <w:rFonts w:ascii="Calibri" w:eastAsia="Times New Roman" w:hAnsi="Calibri" w:cstheme="minorHAnsi"/>
          <w:b/>
          <w:bCs/>
          <w:iCs/>
          <w:lang w:eastAsia="fr-FR"/>
        </w:rPr>
        <w:t>M. GUÉRIN</w:t>
      </w:r>
      <w:r w:rsidRPr="009E1734">
        <w:rPr>
          <w:rFonts w:ascii="Calibri" w:eastAsia="Times New Roman" w:hAnsi="Calibri" w:cstheme="minorHAnsi"/>
          <w:bCs/>
          <w:iCs/>
          <w:lang w:eastAsia="fr-FR"/>
        </w:rPr>
        <w:t xml:space="preserve"> </w:t>
      </w:r>
      <w:r>
        <w:rPr>
          <w:rFonts w:ascii="Calibri" w:eastAsia="Times New Roman" w:hAnsi="Calibri" w:cstheme="minorHAnsi"/>
          <w:bCs/>
          <w:iCs/>
          <w:lang w:eastAsia="fr-FR"/>
        </w:rPr>
        <w:t>signale qu’il est demandé de déposer le dossier avant le 30 mars 2025 et que la participation être comprise entre 1 000 et 10 000 euros, sachant que cette dernière est conditionnée à la présentation du projet</w:t>
      </w:r>
      <w:r w:rsidR="00CA65DD">
        <w:rPr>
          <w:rFonts w:ascii="Calibri" w:eastAsia="Times New Roman" w:hAnsi="Calibri" w:cstheme="minorHAnsi"/>
          <w:bCs/>
          <w:iCs/>
          <w:lang w:eastAsia="fr-FR"/>
        </w:rPr>
        <w:t xml:space="preserve"> et à un vote en ligne. Il n’est donc pas certain que la Ville obtienne cette subvention.</w:t>
      </w:r>
    </w:p>
    <w:p w14:paraId="530FCB9A" w14:textId="77777777" w:rsidR="00CA65DD" w:rsidRDefault="00CA65DD" w:rsidP="006F4E8C">
      <w:pPr>
        <w:spacing w:after="0" w:line="240" w:lineRule="auto"/>
        <w:jc w:val="both"/>
        <w:rPr>
          <w:rFonts w:ascii="Calibri" w:eastAsia="Times New Roman" w:hAnsi="Calibri" w:cstheme="minorHAnsi"/>
          <w:bCs/>
          <w:iCs/>
          <w:lang w:eastAsia="fr-FR"/>
        </w:rPr>
      </w:pPr>
    </w:p>
    <w:p w14:paraId="21553093" w14:textId="794DE410" w:rsidR="00CA65DD" w:rsidRDefault="00CA65DD" w:rsidP="006F4E8C">
      <w:pPr>
        <w:spacing w:after="0" w:line="240" w:lineRule="auto"/>
        <w:jc w:val="both"/>
        <w:rPr>
          <w:rFonts w:ascii="Calibri" w:eastAsia="Times New Roman" w:hAnsi="Calibri" w:cstheme="minorHAnsi"/>
          <w:bCs/>
          <w:iCs/>
          <w:lang w:eastAsia="fr-FR"/>
        </w:rPr>
      </w:pPr>
      <w:r>
        <w:rPr>
          <w:rFonts w:ascii="Calibri" w:eastAsia="Times New Roman" w:hAnsi="Calibri" w:cstheme="minorHAnsi"/>
          <w:b/>
          <w:iCs/>
          <w:lang w:eastAsia="fr-FR"/>
        </w:rPr>
        <w:t xml:space="preserve">M. LE MAIRE </w:t>
      </w:r>
      <w:r>
        <w:rPr>
          <w:rFonts w:ascii="Calibri" w:eastAsia="Times New Roman" w:hAnsi="Calibri" w:cstheme="minorHAnsi"/>
          <w:bCs/>
          <w:iCs/>
          <w:lang w:eastAsia="fr-FR"/>
        </w:rPr>
        <w:t>corrobore ces propos.</w:t>
      </w:r>
    </w:p>
    <w:p w14:paraId="311F4EF9" w14:textId="77777777" w:rsidR="00CA65DD" w:rsidRDefault="00CA65DD" w:rsidP="006F4E8C">
      <w:pPr>
        <w:spacing w:after="0" w:line="240" w:lineRule="auto"/>
        <w:jc w:val="both"/>
        <w:rPr>
          <w:rFonts w:ascii="Calibri" w:eastAsia="Times New Roman" w:hAnsi="Calibri" w:cstheme="minorHAnsi"/>
          <w:bCs/>
          <w:iCs/>
          <w:lang w:eastAsia="fr-FR"/>
        </w:rPr>
      </w:pPr>
    </w:p>
    <w:p w14:paraId="4BE635BE" w14:textId="63F0BE1D" w:rsidR="00CA65DD" w:rsidRDefault="00CA65DD" w:rsidP="006F4E8C">
      <w:pPr>
        <w:spacing w:after="0" w:line="240" w:lineRule="auto"/>
        <w:jc w:val="both"/>
        <w:rPr>
          <w:rFonts w:ascii="Calibri" w:eastAsia="Times New Roman" w:hAnsi="Calibri" w:cstheme="minorHAnsi"/>
          <w:bCs/>
          <w:iCs/>
          <w:lang w:eastAsia="fr-FR"/>
        </w:rPr>
      </w:pPr>
      <w:r w:rsidRPr="00CA65DD">
        <w:rPr>
          <w:rFonts w:ascii="Calibri" w:eastAsia="Times New Roman" w:hAnsi="Calibri" w:cstheme="minorHAnsi"/>
          <w:b/>
          <w:bCs/>
          <w:iCs/>
          <w:lang w:eastAsia="fr-FR"/>
        </w:rPr>
        <w:t>M. GUÉRIN</w:t>
      </w:r>
      <w:r w:rsidRPr="00CA65DD">
        <w:rPr>
          <w:rFonts w:ascii="Calibri" w:eastAsia="Times New Roman" w:hAnsi="Calibri" w:cstheme="minorHAnsi"/>
          <w:bCs/>
          <w:iCs/>
          <w:lang w:eastAsia="fr-FR"/>
        </w:rPr>
        <w:t xml:space="preserve"> </w:t>
      </w:r>
      <w:r w:rsidR="0015741C">
        <w:rPr>
          <w:rFonts w:ascii="Calibri" w:eastAsia="Times New Roman" w:hAnsi="Calibri" w:cstheme="minorHAnsi"/>
          <w:bCs/>
          <w:iCs/>
          <w:lang w:eastAsia="fr-FR"/>
        </w:rPr>
        <w:t>souhaite savoir si ce dispositif peut être demandé pour plusieurs projets.</w:t>
      </w:r>
    </w:p>
    <w:p w14:paraId="24F9EA5A" w14:textId="77777777" w:rsidR="00557B0A" w:rsidRDefault="00557B0A" w:rsidP="006F4E8C">
      <w:pPr>
        <w:spacing w:after="0" w:line="240" w:lineRule="auto"/>
        <w:jc w:val="both"/>
        <w:rPr>
          <w:rFonts w:ascii="Calibri" w:eastAsia="Times New Roman" w:hAnsi="Calibri" w:cstheme="minorHAnsi"/>
          <w:bCs/>
          <w:iCs/>
          <w:lang w:eastAsia="fr-FR"/>
        </w:rPr>
      </w:pPr>
    </w:p>
    <w:p w14:paraId="76C2D2E1" w14:textId="1E40AB7F" w:rsidR="00557B0A" w:rsidRPr="00557B0A" w:rsidRDefault="00557B0A" w:rsidP="006F4E8C">
      <w:pPr>
        <w:spacing w:after="0" w:line="240" w:lineRule="auto"/>
        <w:jc w:val="both"/>
        <w:rPr>
          <w:rFonts w:ascii="Calibri" w:eastAsia="Times New Roman" w:hAnsi="Calibri" w:cstheme="minorHAnsi"/>
          <w:bCs/>
          <w:iCs/>
          <w:lang w:eastAsia="fr-FR"/>
        </w:rPr>
      </w:pPr>
      <w:r>
        <w:rPr>
          <w:rFonts w:ascii="Calibri" w:eastAsia="Times New Roman" w:hAnsi="Calibri" w:cstheme="minorHAnsi"/>
          <w:b/>
          <w:iCs/>
          <w:lang w:eastAsia="fr-FR"/>
        </w:rPr>
        <w:t>M. LE MAIRE</w:t>
      </w:r>
      <w:r>
        <w:rPr>
          <w:rFonts w:ascii="Calibri" w:eastAsia="Times New Roman" w:hAnsi="Calibri" w:cstheme="minorHAnsi"/>
          <w:bCs/>
          <w:iCs/>
          <w:lang w:eastAsia="fr-FR"/>
        </w:rPr>
        <w:t xml:space="preserve"> répond qu’il peut l’être s’agissant de deux opérations.</w:t>
      </w:r>
    </w:p>
    <w:p w14:paraId="1FE61B32" w14:textId="77777777" w:rsidR="00C72BFE" w:rsidRDefault="00C72BFE" w:rsidP="006F4E8C">
      <w:pPr>
        <w:spacing w:after="0" w:line="240" w:lineRule="auto"/>
        <w:jc w:val="both"/>
        <w:rPr>
          <w:rFonts w:ascii="Calibri" w:eastAsia="Times New Roman" w:hAnsi="Calibri" w:cstheme="minorHAnsi"/>
          <w:bCs/>
          <w:iCs/>
          <w:lang w:eastAsia="fr-FR"/>
        </w:rPr>
      </w:pPr>
    </w:p>
    <w:p w14:paraId="0601C6BC" w14:textId="68C6FF0A" w:rsidR="00C72BFE" w:rsidRDefault="00C72BFE" w:rsidP="006F4E8C">
      <w:pPr>
        <w:spacing w:after="0" w:line="240" w:lineRule="auto"/>
        <w:jc w:val="both"/>
        <w:rPr>
          <w:rFonts w:ascii="Calibri" w:eastAsia="Times New Roman" w:hAnsi="Calibri" w:cstheme="minorHAnsi"/>
          <w:iCs/>
          <w:lang w:eastAsia="fr-FR"/>
        </w:rPr>
      </w:pPr>
      <w:r w:rsidRPr="00C72BFE">
        <w:rPr>
          <w:rFonts w:ascii="Calibri" w:eastAsia="Times New Roman" w:hAnsi="Calibri" w:cstheme="minorHAnsi"/>
          <w:b/>
          <w:bCs/>
          <w:iCs/>
          <w:lang w:eastAsia="fr-FR"/>
        </w:rPr>
        <w:t>Mme BEAULNES-SERENI</w:t>
      </w:r>
      <w:r w:rsidRPr="00C72BFE">
        <w:rPr>
          <w:rFonts w:ascii="Calibri" w:eastAsia="Times New Roman" w:hAnsi="Calibri" w:cstheme="minorHAnsi"/>
          <w:iCs/>
          <w:lang w:eastAsia="fr-FR"/>
        </w:rPr>
        <w:t xml:space="preserve"> </w:t>
      </w:r>
      <w:r w:rsidR="00B43BDF">
        <w:rPr>
          <w:rFonts w:ascii="Calibri" w:eastAsia="Times New Roman" w:hAnsi="Calibri" w:cstheme="minorHAnsi"/>
          <w:iCs/>
          <w:lang w:eastAsia="fr-FR"/>
        </w:rPr>
        <w:t>rejoint la remarque de M. GUÉRIN concernant la DETR</w:t>
      </w:r>
      <w:r w:rsidR="00B912CF">
        <w:rPr>
          <w:rFonts w:ascii="Calibri" w:eastAsia="Times New Roman" w:hAnsi="Calibri" w:cstheme="minorHAnsi"/>
          <w:iCs/>
          <w:lang w:eastAsia="fr-FR"/>
        </w:rPr>
        <w:t xml:space="preserve"> et interroge sur les raisons de l’évolution de 80 à 40 %.</w:t>
      </w:r>
    </w:p>
    <w:p w14:paraId="0498AB41" w14:textId="77777777" w:rsidR="00B912CF" w:rsidRDefault="00B912CF" w:rsidP="006F4E8C">
      <w:pPr>
        <w:spacing w:after="0" w:line="240" w:lineRule="auto"/>
        <w:jc w:val="both"/>
        <w:rPr>
          <w:rFonts w:ascii="Calibri" w:eastAsia="Times New Roman" w:hAnsi="Calibri" w:cstheme="minorHAnsi"/>
          <w:iCs/>
          <w:lang w:eastAsia="fr-FR"/>
        </w:rPr>
      </w:pPr>
    </w:p>
    <w:p w14:paraId="30E09416" w14:textId="0282EAEC" w:rsidR="00B912CF" w:rsidRPr="00B912CF" w:rsidRDefault="00B912CF" w:rsidP="006F4E8C">
      <w:pPr>
        <w:spacing w:after="0" w:line="240" w:lineRule="auto"/>
        <w:jc w:val="both"/>
        <w:rPr>
          <w:rFonts w:ascii="Calibri" w:eastAsia="Times New Roman" w:hAnsi="Calibri" w:cs="Calibri"/>
          <w:lang w:eastAsia="fr-FR"/>
        </w:rPr>
      </w:pPr>
      <w:r>
        <w:rPr>
          <w:rFonts w:ascii="Calibri" w:eastAsia="Times New Roman" w:hAnsi="Calibri" w:cstheme="minorHAnsi"/>
          <w:b/>
          <w:bCs/>
          <w:iCs/>
          <w:lang w:eastAsia="fr-FR"/>
        </w:rPr>
        <w:lastRenderedPageBreak/>
        <w:t xml:space="preserve">M. LE MAIRE </w:t>
      </w:r>
      <w:r>
        <w:rPr>
          <w:rFonts w:ascii="Calibri" w:eastAsia="Times New Roman" w:hAnsi="Calibri" w:cstheme="minorHAnsi"/>
          <w:iCs/>
          <w:lang w:eastAsia="fr-FR"/>
        </w:rPr>
        <w:t xml:space="preserve">l’explique par l’information fournie à ce sujet par la préfecture qui avait indiqué que la subvention serait comprise entre 20 et 40 %. </w:t>
      </w:r>
    </w:p>
    <w:p w14:paraId="35CE609F" w14:textId="77777777" w:rsidR="006F4E8C" w:rsidRPr="00DB7370" w:rsidRDefault="006F4E8C" w:rsidP="006F4E8C">
      <w:pPr>
        <w:spacing w:after="0" w:line="240" w:lineRule="auto"/>
        <w:jc w:val="both"/>
        <w:rPr>
          <w:rFonts w:ascii="Calibri" w:eastAsia="Times New Roman" w:hAnsi="Calibri" w:cs="Calibri"/>
          <w:lang w:eastAsia="fr-FR"/>
        </w:rPr>
      </w:pPr>
    </w:p>
    <w:p w14:paraId="495D8DC0" w14:textId="77777777" w:rsidR="006F4E8C" w:rsidRPr="00DB7370" w:rsidRDefault="006F4E8C" w:rsidP="006F4E8C">
      <w:pPr>
        <w:spacing w:after="120" w:line="240" w:lineRule="auto"/>
        <w:jc w:val="both"/>
        <w:rPr>
          <w:rFonts w:ascii="Calibri" w:eastAsia="Times New Roman" w:hAnsi="Calibri" w:cs="Calibri"/>
          <w:b/>
          <w:bCs/>
          <w:i/>
          <w:iCs/>
          <w:sz w:val="20"/>
          <w:szCs w:val="20"/>
          <w:lang w:eastAsia="fr-FR"/>
        </w:rPr>
      </w:pPr>
      <w:r w:rsidRPr="00DB7370">
        <w:rPr>
          <w:rFonts w:ascii="Calibri" w:eastAsia="Times New Roman" w:hAnsi="Calibri" w:cs="Calibri"/>
          <w:b/>
          <w:bCs/>
          <w:i/>
          <w:iCs/>
          <w:sz w:val="20"/>
          <w:szCs w:val="20"/>
          <w:lang w:eastAsia="fr-FR"/>
        </w:rPr>
        <w:t xml:space="preserve">LE CONSEIL MUNICIPAL, </w:t>
      </w:r>
    </w:p>
    <w:p w14:paraId="2513DE5C" w14:textId="0E6ACDB1" w:rsidR="006F4E8C" w:rsidRPr="00DB7370" w:rsidRDefault="006F4E8C" w:rsidP="006F4E8C">
      <w:pPr>
        <w:tabs>
          <w:tab w:val="left" w:pos="0"/>
        </w:tabs>
        <w:spacing w:before="120" w:after="120" w:line="240" w:lineRule="auto"/>
        <w:jc w:val="both"/>
        <w:rPr>
          <w:rFonts w:ascii="Calibri" w:eastAsia="Times New Roman" w:hAnsi="Calibri" w:cs="Calibri"/>
          <w:i/>
          <w:iCs/>
          <w:sz w:val="20"/>
          <w:szCs w:val="20"/>
          <w:lang w:eastAsia="fr-FR"/>
        </w:rPr>
      </w:pPr>
      <w:r w:rsidRPr="00DB7370">
        <w:rPr>
          <w:rFonts w:ascii="Calibri" w:eastAsia="Times New Roman" w:hAnsi="Calibri" w:cs="Calibri"/>
          <w:b/>
          <w:i/>
          <w:iCs/>
          <w:sz w:val="20"/>
          <w:szCs w:val="20"/>
          <w:lang w:eastAsia="fr-FR"/>
        </w:rPr>
        <w:t>VU</w:t>
      </w:r>
      <w:r w:rsidRPr="00DB7370">
        <w:rPr>
          <w:rFonts w:ascii="Calibri" w:eastAsia="Times New Roman" w:hAnsi="Calibri" w:cs="Calibri"/>
          <w:i/>
          <w:iCs/>
          <w:sz w:val="20"/>
          <w:szCs w:val="20"/>
          <w:lang w:eastAsia="fr-FR"/>
        </w:rPr>
        <w:t xml:space="preserve"> les articles L.2334-32 à L2334-39 du </w:t>
      </w:r>
      <w:r w:rsidR="00560B73">
        <w:rPr>
          <w:rFonts w:ascii="Calibri" w:eastAsia="Times New Roman" w:hAnsi="Calibri" w:cs="Calibri"/>
          <w:i/>
          <w:iCs/>
          <w:sz w:val="20"/>
          <w:szCs w:val="20"/>
          <w:lang w:eastAsia="fr-FR"/>
        </w:rPr>
        <w:t>Code général des collectivités territoriales</w:t>
      </w:r>
      <w:r w:rsidR="00571BEF">
        <w:rPr>
          <w:rFonts w:ascii="Calibri" w:eastAsia="Times New Roman" w:hAnsi="Calibri" w:cs="Calibri"/>
          <w:i/>
          <w:iCs/>
          <w:sz w:val="20"/>
          <w:szCs w:val="20"/>
          <w:lang w:eastAsia="fr-FR"/>
        </w:rPr>
        <w:t>,</w:t>
      </w:r>
    </w:p>
    <w:p w14:paraId="06464093" w14:textId="6A61BEF6" w:rsidR="006F4E8C" w:rsidRPr="00DB7370" w:rsidRDefault="006F4E8C" w:rsidP="006F4E8C">
      <w:pPr>
        <w:spacing w:before="120" w:after="120" w:line="240" w:lineRule="auto"/>
        <w:jc w:val="both"/>
        <w:rPr>
          <w:rFonts w:ascii="Calibri" w:eastAsia="Times New Roman" w:hAnsi="Calibri" w:cs="Calibri"/>
          <w:i/>
          <w:iCs/>
          <w:sz w:val="20"/>
          <w:szCs w:val="20"/>
          <w:lang w:eastAsia="fr-FR"/>
        </w:rPr>
      </w:pPr>
      <w:r w:rsidRPr="00DB7370">
        <w:rPr>
          <w:rFonts w:ascii="Calibri" w:eastAsia="Times New Roman" w:hAnsi="Calibri" w:cs="Calibri"/>
          <w:b/>
          <w:bCs/>
          <w:i/>
          <w:iCs/>
          <w:sz w:val="20"/>
          <w:szCs w:val="20"/>
          <w:lang w:eastAsia="fr-FR"/>
        </w:rPr>
        <w:t>VU</w:t>
      </w:r>
      <w:r w:rsidRPr="00DB7370">
        <w:rPr>
          <w:rFonts w:ascii="Calibri" w:eastAsia="Times New Roman" w:hAnsi="Calibri" w:cs="Calibri"/>
          <w:i/>
          <w:iCs/>
          <w:sz w:val="20"/>
          <w:szCs w:val="20"/>
          <w:lang w:eastAsia="fr-FR"/>
        </w:rPr>
        <w:t xml:space="preserve"> les articles R.2334-19 à R2334-35 du </w:t>
      </w:r>
      <w:r w:rsidR="00560B73">
        <w:rPr>
          <w:rFonts w:ascii="Calibri" w:eastAsia="Times New Roman" w:hAnsi="Calibri" w:cs="Calibri"/>
          <w:i/>
          <w:iCs/>
          <w:sz w:val="20"/>
          <w:szCs w:val="20"/>
          <w:lang w:eastAsia="fr-FR"/>
        </w:rPr>
        <w:t>Code général des collectivités territoriales</w:t>
      </w:r>
      <w:r w:rsidR="00571BEF">
        <w:rPr>
          <w:rFonts w:ascii="Calibri" w:eastAsia="Times New Roman" w:hAnsi="Calibri" w:cs="Calibri"/>
          <w:i/>
          <w:iCs/>
          <w:sz w:val="20"/>
          <w:szCs w:val="20"/>
          <w:lang w:eastAsia="fr-FR"/>
        </w:rPr>
        <w:t>,</w:t>
      </w:r>
    </w:p>
    <w:p w14:paraId="272F8E2A" w14:textId="640FC8D1" w:rsidR="006F4E8C" w:rsidRPr="00106474" w:rsidRDefault="006F4E8C" w:rsidP="006F4E8C">
      <w:pPr>
        <w:spacing w:before="120" w:after="120" w:line="240" w:lineRule="auto"/>
        <w:jc w:val="both"/>
        <w:rPr>
          <w:rFonts w:ascii="Calibri" w:eastAsia="Times New Roman" w:hAnsi="Calibri" w:cs="Calibri"/>
          <w:i/>
          <w:iCs/>
          <w:sz w:val="20"/>
          <w:szCs w:val="20"/>
          <w:lang w:eastAsia="fr-FR"/>
        </w:rPr>
      </w:pPr>
      <w:r w:rsidRPr="00DB7370">
        <w:rPr>
          <w:rFonts w:ascii="Calibri" w:eastAsia="Times New Roman" w:hAnsi="Calibri" w:cs="Calibri"/>
          <w:b/>
          <w:bCs/>
          <w:i/>
          <w:iCs/>
          <w:sz w:val="20"/>
          <w:szCs w:val="20"/>
          <w:lang w:eastAsia="fr-FR"/>
        </w:rPr>
        <w:t xml:space="preserve">VU </w:t>
      </w:r>
      <w:r w:rsidRPr="00DB7370">
        <w:rPr>
          <w:rFonts w:ascii="Calibri" w:eastAsia="Times New Roman" w:hAnsi="Calibri" w:cs="Calibri"/>
          <w:bCs/>
          <w:i/>
          <w:iCs/>
          <w:sz w:val="20"/>
          <w:szCs w:val="20"/>
          <w:lang w:eastAsia="fr-FR"/>
        </w:rPr>
        <w:t>la délibération 2024.120 en date du 12 décembre 2024 portant sur la demande de subvention au titre de la DETR,</w:t>
      </w:r>
      <w:r w:rsidRPr="00DB7370">
        <w:rPr>
          <w:rFonts w:ascii="Calibri" w:eastAsia="Times New Roman" w:hAnsi="Calibri" w:cs="Calibri"/>
          <w:b/>
          <w:bCs/>
          <w:i/>
          <w:iCs/>
          <w:sz w:val="20"/>
          <w:szCs w:val="20"/>
          <w:lang w:eastAsia="fr-FR"/>
        </w:rPr>
        <w:t xml:space="preserve"> </w:t>
      </w:r>
    </w:p>
    <w:p w14:paraId="666DAA63" w14:textId="77777777" w:rsidR="006F4E8C" w:rsidRPr="00DB7370" w:rsidRDefault="006F4E8C" w:rsidP="006F4E8C">
      <w:pPr>
        <w:spacing w:before="120" w:after="120" w:line="240" w:lineRule="auto"/>
        <w:jc w:val="both"/>
        <w:rPr>
          <w:rFonts w:ascii="Calibri" w:eastAsia="Times New Roman" w:hAnsi="Calibri" w:cs="Calibri"/>
          <w:bCs/>
          <w:i/>
          <w:iCs/>
          <w:sz w:val="20"/>
          <w:szCs w:val="20"/>
          <w:lang w:eastAsia="fr-FR"/>
        </w:rPr>
      </w:pPr>
      <w:r w:rsidRPr="00DB7370">
        <w:rPr>
          <w:rFonts w:ascii="Calibri" w:eastAsia="Times New Roman" w:hAnsi="Calibri" w:cs="Calibri"/>
          <w:b/>
          <w:i/>
          <w:iCs/>
          <w:sz w:val="20"/>
          <w:szCs w:val="20"/>
          <w:lang w:eastAsia="fr-FR"/>
        </w:rPr>
        <w:t>CONSIDÉRANT</w:t>
      </w:r>
      <w:r w:rsidRPr="00DB7370">
        <w:rPr>
          <w:rFonts w:ascii="Calibri" w:eastAsia="Times New Roman" w:hAnsi="Calibri" w:cs="Calibri"/>
          <w:bCs/>
          <w:i/>
          <w:iCs/>
          <w:sz w:val="20"/>
          <w:szCs w:val="20"/>
          <w:lang w:eastAsia="fr-FR"/>
        </w:rPr>
        <w:t xml:space="preserve"> l’apparition de microcavités sur la cour sud du Groupe Scolaire </w:t>
      </w:r>
      <w:proofErr w:type="spellStart"/>
      <w:r w:rsidRPr="00DB7370">
        <w:rPr>
          <w:rFonts w:ascii="Calibri" w:eastAsia="Times New Roman" w:hAnsi="Calibri" w:cs="Calibri"/>
          <w:bCs/>
          <w:i/>
          <w:iCs/>
          <w:sz w:val="20"/>
          <w:szCs w:val="20"/>
          <w:lang w:eastAsia="fr-FR"/>
        </w:rPr>
        <w:t>Beuve</w:t>
      </w:r>
      <w:proofErr w:type="spellEnd"/>
      <w:r w:rsidRPr="00DB7370">
        <w:rPr>
          <w:rFonts w:ascii="Calibri" w:eastAsia="Times New Roman" w:hAnsi="Calibri" w:cs="Calibri"/>
          <w:bCs/>
          <w:i/>
          <w:iCs/>
          <w:sz w:val="20"/>
          <w:szCs w:val="20"/>
          <w:lang w:eastAsia="fr-FR"/>
        </w:rPr>
        <w:t xml:space="preserve"> et Gantier en octobre 2024, </w:t>
      </w:r>
    </w:p>
    <w:p w14:paraId="182E7C99" w14:textId="77777777" w:rsidR="006F4E8C" w:rsidRPr="00DB7370" w:rsidRDefault="006F4E8C" w:rsidP="006F4E8C">
      <w:pPr>
        <w:spacing w:before="120" w:after="120" w:line="240" w:lineRule="auto"/>
        <w:jc w:val="both"/>
        <w:rPr>
          <w:rFonts w:ascii="Calibri" w:eastAsia="Times New Roman" w:hAnsi="Calibri" w:cs="Calibri"/>
          <w:bCs/>
          <w:i/>
          <w:iCs/>
          <w:sz w:val="20"/>
          <w:szCs w:val="20"/>
          <w:lang w:eastAsia="fr-FR"/>
        </w:rPr>
      </w:pPr>
      <w:bookmarkStart w:id="5" w:name="_Hlk183772368"/>
      <w:bookmarkStart w:id="6" w:name="_Hlk183772090"/>
      <w:r w:rsidRPr="00DB7370">
        <w:rPr>
          <w:rFonts w:ascii="Calibri" w:eastAsia="Times New Roman" w:hAnsi="Calibri" w:cs="Calibri"/>
          <w:b/>
          <w:i/>
          <w:iCs/>
          <w:sz w:val="20"/>
          <w:szCs w:val="20"/>
          <w:lang w:eastAsia="fr-FR"/>
        </w:rPr>
        <w:t>CONSIDÉRANT</w:t>
      </w:r>
      <w:bookmarkEnd w:id="5"/>
      <w:r w:rsidRPr="00DB7370">
        <w:rPr>
          <w:rFonts w:ascii="Calibri" w:eastAsia="Times New Roman" w:hAnsi="Calibri" w:cs="Calibri"/>
          <w:bCs/>
          <w:i/>
          <w:iCs/>
          <w:sz w:val="20"/>
          <w:szCs w:val="20"/>
          <w:lang w:eastAsia="fr-FR"/>
        </w:rPr>
        <w:t xml:space="preserve"> les diagnostics commandés par la commune sur l’état structurel des cours sud et nord du Groupe Scolaire </w:t>
      </w:r>
      <w:proofErr w:type="spellStart"/>
      <w:r w:rsidRPr="00DB7370">
        <w:rPr>
          <w:rFonts w:ascii="Calibri" w:eastAsia="Times New Roman" w:hAnsi="Calibri" w:cs="Calibri"/>
          <w:bCs/>
          <w:i/>
          <w:iCs/>
          <w:sz w:val="20"/>
          <w:szCs w:val="20"/>
          <w:lang w:eastAsia="fr-FR"/>
        </w:rPr>
        <w:t>Beuve</w:t>
      </w:r>
      <w:proofErr w:type="spellEnd"/>
      <w:r w:rsidRPr="00DB7370">
        <w:rPr>
          <w:rFonts w:ascii="Calibri" w:eastAsia="Times New Roman" w:hAnsi="Calibri" w:cs="Calibri"/>
          <w:bCs/>
          <w:i/>
          <w:iCs/>
          <w:sz w:val="20"/>
          <w:szCs w:val="20"/>
          <w:lang w:eastAsia="fr-FR"/>
        </w:rPr>
        <w:t xml:space="preserve"> et Gantier concluant à un affaissement soudain sans passage de charge lourde dans la cour sud de l’école </w:t>
      </w:r>
      <w:proofErr w:type="spellStart"/>
      <w:r w:rsidRPr="00DB7370">
        <w:rPr>
          <w:rFonts w:ascii="Calibri" w:eastAsia="Times New Roman" w:hAnsi="Calibri" w:cs="Calibri"/>
          <w:bCs/>
          <w:i/>
          <w:iCs/>
          <w:sz w:val="20"/>
          <w:szCs w:val="20"/>
          <w:lang w:eastAsia="fr-FR"/>
        </w:rPr>
        <w:t>Beuve</w:t>
      </w:r>
      <w:proofErr w:type="spellEnd"/>
      <w:r w:rsidRPr="00DB7370">
        <w:rPr>
          <w:rFonts w:ascii="Calibri" w:eastAsia="Times New Roman" w:hAnsi="Calibri" w:cs="Calibri"/>
          <w:bCs/>
          <w:i/>
          <w:iCs/>
          <w:sz w:val="20"/>
          <w:szCs w:val="20"/>
          <w:lang w:eastAsia="fr-FR"/>
        </w:rPr>
        <w:t xml:space="preserve"> et Gantier</w:t>
      </w:r>
      <w:bookmarkEnd w:id="6"/>
      <w:r w:rsidRPr="00DB7370">
        <w:rPr>
          <w:rFonts w:ascii="Calibri" w:eastAsia="Times New Roman" w:hAnsi="Calibri" w:cs="Calibri"/>
          <w:bCs/>
          <w:i/>
          <w:iCs/>
          <w:sz w:val="20"/>
          <w:szCs w:val="20"/>
          <w:lang w:eastAsia="fr-FR"/>
        </w:rPr>
        <w:t>,</w:t>
      </w:r>
    </w:p>
    <w:p w14:paraId="4A6EAAE2" w14:textId="74762804" w:rsidR="006F4E8C" w:rsidRPr="00DB7370" w:rsidRDefault="006F4E8C" w:rsidP="006F4E8C">
      <w:pPr>
        <w:spacing w:before="120" w:after="120" w:line="240" w:lineRule="auto"/>
        <w:jc w:val="both"/>
        <w:rPr>
          <w:rFonts w:ascii="Calibri" w:eastAsia="Times New Roman" w:hAnsi="Calibri" w:cs="Calibri"/>
          <w:bCs/>
          <w:i/>
          <w:iCs/>
          <w:sz w:val="20"/>
          <w:szCs w:val="20"/>
          <w:lang w:eastAsia="fr-FR"/>
        </w:rPr>
      </w:pPr>
      <w:r w:rsidRPr="00DB7370">
        <w:rPr>
          <w:rFonts w:ascii="Calibri" w:eastAsia="Times New Roman" w:hAnsi="Calibri" w:cs="Calibri"/>
          <w:b/>
          <w:i/>
          <w:iCs/>
          <w:sz w:val="20"/>
          <w:szCs w:val="20"/>
          <w:lang w:eastAsia="fr-FR"/>
        </w:rPr>
        <w:t>CONSIDÉRANT</w:t>
      </w:r>
      <w:r w:rsidRPr="00DB7370">
        <w:rPr>
          <w:rFonts w:ascii="Calibri" w:eastAsia="Times New Roman" w:hAnsi="Calibri" w:cs="Calibri"/>
          <w:bCs/>
          <w:i/>
          <w:iCs/>
          <w:sz w:val="20"/>
          <w:szCs w:val="20"/>
          <w:lang w:eastAsia="fr-FR"/>
        </w:rPr>
        <w:t xml:space="preserve"> que la commune est engagée dans l’ensemble de ses projets de réhabilitation patrimoniale dans une démarche ambitieuse de contribution à la transition écologique et énergétique à l’échelle locale, et s’inscrit dans une dynamique d’amélioration énergétique des bâtiments, de mise en accessibilité et de renaturation et </w:t>
      </w:r>
      <w:proofErr w:type="spellStart"/>
      <w:r w:rsidRPr="00DB7370">
        <w:rPr>
          <w:rFonts w:ascii="Calibri" w:eastAsia="Times New Roman" w:hAnsi="Calibri" w:cs="Calibri"/>
          <w:bCs/>
          <w:i/>
          <w:iCs/>
          <w:sz w:val="20"/>
          <w:szCs w:val="20"/>
          <w:lang w:eastAsia="fr-FR"/>
        </w:rPr>
        <w:t>désimperméabilisation</w:t>
      </w:r>
      <w:proofErr w:type="spellEnd"/>
      <w:r w:rsidRPr="00DB7370">
        <w:rPr>
          <w:rFonts w:ascii="Calibri" w:eastAsia="Times New Roman" w:hAnsi="Calibri" w:cs="Calibri"/>
          <w:bCs/>
          <w:i/>
          <w:iCs/>
          <w:sz w:val="20"/>
          <w:szCs w:val="20"/>
          <w:lang w:eastAsia="fr-FR"/>
        </w:rPr>
        <w:t xml:space="preserve"> des sols,</w:t>
      </w:r>
    </w:p>
    <w:p w14:paraId="129E8DE0" w14:textId="77777777" w:rsidR="006F4E8C" w:rsidRPr="00DB7370" w:rsidRDefault="006F4E8C" w:rsidP="006F4E8C">
      <w:pPr>
        <w:spacing w:before="120" w:after="120" w:line="240" w:lineRule="auto"/>
        <w:jc w:val="both"/>
        <w:rPr>
          <w:rFonts w:ascii="Calibri" w:eastAsia="Times New Roman" w:hAnsi="Calibri" w:cs="Calibri"/>
          <w:bCs/>
          <w:i/>
          <w:iCs/>
          <w:sz w:val="20"/>
          <w:szCs w:val="20"/>
          <w:lang w:eastAsia="fr-FR"/>
        </w:rPr>
      </w:pPr>
      <w:bookmarkStart w:id="7" w:name="_Hlk183772878"/>
      <w:bookmarkStart w:id="8" w:name="_Hlk183772279"/>
      <w:r w:rsidRPr="00DB7370">
        <w:rPr>
          <w:rFonts w:ascii="Calibri" w:eastAsia="Times New Roman" w:hAnsi="Calibri" w:cs="Calibri"/>
          <w:b/>
          <w:bCs/>
          <w:i/>
          <w:iCs/>
          <w:sz w:val="20"/>
          <w:szCs w:val="20"/>
          <w:lang w:eastAsia="fr-FR"/>
        </w:rPr>
        <w:t xml:space="preserve">CONSIDÉRANT </w:t>
      </w:r>
      <w:r w:rsidRPr="00DB7370">
        <w:rPr>
          <w:rFonts w:ascii="Calibri" w:eastAsia="Times New Roman" w:hAnsi="Calibri" w:cs="Calibri"/>
          <w:bCs/>
          <w:i/>
          <w:iCs/>
          <w:sz w:val="20"/>
          <w:szCs w:val="20"/>
          <w:lang w:eastAsia="fr-FR"/>
        </w:rPr>
        <w:t xml:space="preserve">que les projets concernant les équipements scolaires et périscolaires sont l’un des axes majeurs de la politique locale, </w:t>
      </w:r>
    </w:p>
    <w:p w14:paraId="67B581D2" w14:textId="77777777" w:rsidR="006F4E8C" w:rsidRPr="00DB7370" w:rsidRDefault="006F4E8C" w:rsidP="006F4E8C">
      <w:pPr>
        <w:spacing w:before="120" w:after="120" w:line="240" w:lineRule="auto"/>
        <w:jc w:val="both"/>
        <w:rPr>
          <w:rFonts w:ascii="Calibri" w:eastAsia="Times New Roman" w:hAnsi="Calibri" w:cs="Calibri"/>
          <w:bCs/>
          <w:i/>
          <w:iCs/>
          <w:sz w:val="20"/>
          <w:szCs w:val="20"/>
          <w:lang w:eastAsia="fr-FR"/>
        </w:rPr>
      </w:pPr>
      <w:bookmarkStart w:id="9" w:name="_Hlk183772780"/>
      <w:bookmarkEnd w:id="7"/>
      <w:bookmarkEnd w:id="8"/>
      <w:r w:rsidRPr="00DB7370">
        <w:rPr>
          <w:rFonts w:ascii="Calibri" w:eastAsia="Times New Roman" w:hAnsi="Calibri" w:cs="Calibri"/>
          <w:b/>
          <w:i/>
          <w:iCs/>
          <w:sz w:val="20"/>
          <w:szCs w:val="20"/>
          <w:lang w:eastAsia="fr-FR"/>
        </w:rPr>
        <w:t xml:space="preserve">CONSIDÉRANT </w:t>
      </w:r>
      <w:r w:rsidRPr="00DB7370">
        <w:rPr>
          <w:rFonts w:ascii="Calibri" w:eastAsia="Times New Roman" w:hAnsi="Calibri" w:cs="Calibri"/>
          <w:bCs/>
          <w:i/>
          <w:iCs/>
          <w:sz w:val="20"/>
          <w:szCs w:val="20"/>
          <w:lang w:eastAsia="fr-FR"/>
        </w:rPr>
        <w:t xml:space="preserve">que la DETR a fait de sa priorité les bâtiments scolaires, périscolaires et petite enfance, </w:t>
      </w:r>
    </w:p>
    <w:p w14:paraId="39423F03" w14:textId="77777777" w:rsidR="006F4E8C" w:rsidRPr="00DB7370" w:rsidRDefault="006F4E8C" w:rsidP="006F4E8C">
      <w:pPr>
        <w:spacing w:before="120" w:after="120" w:line="240" w:lineRule="auto"/>
        <w:jc w:val="both"/>
        <w:rPr>
          <w:rFonts w:ascii="Calibri" w:eastAsia="Times New Roman" w:hAnsi="Calibri" w:cs="Calibri"/>
          <w:bCs/>
          <w:i/>
          <w:iCs/>
          <w:sz w:val="20"/>
          <w:szCs w:val="20"/>
          <w:lang w:eastAsia="fr-FR"/>
        </w:rPr>
      </w:pPr>
      <w:r w:rsidRPr="00DB7370">
        <w:rPr>
          <w:rFonts w:ascii="Calibri" w:eastAsia="Times New Roman" w:hAnsi="Calibri" w:cs="Calibri"/>
          <w:b/>
          <w:i/>
          <w:iCs/>
          <w:sz w:val="20"/>
          <w:szCs w:val="20"/>
          <w:lang w:eastAsia="fr-FR"/>
        </w:rPr>
        <w:t xml:space="preserve">CONSIDÉRANT </w:t>
      </w:r>
      <w:r w:rsidRPr="00DB7370">
        <w:rPr>
          <w:rFonts w:ascii="Calibri" w:eastAsia="Times New Roman" w:hAnsi="Calibri" w:cs="Calibri"/>
          <w:bCs/>
          <w:i/>
          <w:iCs/>
          <w:sz w:val="20"/>
          <w:szCs w:val="20"/>
          <w:lang w:eastAsia="fr-FR"/>
        </w:rPr>
        <w:t xml:space="preserve">que la commune souhaite créer un îlot de fraicheur dans les cours de l’école </w:t>
      </w:r>
      <w:proofErr w:type="spellStart"/>
      <w:r w:rsidRPr="00DB7370">
        <w:rPr>
          <w:rFonts w:ascii="Calibri" w:eastAsia="Times New Roman" w:hAnsi="Calibri" w:cs="Calibri"/>
          <w:bCs/>
          <w:i/>
          <w:iCs/>
          <w:sz w:val="20"/>
          <w:szCs w:val="20"/>
          <w:lang w:eastAsia="fr-FR"/>
        </w:rPr>
        <w:t>Beuve</w:t>
      </w:r>
      <w:proofErr w:type="spellEnd"/>
      <w:r w:rsidRPr="00DB7370">
        <w:rPr>
          <w:rFonts w:ascii="Calibri" w:eastAsia="Times New Roman" w:hAnsi="Calibri" w:cs="Calibri"/>
          <w:bCs/>
          <w:i/>
          <w:iCs/>
          <w:sz w:val="20"/>
          <w:szCs w:val="20"/>
          <w:lang w:eastAsia="fr-FR"/>
        </w:rPr>
        <w:t xml:space="preserve"> et Gantier,</w:t>
      </w:r>
    </w:p>
    <w:p w14:paraId="3D783B3E" w14:textId="77777777" w:rsidR="006F4E8C" w:rsidRPr="00DB7370" w:rsidRDefault="006F4E8C" w:rsidP="006F4E8C">
      <w:pPr>
        <w:spacing w:before="120" w:after="120" w:line="240" w:lineRule="auto"/>
        <w:jc w:val="both"/>
        <w:rPr>
          <w:rFonts w:ascii="Calibri" w:eastAsia="Times New Roman" w:hAnsi="Calibri" w:cs="Calibri"/>
          <w:bCs/>
          <w:i/>
          <w:iCs/>
          <w:sz w:val="20"/>
          <w:szCs w:val="20"/>
          <w:lang w:eastAsia="fr-FR"/>
        </w:rPr>
      </w:pPr>
      <w:r w:rsidRPr="00DB7370">
        <w:rPr>
          <w:rFonts w:ascii="Calibri" w:eastAsia="Times New Roman" w:hAnsi="Calibri" w:cs="Calibri"/>
          <w:b/>
          <w:i/>
          <w:iCs/>
          <w:sz w:val="20"/>
          <w:szCs w:val="20"/>
          <w:lang w:eastAsia="fr-FR"/>
        </w:rPr>
        <w:t xml:space="preserve">CONSIDÉRANT </w:t>
      </w:r>
      <w:r w:rsidRPr="00DB7370">
        <w:rPr>
          <w:rFonts w:ascii="Calibri" w:eastAsia="Times New Roman" w:hAnsi="Calibri" w:cs="Calibri"/>
          <w:bCs/>
          <w:i/>
          <w:iCs/>
          <w:sz w:val="20"/>
          <w:szCs w:val="20"/>
          <w:lang w:eastAsia="fr-FR"/>
        </w:rPr>
        <w:t xml:space="preserve">que la commune souhaite mettre en accessibilité le Bâtiment 37 de l’école </w:t>
      </w:r>
      <w:proofErr w:type="spellStart"/>
      <w:r w:rsidRPr="00DB7370">
        <w:rPr>
          <w:rFonts w:ascii="Calibri" w:eastAsia="Times New Roman" w:hAnsi="Calibri" w:cs="Calibri"/>
          <w:bCs/>
          <w:i/>
          <w:iCs/>
          <w:sz w:val="20"/>
          <w:szCs w:val="20"/>
          <w:lang w:eastAsia="fr-FR"/>
        </w:rPr>
        <w:t>Beuve</w:t>
      </w:r>
      <w:proofErr w:type="spellEnd"/>
      <w:r w:rsidRPr="00DB7370">
        <w:rPr>
          <w:rFonts w:ascii="Calibri" w:eastAsia="Times New Roman" w:hAnsi="Calibri" w:cs="Calibri"/>
          <w:bCs/>
          <w:i/>
          <w:iCs/>
          <w:sz w:val="20"/>
          <w:szCs w:val="20"/>
          <w:lang w:eastAsia="fr-FR"/>
        </w:rPr>
        <w:t xml:space="preserve"> et Gantier,</w:t>
      </w:r>
    </w:p>
    <w:bookmarkEnd w:id="9"/>
    <w:p w14:paraId="48859B9B" w14:textId="77777777" w:rsidR="006F4E8C" w:rsidRPr="00DB7370" w:rsidRDefault="006F4E8C" w:rsidP="006F4E8C">
      <w:pPr>
        <w:spacing w:before="120" w:after="120" w:line="240" w:lineRule="auto"/>
        <w:jc w:val="both"/>
        <w:rPr>
          <w:rFonts w:ascii="Calibri" w:eastAsia="Times New Roman" w:hAnsi="Calibri" w:cs="Calibri"/>
          <w:bCs/>
          <w:i/>
          <w:iCs/>
          <w:sz w:val="20"/>
          <w:szCs w:val="20"/>
          <w:lang w:eastAsia="fr-FR"/>
        </w:rPr>
      </w:pPr>
      <w:r w:rsidRPr="00DB7370">
        <w:rPr>
          <w:rFonts w:ascii="Calibri" w:eastAsia="Times New Roman" w:hAnsi="Calibri" w:cs="Calibri"/>
          <w:b/>
          <w:i/>
          <w:iCs/>
          <w:sz w:val="20"/>
          <w:szCs w:val="20"/>
          <w:lang w:eastAsia="fr-FR"/>
        </w:rPr>
        <w:t xml:space="preserve">CONSIDÉRANT </w:t>
      </w:r>
      <w:r w:rsidRPr="00DB7370">
        <w:rPr>
          <w:rFonts w:ascii="Calibri" w:eastAsia="Times New Roman" w:hAnsi="Calibri" w:cs="Calibri"/>
          <w:bCs/>
          <w:i/>
          <w:iCs/>
          <w:sz w:val="20"/>
          <w:szCs w:val="20"/>
          <w:lang w:eastAsia="fr-FR"/>
        </w:rPr>
        <w:t>que le projet de</w:t>
      </w:r>
      <w:r w:rsidRPr="00DB7370">
        <w:rPr>
          <w:rFonts w:ascii="Calibri" w:eastAsia="Times New Roman" w:hAnsi="Calibri" w:cs="Calibri"/>
          <w:i/>
          <w:iCs/>
          <w:sz w:val="20"/>
          <w:szCs w:val="20"/>
          <w:lang w:eastAsia="fr-FR"/>
        </w:rPr>
        <w:t xml:space="preserve"> « « Végétalisation, renaturation et aménagement des cours du Groupe Scolaire </w:t>
      </w:r>
      <w:proofErr w:type="spellStart"/>
      <w:r w:rsidRPr="00DB7370">
        <w:rPr>
          <w:rFonts w:ascii="Calibri" w:eastAsia="Times New Roman" w:hAnsi="Calibri" w:cs="Calibri"/>
          <w:i/>
          <w:iCs/>
          <w:sz w:val="20"/>
          <w:szCs w:val="20"/>
          <w:lang w:eastAsia="fr-FR"/>
        </w:rPr>
        <w:t>Beuve</w:t>
      </w:r>
      <w:proofErr w:type="spellEnd"/>
      <w:r w:rsidRPr="00DB7370">
        <w:rPr>
          <w:rFonts w:ascii="Calibri" w:eastAsia="Times New Roman" w:hAnsi="Calibri" w:cs="Calibri"/>
          <w:i/>
          <w:iCs/>
          <w:sz w:val="20"/>
          <w:szCs w:val="20"/>
          <w:lang w:eastAsia="fr-FR"/>
        </w:rPr>
        <w:t xml:space="preserve"> et Gantier </w:t>
      </w:r>
      <w:r w:rsidRPr="00DB7370">
        <w:rPr>
          <w:rFonts w:ascii="Calibri" w:eastAsia="Times New Roman" w:hAnsi="Calibri" w:cs="Calibri"/>
          <w:bCs/>
          <w:i/>
          <w:iCs/>
          <w:sz w:val="20"/>
          <w:szCs w:val="20"/>
          <w:lang w:eastAsia="fr-FR"/>
        </w:rPr>
        <w:t>», répond aux critères des différents financeurs publics,</w:t>
      </w:r>
    </w:p>
    <w:p w14:paraId="48AF5A3B" w14:textId="77777777" w:rsidR="006F4E8C" w:rsidRPr="00DB7370" w:rsidRDefault="006F4E8C" w:rsidP="006F4E8C">
      <w:pPr>
        <w:spacing w:before="120" w:after="120" w:line="240" w:lineRule="auto"/>
        <w:jc w:val="both"/>
        <w:rPr>
          <w:rFonts w:ascii="Calibri" w:eastAsia="Times New Roman" w:hAnsi="Calibri" w:cs="Calibri"/>
          <w:bCs/>
          <w:i/>
          <w:iCs/>
          <w:sz w:val="20"/>
          <w:szCs w:val="20"/>
          <w:lang w:eastAsia="fr-FR"/>
        </w:rPr>
      </w:pPr>
      <w:r w:rsidRPr="00DB7370">
        <w:rPr>
          <w:rFonts w:ascii="Calibri" w:eastAsia="Times New Roman" w:hAnsi="Calibri" w:cs="Calibri"/>
          <w:b/>
          <w:i/>
          <w:iCs/>
          <w:sz w:val="20"/>
          <w:szCs w:val="20"/>
          <w:lang w:eastAsia="fr-FR"/>
        </w:rPr>
        <w:t xml:space="preserve">CONSIDÉRANT </w:t>
      </w:r>
      <w:r w:rsidRPr="00DB7370">
        <w:rPr>
          <w:rFonts w:ascii="Calibri" w:eastAsia="Times New Roman" w:hAnsi="Calibri" w:cs="Calibri"/>
          <w:bCs/>
          <w:i/>
          <w:iCs/>
          <w:sz w:val="20"/>
          <w:szCs w:val="20"/>
          <w:lang w:eastAsia="fr-FR"/>
        </w:rPr>
        <w:t>que le projet de</w:t>
      </w:r>
      <w:r w:rsidRPr="00DB7370">
        <w:rPr>
          <w:rFonts w:ascii="Calibri" w:eastAsia="Times New Roman" w:hAnsi="Calibri" w:cs="Calibri"/>
          <w:i/>
          <w:iCs/>
          <w:sz w:val="20"/>
          <w:szCs w:val="20"/>
          <w:lang w:eastAsia="fr-FR"/>
        </w:rPr>
        <w:t xml:space="preserve"> « « Végétalisation, renaturation et aménagement des cours du Groupe Scolaire </w:t>
      </w:r>
      <w:proofErr w:type="spellStart"/>
      <w:r w:rsidRPr="00DB7370">
        <w:rPr>
          <w:rFonts w:ascii="Calibri" w:eastAsia="Times New Roman" w:hAnsi="Calibri" w:cs="Calibri"/>
          <w:i/>
          <w:iCs/>
          <w:sz w:val="20"/>
          <w:szCs w:val="20"/>
          <w:lang w:eastAsia="fr-FR"/>
        </w:rPr>
        <w:t>Beuve</w:t>
      </w:r>
      <w:proofErr w:type="spellEnd"/>
      <w:r w:rsidRPr="00DB7370">
        <w:rPr>
          <w:rFonts w:ascii="Calibri" w:eastAsia="Times New Roman" w:hAnsi="Calibri" w:cs="Calibri"/>
          <w:i/>
          <w:iCs/>
          <w:sz w:val="20"/>
          <w:szCs w:val="20"/>
          <w:lang w:eastAsia="fr-FR"/>
        </w:rPr>
        <w:t xml:space="preserve"> et Gantier </w:t>
      </w:r>
      <w:r w:rsidRPr="00DB7370">
        <w:rPr>
          <w:rFonts w:ascii="Calibri" w:eastAsia="Times New Roman" w:hAnsi="Calibri" w:cs="Calibri"/>
          <w:bCs/>
          <w:i/>
          <w:iCs/>
          <w:sz w:val="20"/>
          <w:szCs w:val="20"/>
          <w:lang w:eastAsia="fr-FR"/>
        </w:rPr>
        <w:t>», d’un montant HT global estimatif des travaux de 559 700,16 €, soit 671 640,19 € TTC.</w:t>
      </w:r>
    </w:p>
    <w:p w14:paraId="0A2569DF" w14:textId="77777777" w:rsidR="006F4E8C" w:rsidRPr="00DB7370" w:rsidRDefault="006F4E8C" w:rsidP="006F4E8C">
      <w:pPr>
        <w:spacing w:after="0" w:line="240" w:lineRule="auto"/>
        <w:jc w:val="both"/>
        <w:rPr>
          <w:rFonts w:ascii="Calibri" w:eastAsia="Times New Roman" w:hAnsi="Calibri" w:cs="Calibri"/>
          <w:bCs/>
          <w:i/>
          <w:iCs/>
          <w:sz w:val="20"/>
          <w:szCs w:val="20"/>
          <w:lang w:eastAsia="fr-FR"/>
        </w:rPr>
      </w:pPr>
    </w:p>
    <w:p w14:paraId="3EE89337" w14:textId="796A4C92" w:rsidR="006F4E8C" w:rsidRPr="00106474" w:rsidRDefault="006F4E8C" w:rsidP="006F4E8C">
      <w:pPr>
        <w:spacing w:after="0" w:line="240" w:lineRule="auto"/>
        <w:jc w:val="both"/>
        <w:rPr>
          <w:rFonts w:ascii="Calibri" w:eastAsia="Times New Roman" w:hAnsi="Calibri" w:cs="Calibri"/>
          <w:b/>
          <w:i/>
          <w:iCs/>
          <w:sz w:val="20"/>
          <w:szCs w:val="20"/>
          <w:lang w:eastAsia="fr-FR"/>
        </w:rPr>
      </w:pPr>
      <w:r w:rsidRPr="00DB7370">
        <w:rPr>
          <w:rFonts w:ascii="Calibri" w:eastAsia="Times New Roman" w:hAnsi="Calibri" w:cs="Calibri"/>
          <w:b/>
          <w:i/>
          <w:iCs/>
          <w:sz w:val="20"/>
          <w:szCs w:val="20"/>
          <w:lang w:eastAsia="fr-FR"/>
        </w:rPr>
        <w:t>APR</w:t>
      </w:r>
      <w:r w:rsidR="002D2DCC">
        <w:rPr>
          <w:rFonts w:ascii="Calibri" w:eastAsia="Times New Roman" w:hAnsi="Calibri" w:cs="Calibri"/>
          <w:b/>
          <w:i/>
          <w:iCs/>
          <w:sz w:val="20"/>
          <w:szCs w:val="20"/>
          <w:lang w:eastAsia="fr-FR"/>
        </w:rPr>
        <w:t>È</w:t>
      </w:r>
      <w:r w:rsidRPr="00DB7370">
        <w:rPr>
          <w:rFonts w:ascii="Calibri" w:eastAsia="Times New Roman" w:hAnsi="Calibri" w:cs="Calibri"/>
          <w:b/>
          <w:i/>
          <w:iCs/>
          <w:sz w:val="20"/>
          <w:szCs w:val="20"/>
          <w:lang w:eastAsia="fr-FR"/>
        </w:rPr>
        <w:t>S EN AVOIR DÉLIBÉRÉ, À L’UNANIMITÉ, LE CONSEIL</w:t>
      </w:r>
    </w:p>
    <w:p w14:paraId="7B646DCF" w14:textId="4F4232B4" w:rsidR="006F4E8C" w:rsidRPr="00DB7370" w:rsidRDefault="006F4E8C" w:rsidP="006F4E8C">
      <w:pPr>
        <w:tabs>
          <w:tab w:val="left" w:pos="1440"/>
          <w:tab w:val="left" w:pos="3600"/>
          <w:tab w:val="left" w:pos="5220"/>
          <w:tab w:val="right" w:pos="7938"/>
        </w:tabs>
        <w:spacing w:after="0" w:line="240" w:lineRule="auto"/>
        <w:jc w:val="both"/>
        <w:rPr>
          <w:rFonts w:ascii="Calibri" w:eastAsia="Times New Roman" w:hAnsi="Calibri" w:cs="Calibri"/>
          <w:i/>
          <w:iCs/>
          <w:sz w:val="20"/>
          <w:szCs w:val="20"/>
          <w:lang w:eastAsia="fr-FR"/>
        </w:rPr>
      </w:pPr>
      <w:r w:rsidRPr="00DB7370">
        <w:rPr>
          <w:rFonts w:ascii="Calibri" w:eastAsia="Times New Roman" w:hAnsi="Calibri" w:cs="Calibri"/>
          <w:b/>
          <w:i/>
          <w:iCs/>
          <w:sz w:val="20"/>
          <w:szCs w:val="20"/>
          <w:lang w:eastAsia="fr-FR"/>
        </w:rPr>
        <w:t>ARTICLE 1 :</w:t>
      </w:r>
      <w:r w:rsidRPr="00DB7370">
        <w:rPr>
          <w:rFonts w:ascii="Calibri" w:eastAsia="Times New Roman" w:hAnsi="Calibri" w:cs="Calibri"/>
          <w:i/>
          <w:iCs/>
          <w:sz w:val="20"/>
          <w:szCs w:val="20"/>
          <w:lang w:eastAsia="fr-FR"/>
        </w:rPr>
        <w:t xml:space="preserve"> </w:t>
      </w:r>
      <w:r w:rsidRPr="00DB7370">
        <w:rPr>
          <w:rFonts w:ascii="Calibri" w:eastAsia="Times New Roman" w:hAnsi="Calibri" w:cs="Calibri"/>
          <w:b/>
          <w:i/>
          <w:iCs/>
          <w:sz w:val="20"/>
          <w:szCs w:val="20"/>
          <w:lang w:eastAsia="fr-FR"/>
        </w:rPr>
        <w:t xml:space="preserve">AUTORISE </w:t>
      </w:r>
      <w:r w:rsidRPr="00DB7370">
        <w:rPr>
          <w:rFonts w:ascii="Calibri" w:eastAsia="Times New Roman" w:hAnsi="Calibri" w:cs="Calibri"/>
          <w:i/>
          <w:iCs/>
          <w:sz w:val="20"/>
          <w:szCs w:val="20"/>
          <w:lang w:eastAsia="fr-FR"/>
        </w:rPr>
        <w:t>le Maire à rechercher et solliciter toutes sources de subventions et toutes subventions d’</w:t>
      </w:r>
      <w:r w:rsidR="00C57FC2">
        <w:rPr>
          <w:rFonts w:ascii="Calibri" w:eastAsia="Times New Roman" w:hAnsi="Calibri" w:cs="Calibri"/>
          <w:i/>
          <w:iCs/>
          <w:sz w:val="20"/>
          <w:szCs w:val="20"/>
          <w:lang w:eastAsia="fr-FR"/>
        </w:rPr>
        <w:t>É</w:t>
      </w:r>
      <w:r w:rsidRPr="00DB7370">
        <w:rPr>
          <w:rFonts w:ascii="Calibri" w:eastAsia="Times New Roman" w:hAnsi="Calibri" w:cs="Calibri"/>
          <w:i/>
          <w:iCs/>
          <w:sz w:val="20"/>
          <w:szCs w:val="20"/>
          <w:lang w:eastAsia="fr-FR"/>
        </w:rPr>
        <w:t xml:space="preserve">tat 2025 pour le projet de </w:t>
      </w:r>
      <w:bookmarkStart w:id="10" w:name="_Hlk183773093"/>
      <w:r w:rsidRPr="00DB7370">
        <w:rPr>
          <w:rFonts w:ascii="Calibri" w:eastAsia="Times New Roman" w:hAnsi="Calibri" w:cs="Calibri"/>
          <w:i/>
          <w:iCs/>
          <w:sz w:val="20"/>
          <w:szCs w:val="20"/>
          <w:lang w:eastAsia="fr-FR"/>
        </w:rPr>
        <w:t xml:space="preserve">« Végétalisation, renaturation et aménagement des cours du Groupe Scolaire </w:t>
      </w:r>
      <w:proofErr w:type="spellStart"/>
      <w:r w:rsidRPr="00DB7370">
        <w:rPr>
          <w:rFonts w:ascii="Calibri" w:eastAsia="Times New Roman" w:hAnsi="Calibri" w:cs="Calibri"/>
          <w:i/>
          <w:iCs/>
          <w:sz w:val="20"/>
          <w:szCs w:val="20"/>
          <w:lang w:eastAsia="fr-FR"/>
        </w:rPr>
        <w:t>Beuve</w:t>
      </w:r>
      <w:proofErr w:type="spellEnd"/>
      <w:r w:rsidRPr="00DB7370">
        <w:rPr>
          <w:rFonts w:ascii="Calibri" w:eastAsia="Times New Roman" w:hAnsi="Calibri" w:cs="Calibri"/>
          <w:i/>
          <w:iCs/>
          <w:sz w:val="20"/>
          <w:szCs w:val="20"/>
          <w:lang w:eastAsia="fr-FR"/>
        </w:rPr>
        <w:t xml:space="preserve"> et Gantier </w:t>
      </w:r>
      <w:bookmarkEnd w:id="10"/>
      <w:r w:rsidRPr="00DB7370">
        <w:rPr>
          <w:rFonts w:ascii="Calibri" w:eastAsia="Times New Roman" w:hAnsi="Calibri" w:cs="Calibri"/>
          <w:i/>
          <w:iCs/>
          <w:sz w:val="20"/>
          <w:szCs w:val="20"/>
          <w:lang w:eastAsia="fr-FR"/>
        </w:rPr>
        <w:t>», soit :</w:t>
      </w:r>
    </w:p>
    <w:p w14:paraId="56D58D51" w14:textId="77777777" w:rsidR="006F4E8C" w:rsidRPr="00DB7370" w:rsidRDefault="006F4E8C" w:rsidP="00F96B27">
      <w:pPr>
        <w:numPr>
          <w:ilvl w:val="0"/>
          <w:numId w:val="9"/>
        </w:numPr>
        <w:tabs>
          <w:tab w:val="left" w:pos="1440"/>
          <w:tab w:val="left" w:pos="3600"/>
          <w:tab w:val="left" w:pos="5220"/>
          <w:tab w:val="right" w:pos="7938"/>
        </w:tabs>
        <w:spacing w:after="0" w:line="240" w:lineRule="auto"/>
        <w:ind w:right="-426"/>
        <w:contextualSpacing/>
        <w:jc w:val="both"/>
        <w:rPr>
          <w:rFonts w:ascii="Calibri" w:eastAsia="Calibri" w:hAnsi="Calibri" w:cs="Calibri"/>
          <w:i/>
          <w:iCs/>
          <w:sz w:val="20"/>
          <w:szCs w:val="20"/>
        </w:rPr>
      </w:pPr>
      <w:r w:rsidRPr="00DB7370">
        <w:rPr>
          <w:rFonts w:ascii="Calibri" w:eastAsia="Calibri" w:hAnsi="Calibri" w:cs="Calibri"/>
          <w:i/>
          <w:iCs/>
          <w:sz w:val="20"/>
          <w:szCs w:val="20"/>
        </w:rPr>
        <w:t>État pour toutes subventions d’État 2025 à hauteur de 40 % de 559 700,16 € HT soit 223 880,06 €</w:t>
      </w:r>
    </w:p>
    <w:p w14:paraId="599B44A6" w14:textId="7F04E1C3" w:rsidR="006F4E8C" w:rsidRPr="00DB7370" w:rsidRDefault="006F4E8C" w:rsidP="00F96B27">
      <w:pPr>
        <w:numPr>
          <w:ilvl w:val="0"/>
          <w:numId w:val="9"/>
        </w:numPr>
        <w:tabs>
          <w:tab w:val="left" w:pos="1440"/>
          <w:tab w:val="left" w:pos="3600"/>
          <w:tab w:val="left" w:pos="5220"/>
          <w:tab w:val="right" w:pos="7938"/>
        </w:tabs>
        <w:spacing w:after="0" w:line="240" w:lineRule="auto"/>
        <w:contextualSpacing/>
        <w:jc w:val="both"/>
        <w:rPr>
          <w:rFonts w:ascii="Calibri" w:eastAsia="Calibri" w:hAnsi="Calibri" w:cs="Calibri"/>
          <w:i/>
          <w:iCs/>
          <w:sz w:val="20"/>
          <w:szCs w:val="20"/>
        </w:rPr>
      </w:pPr>
      <w:r w:rsidRPr="00DB7370">
        <w:rPr>
          <w:rFonts w:ascii="Calibri" w:eastAsia="Calibri" w:hAnsi="Calibri" w:cs="Calibri"/>
          <w:i/>
          <w:iCs/>
          <w:sz w:val="20"/>
          <w:szCs w:val="20"/>
        </w:rPr>
        <w:t xml:space="preserve">Conseil Régional </w:t>
      </w:r>
      <w:r w:rsidR="00EF495D">
        <w:rPr>
          <w:rFonts w:ascii="Calibri" w:eastAsia="Calibri" w:hAnsi="Calibri" w:cs="Calibri"/>
          <w:i/>
          <w:iCs/>
          <w:sz w:val="20"/>
          <w:szCs w:val="20"/>
        </w:rPr>
        <w:t>Î</w:t>
      </w:r>
      <w:r w:rsidRPr="00DB7370">
        <w:rPr>
          <w:rFonts w:ascii="Calibri" w:eastAsia="Calibri" w:hAnsi="Calibri" w:cs="Calibri"/>
          <w:i/>
          <w:iCs/>
          <w:sz w:val="20"/>
          <w:szCs w:val="20"/>
        </w:rPr>
        <w:t>le-de-France pour la végétalisation et la création d’un îlot de fraîcheur</w:t>
      </w:r>
    </w:p>
    <w:p w14:paraId="34A5878C" w14:textId="1A767C74" w:rsidR="006F4E8C" w:rsidRPr="00DB7370" w:rsidRDefault="006F4E8C" w:rsidP="00F96B27">
      <w:pPr>
        <w:numPr>
          <w:ilvl w:val="0"/>
          <w:numId w:val="9"/>
        </w:numPr>
        <w:tabs>
          <w:tab w:val="left" w:pos="1440"/>
          <w:tab w:val="left" w:pos="3600"/>
          <w:tab w:val="left" w:pos="5220"/>
          <w:tab w:val="right" w:pos="7938"/>
        </w:tabs>
        <w:spacing w:after="0" w:line="240" w:lineRule="auto"/>
        <w:contextualSpacing/>
        <w:jc w:val="both"/>
        <w:rPr>
          <w:rFonts w:ascii="Calibri" w:eastAsia="Calibri" w:hAnsi="Calibri" w:cs="Calibri"/>
          <w:i/>
          <w:iCs/>
          <w:sz w:val="20"/>
          <w:szCs w:val="20"/>
        </w:rPr>
      </w:pPr>
      <w:r w:rsidRPr="00DB7370">
        <w:rPr>
          <w:rFonts w:ascii="Calibri" w:eastAsia="Calibri" w:hAnsi="Calibri" w:cs="Calibri"/>
          <w:i/>
          <w:iCs/>
          <w:sz w:val="20"/>
          <w:szCs w:val="20"/>
        </w:rPr>
        <w:t xml:space="preserve">Conseil Régional </w:t>
      </w:r>
      <w:r w:rsidR="00EF495D">
        <w:rPr>
          <w:rFonts w:ascii="Calibri" w:eastAsia="Calibri" w:hAnsi="Calibri" w:cs="Calibri"/>
          <w:i/>
          <w:iCs/>
          <w:sz w:val="20"/>
          <w:szCs w:val="20"/>
        </w:rPr>
        <w:t>Î</w:t>
      </w:r>
      <w:r w:rsidRPr="00DB7370">
        <w:rPr>
          <w:rFonts w:ascii="Calibri" w:eastAsia="Calibri" w:hAnsi="Calibri" w:cs="Calibri"/>
          <w:i/>
          <w:iCs/>
          <w:sz w:val="20"/>
          <w:szCs w:val="20"/>
        </w:rPr>
        <w:t xml:space="preserve">le-de-France pour le Budget </w:t>
      </w:r>
      <w:r w:rsidR="00EF495D">
        <w:rPr>
          <w:rFonts w:ascii="Calibri" w:eastAsia="Calibri" w:hAnsi="Calibri" w:cs="Calibri"/>
          <w:i/>
          <w:iCs/>
          <w:sz w:val="20"/>
          <w:szCs w:val="20"/>
        </w:rPr>
        <w:t>p</w:t>
      </w:r>
      <w:r w:rsidRPr="00DB7370">
        <w:rPr>
          <w:rFonts w:ascii="Calibri" w:eastAsia="Calibri" w:hAnsi="Calibri" w:cs="Calibri"/>
          <w:i/>
          <w:iCs/>
          <w:sz w:val="20"/>
          <w:szCs w:val="20"/>
        </w:rPr>
        <w:t>articipatif Handicap</w:t>
      </w:r>
      <w:r w:rsidRPr="00DB7370">
        <w:rPr>
          <w:rFonts w:ascii="Calibri" w:eastAsia="Calibri" w:hAnsi="Calibri" w:cs="Calibri"/>
          <w:i/>
          <w:iCs/>
          <w:sz w:val="20"/>
          <w:szCs w:val="20"/>
        </w:rPr>
        <w:tab/>
      </w:r>
      <w:r w:rsidRPr="00DB7370">
        <w:rPr>
          <w:rFonts w:ascii="Calibri" w:eastAsia="Calibri" w:hAnsi="Calibri" w:cs="Calibri"/>
          <w:i/>
          <w:iCs/>
          <w:sz w:val="20"/>
          <w:szCs w:val="20"/>
        </w:rPr>
        <w:tab/>
      </w:r>
    </w:p>
    <w:p w14:paraId="4D4DC745" w14:textId="77777777" w:rsidR="006F4E8C" w:rsidRPr="00DB7370" w:rsidRDefault="006F4E8C" w:rsidP="006F4E8C">
      <w:pPr>
        <w:tabs>
          <w:tab w:val="left" w:pos="1440"/>
          <w:tab w:val="left" w:pos="3600"/>
          <w:tab w:val="left" w:pos="5220"/>
          <w:tab w:val="right" w:pos="7938"/>
        </w:tabs>
        <w:spacing w:after="0" w:line="240" w:lineRule="auto"/>
        <w:jc w:val="both"/>
        <w:rPr>
          <w:rFonts w:ascii="Calibri" w:eastAsia="Times New Roman" w:hAnsi="Calibri" w:cs="Calibri"/>
          <w:bCs/>
          <w:i/>
          <w:iCs/>
          <w:sz w:val="20"/>
          <w:szCs w:val="20"/>
          <w:lang w:eastAsia="fr-FR"/>
        </w:rPr>
      </w:pPr>
      <w:r w:rsidRPr="00DB7370">
        <w:rPr>
          <w:rFonts w:ascii="Calibri" w:eastAsia="Times New Roman" w:hAnsi="Calibri" w:cs="Calibri"/>
          <w:b/>
          <w:bCs/>
          <w:i/>
          <w:iCs/>
          <w:sz w:val="20"/>
          <w:szCs w:val="20"/>
          <w:lang w:eastAsia="fr-FR"/>
        </w:rPr>
        <w:t>ARTICLE 2 : AUTORISE</w:t>
      </w:r>
      <w:r w:rsidRPr="00DB7370">
        <w:rPr>
          <w:rFonts w:ascii="Calibri" w:eastAsia="Times New Roman" w:hAnsi="Calibri" w:cs="Calibri"/>
          <w:bCs/>
          <w:i/>
          <w:iCs/>
          <w:sz w:val="20"/>
          <w:szCs w:val="20"/>
          <w:lang w:eastAsia="fr-FR"/>
        </w:rPr>
        <w:t xml:space="preserve"> le Maire à signer tous contrats ou conventions nécessaires à cet effet.</w:t>
      </w:r>
    </w:p>
    <w:p w14:paraId="3BE291DC" w14:textId="77777777" w:rsidR="006F4E8C" w:rsidRPr="00DB7370" w:rsidRDefault="006F4E8C" w:rsidP="006F4E8C">
      <w:pPr>
        <w:spacing w:after="0" w:line="240" w:lineRule="auto"/>
        <w:jc w:val="both"/>
        <w:rPr>
          <w:rFonts w:ascii="Calibri" w:eastAsia="Times New Roman" w:hAnsi="Calibri" w:cs="Calibri"/>
          <w:bCs/>
          <w:i/>
          <w:iCs/>
          <w:sz w:val="20"/>
          <w:szCs w:val="20"/>
          <w:lang w:eastAsia="fr-FR"/>
        </w:rPr>
      </w:pPr>
      <w:r w:rsidRPr="00DB7370">
        <w:rPr>
          <w:rFonts w:ascii="Calibri" w:eastAsia="Times New Roman" w:hAnsi="Calibri" w:cs="Calibri"/>
          <w:b/>
          <w:i/>
          <w:iCs/>
          <w:sz w:val="20"/>
          <w:szCs w:val="20"/>
          <w:lang w:eastAsia="fr-FR"/>
        </w:rPr>
        <w:t xml:space="preserve">ARTICLE 3 : AUTORISE </w:t>
      </w:r>
      <w:r w:rsidRPr="00DB7370">
        <w:rPr>
          <w:rFonts w:ascii="Calibri" w:eastAsia="Times New Roman" w:hAnsi="Calibri" w:cs="Calibri"/>
          <w:bCs/>
          <w:i/>
          <w:iCs/>
          <w:sz w:val="20"/>
          <w:szCs w:val="20"/>
          <w:lang w:eastAsia="fr-FR"/>
        </w:rPr>
        <w:t>le Maire à effectuer toutes les démarches nécessaires et à signer les pièces s’y rapportant.</w:t>
      </w:r>
    </w:p>
    <w:p w14:paraId="7E027F0F" w14:textId="4B8B9D8B" w:rsidR="006F4E8C" w:rsidRPr="00DB7370" w:rsidRDefault="006F4E8C" w:rsidP="006F4E8C">
      <w:pPr>
        <w:spacing w:after="0" w:line="240" w:lineRule="auto"/>
        <w:jc w:val="both"/>
        <w:rPr>
          <w:rFonts w:ascii="Calibri" w:eastAsia="Times New Roman" w:hAnsi="Calibri" w:cs="Calibri"/>
          <w:bCs/>
          <w:i/>
          <w:iCs/>
          <w:sz w:val="20"/>
          <w:szCs w:val="20"/>
          <w:lang w:eastAsia="fr-FR"/>
        </w:rPr>
      </w:pPr>
      <w:r w:rsidRPr="00DB7370">
        <w:rPr>
          <w:rFonts w:ascii="Calibri" w:eastAsia="Times New Roman" w:hAnsi="Calibri" w:cs="Calibri"/>
          <w:b/>
          <w:bCs/>
          <w:i/>
          <w:iCs/>
          <w:sz w:val="20"/>
          <w:szCs w:val="20"/>
          <w:lang w:eastAsia="fr-FR"/>
        </w:rPr>
        <w:t>ARTICLE 4 : DIT</w:t>
      </w:r>
      <w:r w:rsidRPr="00DB7370">
        <w:rPr>
          <w:rFonts w:ascii="Calibri" w:eastAsia="Times New Roman" w:hAnsi="Calibri" w:cs="Calibri"/>
          <w:bCs/>
          <w:i/>
          <w:iCs/>
          <w:sz w:val="20"/>
          <w:szCs w:val="20"/>
          <w:lang w:eastAsia="fr-FR"/>
        </w:rPr>
        <w:t> que la présente délibération peut faire l’objet d’un recours pour excès de pouvoir devant le tribunal administratif de Melun dans un délai de deux mois à compter de sa publication et de sa réception par le représentant de l’</w:t>
      </w:r>
      <w:r w:rsidR="00C57FC2">
        <w:rPr>
          <w:rFonts w:ascii="Calibri" w:eastAsia="Times New Roman" w:hAnsi="Calibri" w:cs="Calibri"/>
          <w:bCs/>
          <w:i/>
          <w:iCs/>
          <w:sz w:val="20"/>
          <w:szCs w:val="20"/>
          <w:lang w:eastAsia="fr-FR"/>
        </w:rPr>
        <w:t>É</w:t>
      </w:r>
      <w:r w:rsidRPr="00DB7370">
        <w:rPr>
          <w:rFonts w:ascii="Calibri" w:eastAsia="Times New Roman" w:hAnsi="Calibri" w:cs="Calibri"/>
          <w:bCs/>
          <w:i/>
          <w:iCs/>
          <w:sz w:val="20"/>
          <w:szCs w:val="20"/>
          <w:lang w:eastAsia="fr-FR"/>
        </w:rPr>
        <w:t xml:space="preserve">tat. La présente délibération sera transmise au Préfet de </w:t>
      </w:r>
      <w:r w:rsidR="00C971B5">
        <w:rPr>
          <w:rFonts w:ascii="Calibri" w:eastAsia="Times New Roman" w:hAnsi="Calibri" w:cs="Calibri"/>
          <w:bCs/>
          <w:i/>
          <w:iCs/>
          <w:sz w:val="20"/>
          <w:szCs w:val="20"/>
          <w:lang w:eastAsia="fr-FR"/>
        </w:rPr>
        <w:t>Seine-et-Marne</w:t>
      </w:r>
      <w:r w:rsidRPr="00DB7370">
        <w:rPr>
          <w:rFonts w:ascii="Calibri" w:eastAsia="Times New Roman" w:hAnsi="Calibri" w:cs="Calibri"/>
          <w:bCs/>
          <w:i/>
          <w:iCs/>
          <w:sz w:val="20"/>
          <w:szCs w:val="20"/>
          <w:lang w:eastAsia="fr-FR"/>
        </w:rPr>
        <w:t xml:space="preserve"> et sera publiée sur le site de la ville.</w:t>
      </w:r>
    </w:p>
    <w:p w14:paraId="40D14FFF" w14:textId="048CE769" w:rsidR="006F4E8C" w:rsidRPr="00DB7370" w:rsidRDefault="006F4E8C" w:rsidP="006F4E8C">
      <w:pPr>
        <w:spacing w:after="0" w:line="240" w:lineRule="auto"/>
        <w:jc w:val="both"/>
        <w:rPr>
          <w:rFonts w:ascii="Calibri" w:eastAsia="Times New Roman" w:hAnsi="Calibri" w:cs="Calibri"/>
          <w:b/>
          <w:i/>
          <w:iCs/>
          <w:color w:val="000000"/>
          <w:sz w:val="20"/>
          <w:szCs w:val="20"/>
          <w:lang w:eastAsia="fr-FR"/>
        </w:rPr>
      </w:pPr>
      <w:r w:rsidRPr="00DB7370">
        <w:rPr>
          <w:rFonts w:ascii="Calibri" w:eastAsia="Times New Roman" w:hAnsi="Calibri" w:cs="Calibri"/>
          <w:b/>
          <w:bCs/>
          <w:i/>
          <w:iCs/>
          <w:sz w:val="20"/>
          <w:szCs w:val="20"/>
          <w:lang w:eastAsia="fr-FR"/>
        </w:rPr>
        <w:t>ARTICLE 5 : DIT</w:t>
      </w:r>
      <w:r w:rsidRPr="00DB7370">
        <w:rPr>
          <w:rFonts w:ascii="Calibri" w:eastAsia="Times New Roman" w:hAnsi="Calibri" w:cs="Calibri"/>
          <w:bCs/>
          <w:i/>
          <w:iCs/>
          <w:sz w:val="20"/>
          <w:szCs w:val="20"/>
          <w:lang w:eastAsia="fr-FR"/>
        </w:rPr>
        <w:t xml:space="preserve"> que le Maire et le Directeur </w:t>
      </w:r>
      <w:r w:rsidR="00C57FC2">
        <w:rPr>
          <w:rFonts w:ascii="Calibri" w:eastAsia="Times New Roman" w:hAnsi="Calibri" w:cs="Calibri"/>
          <w:bCs/>
          <w:i/>
          <w:iCs/>
          <w:sz w:val="20"/>
          <w:szCs w:val="20"/>
          <w:lang w:eastAsia="fr-FR"/>
        </w:rPr>
        <w:t>g</w:t>
      </w:r>
      <w:r w:rsidRPr="00DB7370">
        <w:rPr>
          <w:rFonts w:ascii="Calibri" w:eastAsia="Times New Roman" w:hAnsi="Calibri" w:cs="Calibri"/>
          <w:bCs/>
          <w:i/>
          <w:iCs/>
          <w:sz w:val="20"/>
          <w:szCs w:val="20"/>
          <w:lang w:eastAsia="fr-FR"/>
        </w:rPr>
        <w:t>énéral des Services seront chargés, chacun en ce qui le concerne, de l’exécution de la présente délibération</w:t>
      </w:r>
    </w:p>
    <w:p w14:paraId="38F6B2B1" w14:textId="77777777" w:rsidR="006F4E8C" w:rsidRPr="00317226" w:rsidRDefault="006F4E8C" w:rsidP="006F4E8C">
      <w:pPr>
        <w:spacing w:after="0" w:line="240" w:lineRule="auto"/>
        <w:contextualSpacing/>
        <w:jc w:val="both"/>
        <w:rPr>
          <w:rFonts w:cstheme="minorHAnsi"/>
          <w:b/>
          <w:i/>
          <w:color w:val="5B9BD5" w:themeColor="accent1"/>
          <w:sz w:val="2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B320DF5" w14:textId="77777777" w:rsidR="006F4E8C" w:rsidRPr="00DB7370" w:rsidRDefault="006F4E8C" w:rsidP="006F4E8C">
      <w:pPr>
        <w:spacing w:after="0" w:line="240" w:lineRule="auto"/>
        <w:contextualSpacing/>
        <w:jc w:val="both"/>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7370">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2025.035 Demande de subvention pour la création d’une aire de jeux inclusifs</w:t>
      </w:r>
    </w:p>
    <w:p w14:paraId="4CCFF248" w14:textId="77777777" w:rsidR="00566EB3" w:rsidRPr="00030BD4" w:rsidRDefault="00566EB3" w:rsidP="00566EB3">
      <w:pPr>
        <w:spacing w:after="0" w:line="240" w:lineRule="auto"/>
        <w:jc w:val="both"/>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0BD4">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Présentation par </w:t>
      </w:r>
      <w:r>
        <w:rPr>
          <w:rFonts w:cstheme="minorHAnsi"/>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 GIRARDIN</w:t>
      </w:r>
    </w:p>
    <w:p w14:paraId="7A4E7227" w14:textId="77777777" w:rsidR="006F4E8C" w:rsidRPr="00781930" w:rsidRDefault="006F4E8C" w:rsidP="006F4E8C">
      <w:pPr>
        <w:spacing w:after="120" w:line="240" w:lineRule="auto"/>
        <w:jc w:val="both"/>
        <w:rPr>
          <w:rFonts w:ascii="Calibri" w:eastAsia="Times New Roman" w:hAnsi="Calibri" w:cs="Calibri"/>
          <w:lang w:eastAsia="fr-FR"/>
        </w:rPr>
      </w:pPr>
    </w:p>
    <w:p w14:paraId="3D1743AB" w14:textId="535B8F6F" w:rsidR="006F4E8C" w:rsidRPr="00781930" w:rsidRDefault="00566EB3" w:rsidP="006F4E8C">
      <w:pPr>
        <w:spacing w:after="120" w:line="240" w:lineRule="auto"/>
        <w:jc w:val="both"/>
        <w:rPr>
          <w:rFonts w:ascii="Calibri" w:eastAsia="Times New Roman" w:hAnsi="Calibri" w:cs="Calibri"/>
          <w:lang w:eastAsia="fr-FR"/>
        </w:rPr>
      </w:pPr>
      <w:r>
        <w:rPr>
          <w:rFonts w:ascii="Calibri" w:eastAsia="Times New Roman" w:hAnsi="Calibri" w:cs="Calibri"/>
          <w:b/>
          <w:bCs/>
          <w:lang w:eastAsia="fr-FR"/>
        </w:rPr>
        <w:t xml:space="preserve">M. GIRARDIN </w:t>
      </w:r>
      <w:r>
        <w:rPr>
          <w:rFonts w:ascii="Calibri" w:eastAsia="Times New Roman" w:hAnsi="Calibri" w:cs="Calibri"/>
          <w:lang w:eastAsia="fr-FR"/>
        </w:rPr>
        <w:t>présente la délibération.</w:t>
      </w:r>
    </w:p>
    <w:p w14:paraId="408BD6A8" w14:textId="77777777" w:rsidR="006F4E8C" w:rsidRPr="00781930" w:rsidRDefault="006F4E8C" w:rsidP="006F4E8C">
      <w:pPr>
        <w:spacing w:after="120" w:line="240" w:lineRule="auto"/>
        <w:jc w:val="both"/>
        <w:rPr>
          <w:rFonts w:ascii="Calibri" w:eastAsia="Times New Roman" w:hAnsi="Calibri" w:cs="Calibri"/>
          <w:b/>
          <w:bCs/>
          <w:i/>
          <w:iCs/>
          <w:sz w:val="20"/>
          <w:szCs w:val="20"/>
          <w:lang w:eastAsia="fr-FR"/>
        </w:rPr>
      </w:pPr>
      <w:r w:rsidRPr="00781930">
        <w:rPr>
          <w:rFonts w:ascii="Calibri" w:eastAsia="Times New Roman" w:hAnsi="Calibri" w:cs="Calibri"/>
          <w:b/>
          <w:bCs/>
          <w:i/>
          <w:iCs/>
          <w:sz w:val="20"/>
          <w:szCs w:val="20"/>
          <w:lang w:eastAsia="fr-FR"/>
        </w:rPr>
        <w:t xml:space="preserve">LE CONSEIL MUNICIPAL, </w:t>
      </w:r>
    </w:p>
    <w:p w14:paraId="4FB6B536" w14:textId="525A8902" w:rsidR="006F4E8C" w:rsidRPr="00781930" w:rsidRDefault="006F4E8C" w:rsidP="006F4E8C">
      <w:pPr>
        <w:tabs>
          <w:tab w:val="left" w:pos="0"/>
        </w:tabs>
        <w:spacing w:before="120" w:after="120" w:line="240" w:lineRule="auto"/>
        <w:jc w:val="both"/>
        <w:rPr>
          <w:rFonts w:ascii="Calibri" w:eastAsia="Times New Roman" w:hAnsi="Calibri" w:cs="Calibri"/>
          <w:i/>
          <w:iCs/>
          <w:sz w:val="20"/>
          <w:szCs w:val="20"/>
          <w:lang w:eastAsia="fr-FR"/>
        </w:rPr>
      </w:pPr>
      <w:r w:rsidRPr="00781930">
        <w:rPr>
          <w:rFonts w:ascii="Calibri" w:eastAsia="Times New Roman" w:hAnsi="Calibri" w:cs="Calibri"/>
          <w:b/>
          <w:i/>
          <w:iCs/>
          <w:sz w:val="20"/>
          <w:szCs w:val="20"/>
          <w:lang w:eastAsia="fr-FR"/>
        </w:rPr>
        <w:lastRenderedPageBreak/>
        <w:t>VU</w:t>
      </w:r>
      <w:r w:rsidRPr="00781930">
        <w:rPr>
          <w:rFonts w:ascii="Calibri" w:eastAsia="Times New Roman" w:hAnsi="Calibri" w:cs="Calibri"/>
          <w:i/>
          <w:iCs/>
          <w:sz w:val="20"/>
          <w:szCs w:val="20"/>
          <w:lang w:eastAsia="fr-FR"/>
        </w:rPr>
        <w:t xml:space="preserve"> les articles L.2334-32 à L2334-39 du </w:t>
      </w:r>
      <w:r w:rsidR="00560B73">
        <w:rPr>
          <w:rFonts w:ascii="Calibri" w:eastAsia="Times New Roman" w:hAnsi="Calibri" w:cs="Calibri"/>
          <w:i/>
          <w:iCs/>
          <w:sz w:val="20"/>
          <w:szCs w:val="20"/>
          <w:lang w:eastAsia="fr-FR"/>
        </w:rPr>
        <w:t>Code général des collectivités territoriales</w:t>
      </w:r>
      <w:r w:rsidR="00571BEF">
        <w:rPr>
          <w:rFonts w:ascii="Calibri" w:eastAsia="Times New Roman" w:hAnsi="Calibri" w:cs="Calibri"/>
          <w:i/>
          <w:iCs/>
          <w:sz w:val="20"/>
          <w:szCs w:val="20"/>
          <w:lang w:eastAsia="fr-FR"/>
        </w:rPr>
        <w:t>,</w:t>
      </w:r>
    </w:p>
    <w:p w14:paraId="2F52ABB7" w14:textId="2F469F1B" w:rsidR="006F4E8C" w:rsidRPr="00781930" w:rsidRDefault="006F4E8C" w:rsidP="006F4E8C">
      <w:pPr>
        <w:spacing w:before="120" w:after="120" w:line="240" w:lineRule="auto"/>
        <w:jc w:val="both"/>
        <w:rPr>
          <w:rFonts w:ascii="Calibri" w:eastAsia="Times New Roman" w:hAnsi="Calibri" w:cs="Calibri"/>
          <w:i/>
          <w:iCs/>
          <w:sz w:val="20"/>
          <w:szCs w:val="20"/>
          <w:lang w:eastAsia="fr-FR"/>
        </w:rPr>
      </w:pPr>
      <w:r w:rsidRPr="00781930">
        <w:rPr>
          <w:rFonts w:ascii="Calibri" w:eastAsia="Times New Roman" w:hAnsi="Calibri" w:cs="Calibri"/>
          <w:b/>
          <w:bCs/>
          <w:i/>
          <w:iCs/>
          <w:sz w:val="20"/>
          <w:szCs w:val="20"/>
          <w:lang w:eastAsia="fr-FR"/>
        </w:rPr>
        <w:t>VU</w:t>
      </w:r>
      <w:r w:rsidRPr="00781930">
        <w:rPr>
          <w:rFonts w:ascii="Calibri" w:eastAsia="Times New Roman" w:hAnsi="Calibri" w:cs="Calibri"/>
          <w:i/>
          <w:iCs/>
          <w:sz w:val="20"/>
          <w:szCs w:val="20"/>
          <w:lang w:eastAsia="fr-FR"/>
        </w:rPr>
        <w:t xml:space="preserve"> les articles R.2334-19 à R2334-35 du </w:t>
      </w:r>
      <w:r w:rsidR="00560B73">
        <w:rPr>
          <w:rFonts w:ascii="Calibri" w:eastAsia="Times New Roman" w:hAnsi="Calibri" w:cs="Calibri"/>
          <w:i/>
          <w:iCs/>
          <w:sz w:val="20"/>
          <w:szCs w:val="20"/>
          <w:lang w:eastAsia="fr-FR"/>
        </w:rPr>
        <w:t xml:space="preserve">Code général des collectivités </w:t>
      </w:r>
      <w:proofErr w:type="gramStart"/>
      <w:r w:rsidR="00560B73">
        <w:rPr>
          <w:rFonts w:ascii="Calibri" w:eastAsia="Times New Roman" w:hAnsi="Calibri" w:cs="Calibri"/>
          <w:i/>
          <w:iCs/>
          <w:sz w:val="20"/>
          <w:szCs w:val="20"/>
          <w:lang w:eastAsia="fr-FR"/>
        </w:rPr>
        <w:t>territoriales</w:t>
      </w:r>
      <w:r w:rsidR="00481BC6">
        <w:rPr>
          <w:rFonts w:ascii="Calibri" w:eastAsia="Times New Roman" w:hAnsi="Calibri" w:cs="Calibri"/>
          <w:i/>
          <w:iCs/>
          <w:sz w:val="20"/>
          <w:szCs w:val="20"/>
          <w:lang w:eastAsia="fr-FR"/>
        </w:rPr>
        <w:t>,</w:t>
      </w:r>
      <w:r w:rsidRPr="00781930">
        <w:rPr>
          <w:rFonts w:ascii="Calibri" w:eastAsia="Times New Roman" w:hAnsi="Calibri" w:cs="Calibri"/>
          <w:i/>
          <w:iCs/>
          <w:sz w:val="20"/>
          <w:szCs w:val="20"/>
          <w:lang w:eastAsia="fr-FR"/>
        </w:rPr>
        <w:t>.</w:t>
      </w:r>
      <w:proofErr w:type="gramEnd"/>
    </w:p>
    <w:p w14:paraId="11924FD1" w14:textId="77777777" w:rsidR="006F4E8C" w:rsidRPr="00781930" w:rsidRDefault="006F4E8C" w:rsidP="006F4E8C">
      <w:pPr>
        <w:spacing w:before="120" w:after="120" w:line="240" w:lineRule="auto"/>
        <w:jc w:val="both"/>
        <w:rPr>
          <w:rFonts w:ascii="Calibri" w:eastAsia="Times New Roman" w:hAnsi="Calibri" w:cs="Calibri"/>
          <w:bCs/>
          <w:i/>
          <w:iCs/>
          <w:sz w:val="20"/>
          <w:szCs w:val="20"/>
          <w:lang w:eastAsia="fr-FR"/>
        </w:rPr>
      </w:pPr>
      <w:r w:rsidRPr="00781930">
        <w:rPr>
          <w:rFonts w:ascii="Calibri" w:eastAsia="Times New Roman" w:hAnsi="Calibri" w:cs="Calibri"/>
          <w:b/>
          <w:i/>
          <w:iCs/>
          <w:sz w:val="20"/>
          <w:szCs w:val="20"/>
          <w:lang w:eastAsia="fr-FR"/>
        </w:rPr>
        <w:t>CONSIDÉRANT</w:t>
      </w:r>
      <w:r w:rsidRPr="00781930">
        <w:rPr>
          <w:rFonts w:ascii="Calibri" w:eastAsia="Times New Roman" w:hAnsi="Calibri" w:cs="Calibri"/>
          <w:bCs/>
          <w:i/>
          <w:iCs/>
          <w:sz w:val="20"/>
          <w:szCs w:val="20"/>
          <w:lang w:eastAsia="fr-FR"/>
        </w:rPr>
        <w:t xml:space="preserve"> que les jeux installés en 1993 sur la Place </w:t>
      </w:r>
      <w:proofErr w:type="spellStart"/>
      <w:r w:rsidRPr="00781930">
        <w:rPr>
          <w:rFonts w:ascii="Calibri" w:eastAsia="Times New Roman" w:hAnsi="Calibri" w:cs="Calibri"/>
          <w:bCs/>
          <w:i/>
          <w:iCs/>
          <w:sz w:val="20"/>
          <w:szCs w:val="20"/>
          <w:lang w:eastAsia="fr-FR"/>
        </w:rPr>
        <w:t>Beuve</w:t>
      </w:r>
      <w:proofErr w:type="spellEnd"/>
      <w:r w:rsidRPr="00781930">
        <w:rPr>
          <w:rFonts w:ascii="Calibri" w:eastAsia="Times New Roman" w:hAnsi="Calibri" w:cs="Calibri"/>
          <w:bCs/>
          <w:i/>
          <w:iCs/>
          <w:sz w:val="20"/>
          <w:szCs w:val="20"/>
          <w:lang w:eastAsia="fr-FR"/>
        </w:rPr>
        <w:t xml:space="preserve"> et Gantier sont vétustes,</w:t>
      </w:r>
    </w:p>
    <w:p w14:paraId="350CD194" w14:textId="77777777" w:rsidR="006F4E8C" w:rsidRPr="00781930" w:rsidRDefault="006F4E8C" w:rsidP="006F4E8C">
      <w:pPr>
        <w:spacing w:after="0" w:line="240" w:lineRule="auto"/>
        <w:ind w:right="-1"/>
        <w:jc w:val="both"/>
        <w:rPr>
          <w:rFonts w:ascii="Calibri" w:eastAsia="Times New Roman" w:hAnsi="Calibri" w:cs="Calibri"/>
          <w:i/>
          <w:iCs/>
          <w:sz w:val="20"/>
          <w:szCs w:val="20"/>
          <w:lang w:eastAsia="fr-FR"/>
        </w:rPr>
      </w:pPr>
      <w:r w:rsidRPr="00781930">
        <w:rPr>
          <w:rFonts w:ascii="Calibri" w:eastAsia="Times New Roman" w:hAnsi="Calibri" w:cs="Calibri"/>
          <w:b/>
          <w:i/>
          <w:iCs/>
          <w:sz w:val="20"/>
          <w:szCs w:val="20"/>
          <w:lang w:eastAsia="fr-FR"/>
        </w:rPr>
        <w:t>CONSIDÉRANT</w:t>
      </w:r>
      <w:r w:rsidRPr="00781930">
        <w:rPr>
          <w:rFonts w:ascii="Calibri" w:eastAsia="Times New Roman" w:hAnsi="Calibri" w:cs="Calibri"/>
          <w:bCs/>
          <w:i/>
          <w:iCs/>
          <w:sz w:val="20"/>
          <w:szCs w:val="20"/>
          <w:lang w:eastAsia="fr-FR"/>
        </w:rPr>
        <w:t xml:space="preserve"> que les jeux non accessibles aux personnes handicapées ne répondent plus aux besoins des usagers </w:t>
      </w:r>
      <w:r w:rsidRPr="00781930">
        <w:rPr>
          <w:rFonts w:ascii="Calibri" w:eastAsia="Times New Roman" w:hAnsi="Calibri" w:cs="Calibri"/>
          <w:i/>
          <w:iCs/>
          <w:sz w:val="20"/>
          <w:szCs w:val="20"/>
          <w:lang w:eastAsia="fr-FR"/>
        </w:rPr>
        <w:t>et ne sont pas en adéquation avec la loi n° 2005-102 du 11 février 2005 pour l’égalité des droits et des chances pour les personnes handicapées.</w:t>
      </w:r>
    </w:p>
    <w:p w14:paraId="47D0EDA3" w14:textId="77777777" w:rsidR="006F4E8C" w:rsidRPr="00781930" w:rsidRDefault="006F4E8C" w:rsidP="006F4E8C">
      <w:pPr>
        <w:spacing w:before="120" w:after="120" w:line="240" w:lineRule="auto"/>
        <w:jc w:val="both"/>
        <w:rPr>
          <w:rFonts w:ascii="Calibri" w:eastAsia="Times New Roman" w:hAnsi="Calibri" w:cs="Calibri"/>
          <w:bCs/>
          <w:i/>
          <w:iCs/>
          <w:sz w:val="20"/>
          <w:szCs w:val="20"/>
          <w:lang w:eastAsia="fr-FR"/>
        </w:rPr>
      </w:pPr>
      <w:r w:rsidRPr="00781930">
        <w:rPr>
          <w:rFonts w:ascii="Calibri" w:eastAsia="Times New Roman" w:hAnsi="Calibri" w:cs="Calibri"/>
          <w:b/>
          <w:i/>
          <w:iCs/>
          <w:sz w:val="20"/>
          <w:szCs w:val="20"/>
          <w:lang w:eastAsia="fr-FR"/>
        </w:rPr>
        <w:t>CONSIDÉRANT</w:t>
      </w:r>
      <w:r w:rsidRPr="00781930">
        <w:rPr>
          <w:rFonts w:ascii="Calibri" w:eastAsia="Times New Roman" w:hAnsi="Calibri" w:cs="Calibri"/>
          <w:bCs/>
          <w:i/>
          <w:iCs/>
          <w:sz w:val="20"/>
          <w:szCs w:val="20"/>
          <w:lang w:eastAsia="fr-FR"/>
        </w:rPr>
        <w:t xml:space="preserve"> que la commune s’engage à créer une aire de jeux inclusifs pour les enfants de 2 ans et + pour un montant estimé de 32 659,43 € HT, soit 39 191,32 € TTC,</w:t>
      </w:r>
    </w:p>
    <w:p w14:paraId="35395C02" w14:textId="77777777" w:rsidR="006F4E8C" w:rsidRPr="00781930" w:rsidRDefault="006F4E8C" w:rsidP="006F4E8C">
      <w:pPr>
        <w:spacing w:before="120" w:after="120" w:line="240" w:lineRule="auto"/>
        <w:jc w:val="both"/>
        <w:rPr>
          <w:rFonts w:ascii="Calibri" w:eastAsia="Times New Roman" w:hAnsi="Calibri" w:cs="Calibri"/>
          <w:bCs/>
          <w:i/>
          <w:iCs/>
          <w:sz w:val="20"/>
          <w:szCs w:val="20"/>
          <w:lang w:eastAsia="fr-FR"/>
        </w:rPr>
      </w:pPr>
      <w:r w:rsidRPr="00781930">
        <w:rPr>
          <w:rFonts w:ascii="Calibri" w:eastAsia="Times New Roman" w:hAnsi="Calibri" w:cs="Calibri"/>
          <w:b/>
          <w:bCs/>
          <w:i/>
          <w:iCs/>
          <w:sz w:val="20"/>
          <w:szCs w:val="20"/>
          <w:lang w:eastAsia="fr-FR"/>
        </w:rPr>
        <w:t xml:space="preserve">CONSIDÉRANT </w:t>
      </w:r>
      <w:r w:rsidRPr="00781930">
        <w:rPr>
          <w:rFonts w:ascii="Calibri" w:eastAsia="Times New Roman" w:hAnsi="Calibri" w:cs="Calibri"/>
          <w:bCs/>
          <w:i/>
          <w:iCs/>
          <w:sz w:val="20"/>
          <w:szCs w:val="20"/>
          <w:lang w:eastAsia="fr-FR"/>
        </w:rPr>
        <w:t xml:space="preserve">que les projets concernant l’inclusion, la santé et le bien-être sont l’un des axes majeurs de la politique locale, </w:t>
      </w:r>
    </w:p>
    <w:p w14:paraId="748B91BD" w14:textId="302E02CC" w:rsidR="006F4E8C" w:rsidRPr="00781930" w:rsidRDefault="006F4E8C" w:rsidP="006F4E8C">
      <w:pPr>
        <w:spacing w:before="120" w:after="120" w:line="240" w:lineRule="auto"/>
        <w:jc w:val="both"/>
        <w:rPr>
          <w:rFonts w:ascii="Calibri" w:eastAsia="Times New Roman" w:hAnsi="Calibri" w:cs="Calibri"/>
          <w:bCs/>
          <w:i/>
          <w:iCs/>
          <w:sz w:val="20"/>
          <w:szCs w:val="20"/>
          <w:lang w:eastAsia="fr-FR"/>
        </w:rPr>
      </w:pPr>
      <w:r w:rsidRPr="00781930">
        <w:rPr>
          <w:rFonts w:ascii="Calibri" w:eastAsia="Times New Roman" w:hAnsi="Calibri" w:cs="Calibri"/>
          <w:b/>
          <w:i/>
          <w:iCs/>
          <w:sz w:val="20"/>
          <w:szCs w:val="20"/>
          <w:lang w:eastAsia="fr-FR"/>
        </w:rPr>
        <w:t xml:space="preserve">CONSIDÉRANT </w:t>
      </w:r>
      <w:r w:rsidRPr="00781930">
        <w:rPr>
          <w:rFonts w:ascii="Calibri" w:eastAsia="Times New Roman" w:hAnsi="Calibri" w:cs="Calibri"/>
          <w:bCs/>
          <w:i/>
          <w:iCs/>
          <w:sz w:val="20"/>
          <w:szCs w:val="20"/>
          <w:lang w:eastAsia="fr-FR"/>
        </w:rPr>
        <w:t>que le Conseil Régional d’</w:t>
      </w:r>
      <w:r w:rsidR="00EF495D">
        <w:rPr>
          <w:rFonts w:ascii="Calibri" w:eastAsia="Times New Roman" w:hAnsi="Calibri" w:cs="Calibri"/>
          <w:bCs/>
          <w:i/>
          <w:iCs/>
          <w:sz w:val="20"/>
          <w:szCs w:val="20"/>
          <w:lang w:eastAsia="fr-FR"/>
        </w:rPr>
        <w:t>Î</w:t>
      </w:r>
      <w:r w:rsidRPr="00781930">
        <w:rPr>
          <w:rFonts w:ascii="Calibri" w:eastAsia="Times New Roman" w:hAnsi="Calibri" w:cs="Calibri"/>
          <w:bCs/>
          <w:i/>
          <w:iCs/>
          <w:sz w:val="20"/>
          <w:szCs w:val="20"/>
          <w:lang w:eastAsia="fr-FR"/>
        </w:rPr>
        <w:t xml:space="preserve">le-de-France </w:t>
      </w:r>
      <w:r w:rsidRPr="00781930">
        <w:rPr>
          <w:rFonts w:ascii="Calibri" w:eastAsia="Times New Roman" w:hAnsi="Calibri" w:cs="Calibri"/>
          <w:i/>
          <w:iCs/>
          <w:sz w:val="20"/>
          <w:szCs w:val="20"/>
          <w:lang w:eastAsia="fr-FR"/>
        </w:rPr>
        <w:t>fait un appel à projet</w:t>
      </w:r>
      <w:r w:rsidR="00EF495D">
        <w:rPr>
          <w:rFonts w:ascii="Calibri" w:eastAsia="Times New Roman" w:hAnsi="Calibri" w:cs="Calibri"/>
          <w:i/>
          <w:iCs/>
          <w:sz w:val="20"/>
          <w:szCs w:val="20"/>
          <w:lang w:eastAsia="fr-FR"/>
        </w:rPr>
        <w:t>s</w:t>
      </w:r>
      <w:r w:rsidRPr="00781930">
        <w:rPr>
          <w:rFonts w:ascii="Calibri" w:eastAsia="Times New Roman" w:hAnsi="Calibri" w:cs="Calibri"/>
          <w:i/>
          <w:iCs/>
          <w:sz w:val="20"/>
          <w:szCs w:val="20"/>
          <w:lang w:eastAsia="fr-FR"/>
        </w:rPr>
        <w:t xml:space="preserve"> pour son Budget </w:t>
      </w:r>
      <w:r w:rsidR="00EF495D">
        <w:rPr>
          <w:rFonts w:ascii="Calibri" w:eastAsia="Times New Roman" w:hAnsi="Calibri" w:cs="Calibri"/>
          <w:i/>
          <w:iCs/>
          <w:sz w:val="20"/>
          <w:szCs w:val="20"/>
          <w:lang w:eastAsia="fr-FR"/>
        </w:rPr>
        <w:t>p</w:t>
      </w:r>
      <w:r w:rsidRPr="00781930">
        <w:rPr>
          <w:rFonts w:ascii="Calibri" w:eastAsia="Times New Roman" w:hAnsi="Calibri" w:cs="Calibri"/>
          <w:i/>
          <w:iCs/>
          <w:sz w:val="20"/>
          <w:szCs w:val="20"/>
          <w:lang w:eastAsia="fr-FR"/>
        </w:rPr>
        <w:t>articipatif Handicap pour une recette maximum de 10 000 €,</w:t>
      </w:r>
    </w:p>
    <w:p w14:paraId="2962F7C6" w14:textId="77777777" w:rsidR="006F4E8C" w:rsidRPr="00781930" w:rsidRDefault="006F4E8C" w:rsidP="006F4E8C">
      <w:pPr>
        <w:spacing w:after="0" w:line="240" w:lineRule="auto"/>
        <w:jc w:val="both"/>
        <w:rPr>
          <w:rFonts w:ascii="Calibri" w:eastAsia="Times New Roman" w:hAnsi="Calibri" w:cs="Calibri"/>
          <w:bCs/>
          <w:i/>
          <w:iCs/>
          <w:sz w:val="20"/>
          <w:szCs w:val="20"/>
          <w:lang w:eastAsia="fr-FR"/>
        </w:rPr>
      </w:pPr>
    </w:p>
    <w:p w14:paraId="54C82100" w14:textId="2361AB0E" w:rsidR="006F4E8C" w:rsidRPr="00781930" w:rsidRDefault="006F4E8C" w:rsidP="006F4E8C">
      <w:pPr>
        <w:spacing w:after="0" w:line="240" w:lineRule="auto"/>
        <w:jc w:val="both"/>
        <w:rPr>
          <w:rFonts w:ascii="Calibri" w:eastAsia="Times New Roman" w:hAnsi="Calibri" w:cs="Calibri"/>
          <w:b/>
          <w:i/>
          <w:iCs/>
          <w:sz w:val="20"/>
          <w:szCs w:val="20"/>
          <w:lang w:eastAsia="fr-FR"/>
        </w:rPr>
      </w:pPr>
      <w:r w:rsidRPr="00781930">
        <w:rPr>
          <w:rFonts w:ascii="Calibri" w:eastAsia="Times New Roman" w:hAnsi="Calibri" w:cs="Calibri"/>
          <w:b/>
          <w:i/>
          <w:iCs/>
          <w:sz w:val="20"/>
          <w:szCs w:val="20"/>
          <w:lang w:eastAsia="fr-FR"/>
        </w:rPr>
        <w:t>APR</w:t>
      </w:r>
      <w:r w:rsidR="00EF495D">
        <w:rPr>
          <w:rFonts w:ascii="Calibri" w:eastAsia="Times New Roman" w:hAnsi="Calibri" w:cs="Calibri"/>
          <w:b/>
          <w:i/>
          <w:iCs/>
          <w:sz w:val="20"/>
          <w:szCs w:val="20"/>
          <w:lang w:eastAsia="fr-FR"/>
        </w:rPr>
        <w:t>È</w:t>
      </w:r>
      <w:r w:rsidRPr="00781930">
        <w:rPr>
          <w:rFonts w:ascii="Calibri" w:eastAsia="Times New Roman" w:hAnsi="Calibri" w:cs="Calibri"/>
          <w:b/>
          <w:i/>
          <w:iCs/>
          <w:sz w:val="20"/>
          <w:szCs w:val="20"/>
          <w:lang w:eastAsia="fr-FR"/>
        </w:rPr>
        <w:t>S EN AVOIR DÉLIBÉRÉ, À L’UNANIMITÉ, LE CONSEIL</w:t>
      </w:r>
    </w:p>
    <w:p w14:paraId="1CA6CE13" w14:textId="77777777" w:rsidR="006F4E8C" w:rsidRPr="00781930" w:rsidRDefault="006F4E8C" w:rsidP="006F4E8C">
      <w:pPr>
        <w:spacing w:after="0" w:line="240" w:lineRule="auto"/>
        <w:jc w:val="both"/>
        <w:rPr>
          <w:rFonts w:ascii="Calibri" w:eastAsia="Times New Roman" w:hAnsi="Calibri" w:cs="Calibri"/>
          <w:i/>
          <w:iCs/>
          <w:sz w:val="20"/>
          <w:szCs w:val="20"/>
          <w:lang w:eastAsia="fr-FR"/>
        </w:rPr>
      </w:pPr>
    </w:p>
    <w:p w14:paraId="463C76E9" w14:textId="33000925" w:rsidR="006F4E8C" w:rsidRPr="00781930" w:rsidRDefault="006F4E8C" w:rsidP="006F4E8C">
      <w:pPr>
        <w:tabs>
          <w:tab w:val="left" w:pos="1440"/>
          <w:tab w:val="left" w:pos="3600"/>
          <w:tab w:val="left" w:pos="5220"/>
          <w:tab w:val="right" w:pos="7938"/>
        </w:tabs>
        <w:spacing w:after="0" w:line="240" w:lineRule="auto"/>
        <w:jc w:val="both"/>
        <w:rPr>
          <w:rFonts w:ascii="Calibri" w:eastAsia="Times New Roman" w:hAnsi="Calibri" w:cs="Calibri"/>
          <w:i/>
          <w:iCs/>
          <w:sz w:val="20"/>
          <w:szCs w:val="20"/>
          <w:lang w:eastAsia="fr-FR"/>
        </w:rPr>
      </w:pPr>
      <w:r w:rsidRPr="00781930">
        <w:rPr>
          <w:rFonts w:ascii="Calibri" w:eastAsia="Times New Roman" w:hAnsi="Calibri" w:cs="Calibri"/>
          <w:b/>
          <w:i/>
          <w:iCs/>
          <w:sz w:val="20"/>
          <w:szCs w:val="20"/>
          <w:lang w:eastAsia="fr-FR"/>
        </w:rPr>
        <w:t>ARTICLE 1 :</w:t>
      </w:r>
      <w:r w:rsidRPr="00781930">
        <w:rPr>
          <w:rFonts w:ascii="Calibri" w:eastAsia="Times New Roman" w:hAnsi="Calibri" w:cs="Calibri"/>
          <w:i/>
          <w:iCs/>
          <w:sz w:val="20"/>
          <w:szCs w:val="20"/>
          <w:lang w:eastAsia="fr-FR"/>
        </w:rPr>
        <w:t xml:space="preserve"> </w:t>
      </w:r>
      <w:r w:rsidRPr="00781930">
        <w:rPr>
          <w:rFonts w:ascii="Calibri" w:eastAsia="Times New Roman" w:hAnsi="Calibri" w:cs="Calibri"/>
          <w:b/>
          <w:i/>
          <w:iCs/>
          <w:sz w:val="20"/>
          <w:szCs w:val="20"/>
          <w:lang w:eastAsia="fr-FR"/>
        </w:rPr>
        <w:t xml:space="preserve">AUTORISE </w:t>
      </w:r>
      <w:r w:rsidRPr="00781930">
        <w:rPr>
          <w:rFonts w:ascii="Calibri" w:eastAsia="Times New Roman" w:hAnsi="Calibri" w:cs="Calibri"/>
          <w:i/>
          <w:iCs/>
          <w:sz w:val="20"/>
          <w:szCs w:val="20"/>
          <w:lang w:eastAsia="fr-FR"/>
        </w:rPr>
        <w:t>le maire à déposer une demande d’aide au Conseil Régional d’</w:t>
      </w:r>
      <w:r w:rsidR="00EF495D">
        <w:rPr>
          <w:rFonts w:ascii="Calibri" w:eastAsia="Times New Roman" w:hAnsi="Calibri" w:cs="Calibri"/>
          <w:i/>
          <w:iCs/>
          <w:sz w:val="20"/>
          <w:szCs w:val="20"/>
          <w:lang w:eastAsia="fr-FR"/>
        </w:rPr>
        <w:t>Î</w:t>
      </w:r>
      <w:r w:rsidRPr="00781930">
        <w:rPr>
          <w:rFonts w:ascii="Calibri" w:eastAsia="Times New Roman" w:hAnsi="Calibri" w:cs="Calibri"/>
          <w:i/>
          <w:iCs/>
          <w:sz w:val="20"/>
          <w:szCs w:val="20"/>
          <w:lang w:eastAsia="fr-FR"/>
        </w:rPr>
        <w:t xml:space="preserve">le-de-France pour son Budget </w:t>
      </w:r>
      <w:r w:rsidR="00EF495D">
        <w:rPr>
          <w:rFonts w:ascii="Calibri" w:eastAsia="Times New Roman" w:hAnsi="Calibri" w:cs="Calibri"/>
          <w:i/>
          <w:iCs/>
          <w:sz w:val="20"/>
          <w:szCs w:val="20"/>
          <w:lang w:eastAsia="fr-FR"/>
        </w:rPr>
        <w:t>p</w:t>
      </w:r>
      <w:r w:rsidRPr="00781930">
        <w:rPr>
          <w:rFonts w:ascii="Calibri" w:eastAsia="Times New Roman" w:hAnsi="Calibri" w:cs="Calibri"/>
          <w:i/>
          <w:iCs/>
          <w:sz w:val="20"/>
          <w:szCs w:val="20"/>
          <w:lang w:eastAsia="fr-FR"/>
        </w:rPr>
        <w:t>articipatif Handicap.</w:t>
      </w:r>
    </w:p>
    <w:p w14:paraId="18AA917A" w14:textId="77777777" w:rsidR="006F4E8C" w:rsidRPr="00781930" w:rsidRDefault="006F4E8C" w:rsidP="006F4E8C">
      <w:pPr>
        <w:tabs>
          <w:tab w:val="left" w:pos="1440"/>
          <w:tab w:val="left" w:pos="3600"/>
          <w:tab w:val="left" w:pos="5220"/>
          <w:tab w:val="right" w:pos="7938"/>
        </w:tabs>
        <w:spacing w:after="0" w:line="240" w:lineRule="auto"/>
        <w:jc w:val="both"/>
        <w:rPr>
          <w:rFonts w:ascii="Calibri" w:eastAsia="Times New Roman" w:hAnsi="Calibri" w:cs="Calibri"/>
          <w:bCs/>
          <w:i/>
          <w:iCs/>
          <w:sz w:val="20"/>
          <w:szCs w:val="20"/>
          <w:lang w:eastAsia="fr-FR"/>
        </w:rPr>
      </w:pPr>
      <w:r w:rsidRPr="00781930">
        <w:rPr>
          <w:rFonts w:ascii="Calibri" w:eastAsia="Times New Roman" w:hAnsi="Calibri" w:cs="Calibri"/>
          <w:b/>
          <w:bCs/>
          <w:i/>
          <w:iCs/>
          <w:sz w:val="20"/>
          <w:szCs w:val="20"/>
          <w:lang w:eastAsia="fr-FR"/>
        </w:rPr>
        <w:t>ARTICLE 2 : AUTORISE</w:t>
      </w:r>
      <w:r w:rsidRPr="00781930">
        <w:rPr>
          <w:rFonts w:ascii="Calibri" w:eastAsia="Times New Roman" w:hAnsi="Calibri" w:cs="Calibri"/>
          <w:bCs/>
          <w:i/>
          <w:iCs/>
          <w:sz w:val="20"/>
          <w:szCs w:val="20"/>
          <w:lang w:eastAsia="fr-FR"/>
        </w:rPr>
        <w:t xml:space="preserve"> le Maire à signer tous contrats ou conventions nécessaires à cet effet.</w:t>
      </w:r>
    </w:p>
    <w:p w14:paraId="629BBE13" w14:textId="77777777" w:rsidR="006F4E8C" w:rsidRPr="00781930" w:rsidRDefault="006F4E8C" w:rsidP="006F4E8C">
      <w:pPr>
        <w:spacing w:after="0" w:line="240" w:lineRule="auto"/>
        <w:jc w:val="both"/>
        <w:rPr>
          <w:rFonts w:ascii="Calibri" w:eastAsia="Times New Roman" w:hAnsi="Calibri" w:cs="Calibri"/>
          <w:bCs/>
          <w:i/>
          <w:iCs/>
          <w:sz w:val="20"/>
          <w:szCs w:val="20"/>
          <w:lang w:eastAsia="fr-FR"/>
        </w:rPr>
      </w:pPr>
      <w:r w:rsidRPr="00781930">
        <w:rPr>
          <w:rFonts w:ascii="Calibri" w:eastAsia="Times New Roman" w:hAnsi="Calibri" w:cs="Calibri"/>
          <w:b/>
          <w:i/>
          <w:iCs/>
          <w:sz w:val="20"/>
          <w:szCs w:val="20"/>
          <w:lang w:eastAsia="fr-FR"/>
        </w:rPr>
        <w:t xml:space="preserve">ARTICLE 3 : AUTORISE </w:t>
      </w:r>
      <w:r w:rsidRPr="00781930">
        <w:rPr>
          <w:rFonts w:ascii="Calibri" w:eastAsia="Times New Roman" w:hAnsi="Calibri" w:cs="Calibri"/>
          <w:bCs/>
          <w:i/>
          <w:iCs/>
          <w:sz w:val="20"/>
          <w:szCs w:val="20"/>
          <w:lang w:eastAsia="fr-FR"/>
        </w:rPr>
        <w:t>le Maire à effectuer toutes les démarches nécessaires et à signer les pièces s’y rapportant.</w:t>
      </w:r>
    </w:p>
    <w:p w14:paraId="0BD7C70E" w14:textId="7C2A15FD" w:rsidR="006F4E8C" w:rsidRPr="00781930" w:rsidRDefault="006F4E8C" w:rsidP="006F4E8C">
      <w:pPr>
        <w:spacing w:after="0" w:line="240" w:lineRule="auto"/>
        <w:jc w:val="both"/>
        <w:rPr>
          <w:rFonts w:ascii="Calibri" w:eastAsia="Times New Roman" w:hAnsi="Calibri" w:cs="Calibri"/>
          <w:bCs/>
          <w:i/>
          <w:iCs/>
          <w:sz w:val="20"/>
          <w:szCs w:val="20"/>
          <w:lang w:eastAsia="fr-FR"/>
        </w:rPr>
      </w:pPr>
      <w:r w:rsidRPr="00781930">
        <w:rPr>
          <w:rFonts w:ascii="Calibri" w:eastAsia="Times New Roman" w:hAnsi="Calibri" w:cs="Calibri"/>
          <w:b/>
          <w:bCs/>
          <w:i/>
          <w:iCs/>
          <w:sz w:val="20"/>
          <w:szCs w:val="20"/>
          <w:lang w:eastAsia="fr-FR"/>
        </w:rPr>
        <w:t>ARTICLE 4 : DIT</w:t>
      </w:r>
      <w:r w:rsidRPr="00781930">
        <w:rPr>
          <w:rFonts w:ascii="Calibri" w:eastAsia="Times New Roman" w:hAnsi="Calibri" w:cs="Calibri"/>
          <w:bCs/>
          <w:i/>
          <w:iCs/>
          <w:sz w:val="20"/>
          <w:szCs w:val="20"/>
          <w:lang w:eastAsia="fr-FR"/>
        </w:rPr>
        <w:t> que la présente délibération peut faire l’objet d’un recours pour excès de pouvoir devant le tribunal administratif de Melun dans un délai de deux mois à compter de sa publication et de sa réception par le représentant de l’</w:t>
      </w:r>
      <w:r w:rsidR="00C57FC2">
        <w:rPr>
          <w:rFonts w:ascii="Calibri" w:eastAsia="Times New Roman" w:hAnsi="Calibri" w:cs="Calibri"/>
          <w:bCs/>
          <w:i/>
          <w:iCs/>
          <w:sz w:val="20"/>
          <w:szCs w:val="20"/>
          <w:lang w:eastAsia="fr-FR"/>
        </w:rPr>
        <w:t>É</w:t>
      </w:r>
      <w:r w:rsidRPr="00781930">
        <w:rPr>
          <w:rFonts w:ascii="Calibri" w:eastAsia="Times New Roman" w:hAnsi="Calibri" w:cs="Calibri"/>
          <w:bCs/>
          <w:i/>
          <w:iCs/>
          <w:sz w:val="20"/>
          <w:szCs w:val="20"/>
          <w:lang w:eastAsia="fr-FR"/>
        </w:rPr>
        <w:t xml:space="preserve">tat. La présente délibération sera transmise au Préfet de </w:t>
      </w:r>
      <w:r w:rsidR="00C971B5">
        <w:rPr>
          <w:rFonts w:ascii="Calibri" w:eastAsia="Times New Roman" w:hAnsi="Calibri" w:cs="Calibri"/>
          <w:bCs/>
          <w:i/>
          <w:iCs/>
          <w:sz w:val="20"/>
          <w:szCs w:val="20"/>
          <w:lang w:eastAsia="fr-FR"/>
        </w:rPr>
        <w:t>Seine-et-Marne</w:t>
      </w:r>
      <w:r w:rsidRPr="00781930">
        <w:rPr>
          <w:rFonts w:ascii="Calibri" w:eastAsia="Times New Roman" w:hAnsi="Calibri" w:cs="Calibri"/>
          <w:bCs/>
          <w:i/>
          <w:iCs/>
          <w:sz w:val="20"/>
          <w:szCs w:val="20"/>
          <w:lang w:eastAsia="fr-FR"/>
        </w:rPr>
        <w:t xml:space="preserve"> et sera publiée sur le site de la ville.</w:t>
      </w:r>
    </w:p>
    <w:p w14:paraId="6FFC29FE" w14:textId="207E07A8" w:rsidR="006F4E8C" w:rsidRPr="00781930" w:rsidRDefault="006F4E8C" w:rsidP="006F4E8C">
      <w:pPr>
        <w:spacing w:after="0" w:line="240" w:lineRule="auto"/>
        <w:jc w:val="both"/>
        <w:rPr>
          <w:rFonts w:ascii="Calibri" w:eastAsia="Times New Roman" w:hAnsi="Calibri" w:cs="Calibri"/>
          <w:bCs/>
          <w:i/>
          <w:iCs/>
          <w:sz w:val="20"/>
          <w:szCs w:val="20"/>
          <w:lang w:eastAsia="fr-FR"/>
        </w:rPr>
      </w:pPr>
      <w:r w:rsidRPr="00781930">
        <w:rPr>
          <w:rFonts w:ascii="Calibri" w:eastAsia="Times New Roman" w:hAnsi="Calibri" w:cs="Calibri"/>
          <w:b/>
          <w:bCs/>
          <w:i/>
          <w:iCs/>
          <w:sz w:val="20"/>
          <w:szCs w:val="20"/>
          <w:lang w:eastAsia="fr-FR"/>
        </w:rPr>
        <w:t>ARTICLE 5 : DIT</w:t>
      </w:r>
      <w:r w:rsidRPr="00781930">
        <w:rPr>
          <w:rFonts w:ascii="Calibri" w:eastAsia="Times New Roman" w:hAnsi="Calibri" w:cs="Calibri"/>
          <w:bCs/>
          <w:i/>
          <w:iCs/>
          <w:sz w:val="20"/>
          <w:szCs w:val="20"/>
          <w:lang w:eastAsia="fr-FR"/>
        </w:rPr>
        <w:t xml:space="preserve"> que le Maire et le Directeur </w:t>
      </w:r>
      <w:r w:rsidR="00C57FC2">
        <w:rPr>
          <w:rFonts w:ascii="Calibri" w:eastAsia="Times New Roman" w:hAnsi="Calibri" w:cs="Calibri"/>
          <w:bCs/>
          <w:i/>
          <w:iCs/>
          <w:sz w:val="20"/>
          <w:szCs w:val="20"/>
          <w:lang w:eastAsia="fr-FR"/>
        </w:rPr>
        <w:t>g</w:t>
      </w:r>
      <w:r w:rsidRPr="00781930">
        <w:rPr>
          <w:rFonts w:ascii="Calibri" w:eastAsia="Times New Roman" w:hAnsi="Calibri" w:cs="Calibri"/>
          <w:bCs/>
          <w:i/>
          <w:iCs/>
          <w:sz w:val="20"/>
          <w:szCs w:val="20"/>
          <w:lang w:eastAsia="fr-FR"/>
        </w:rPr>
        <w:t>énéral des Services seront chargés, chacun en ce qui le concerne, de l’exécution de la présente délibération.</w:t>
      </w:r>
    </w:p>
    <w:p w14:paraId="37E3E12C" w14:textId="77777777" w:rsidR="006F4E8C" w:rsidRDefault="006F4E8C" w:rsidP="006F4E8C">
      <w:pPr>
        <w:spacing w:after="0"/>
        <w:jc w:val="both"/>
        <w:rPr>
          <w:rFonts w:ascii="Arial" w:hAnsi="Arial" w:cs="Arial"/>
          <w:sz w:val="20"/>
          <w:szCs w:val="20"/>
        </w:rPr>
      </w:pPr>
    </w:p>
    <w:p w14:paraId="3C421E0A" w14:textId="77777777" w:rsidR="006F4E8C" w:rsidRPr="00B94568" w:rsidRDefault="006F4E8C" w:rsidP="006F4E8C">
      <w:pPr>
        <w:spacing w:after="0"/>
        <w:jc w:val="both"/>
      </w:pPr>
      <w:r w:rsidRPr="00B94568">
        <w:rPr>
          <w:b/>
          <w: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Remerciements</w:t>
      </w:r>
    </w:p>
    <w:p w14:paraId="4F87434B" w14:textId="77777777" w:rsidR="006F4E8C" w:rsidRPr="00CE3119" w:rsidRDefault="006F4E8C" w:rsidP="006F4E8C">
      <w:pPr>
        <w:pStyle w:val="contentpasted3"/>
        <w:shd w:val="clear" w:color="auto" w:fill="FFFFFF"/>
        <w:spacing w:before="0" w:beforeAutospacing="0" w:after="0" w:afterAutospacing="0"/>
        <w:contextualSpacing/>
        <w:jc w:val="both"/>
        <w:rPr>
          <w:rFonts w:asciiTheme="minorHAnsi" w:hAnsiTheme="minorHAnsi" w:cstheme="minorHAnsi"/>
          <w:color w:val="000000"/>
          <w:sz w:val="22"/>
          <w:szCs w:val="22"/>
          <w:bdr w:val="none" w:sz="0" w:space="0" w:color="auto" w:frame="1"/>
        </w:rPr>
      </w:pPr>
    </w:p>
    <w:p w14:paraId="132D7009" w14:textId="504A70D2" w:rsidR="006F4E8C" w:rsidRDefault="00CE3119" w:rsidP="006F4E8C">
      <w:pPr>
        <w:spacing w:after="0"/>
        <w:jc w:val="both"/>
        <w:rPr>
          <w:rFonts w:cstheme="minorHAnsi"/>
        </w:rPr>
      </w:pPr>
      <w:r w:rsidRPr="00CE3119">
        <w:rPr>
          <w:rFonts w:cstheme="minorHAnsi"/>
          <w:b/>
          <w:bCs/>
        </w:rPr>
        <w:t xml:space="preserve">M. LE MAIRE </w:t>
      </w:r>
      <w:r w:rsidRPr="00CE3119">
        <w:rPr>
          <w:rFonts w:cstheme="minorHAnsi"/>
        </w:rPr>
        <w:t>fait pa</w:t>
      </w:r>
      <w:r>
        <w:rPr>
          <w:rFonts w:cstheme="minorHAnsi"/>
        </w:rPr>
        <w:t>r</w:t>
      </w:r>
      <w:r w:rsidRPr="00CE3119">
        <w:rPr>
          <w:rFonts w:cstheme="minorHAnsi"/>
        </w:rPr>
        <w:t>t d</w:t>
      </w:r>
      <w:r>
        <w:rPr>
          <w:rFonts w:cstheme="minorHAnsi"/>
        </w:rPr>
        <w:t xml:space="preserve">’une administrée qui exprime sa gratitude pour </w:t>
      </w:r>
      <w:r w:rsidR="00D83AE2">
        <w:rPr>
          <w:rFonts w:cstheme="minorHAnsi"/>
        </w:rPr>
        <w:t>le</w:t>
      </w:r>
      <w:r>
        <w:rPr>
          <w:rFonts w:cstheme="minorHAnsi"/>
        </w:rPr>
        <w:t xml:space="preserve"> message de condoléances </w:t>
      </w:r>
      <w:r w:rsidR="00D83AE2">
        <w:rPr>
          <w:rFonts w:cstheme="minorHAnsi"/>
        </w:rPr>
        <w:t>reçu suite au</w:t>
      </w:r>
      <w:r>
        <w:rPr>
          <w:rFonts w:cstheme="minorHAnsi"/>
        </w:rPr>
        <w:t xml:space="preserve"> décès de son mari.</w:t>
      </w:r>
    </w:p>
    <w:p w14:paraId="3860B976" w14:textId="77777777" w:rsidR="00CE3119" w:rsidRDefault="00CE3119" w:rsidP="006F4E8C">
      <w:pPr>
        <w:spacing w:after="0"/>
        <w:jc w:val="both"/>
        <w:rPr>
          <w:rFonts w:cstheme="minorHAnsi"/>
        </w:rPr>
      </w:pPr>
    </w:p>
    <w:p w14:paraId="2F0170EE" w14:textId="6B44E045" w:rsidR="00CE3119" w:rsidRDefault="00CE3119" w:rsidP="006F4E8C">
      <w:pPr>
        <w:spacing w:after="0"/>
        <w:jc w:val="both"/>
        <w:rPr>
          <w:rFonts w:cstheme="minorHAnsi"/>
        </w:rPr>
      </w:pPr>
      <w:r>
        <w:rPr>
          <w:rFonts w:cstheme="minorHAnsi"/>
        </w:rPr>
        <w:t>Une famille remercie chaleureusement l’équipe périscolaire pour la contribution quotidienne au bon développement physique et psychologique de leur enfant, ainsi que pour leur bienveillance et leur empathie.</w:t>
      </w:r>
    </w:p>
    <w:p w14:paraId="17E08288" w14:textId="77777777" w:rsidR="00CE3119" w:rsidRDefault="00CE3119" w:rsidP="006F4E8C">
      <w:pPr>
        <w:spacing w:after="0"/>
        <w:jc w:val="both"/>
        <w:rPr>
          <w:rFonts w:cstheme="minorHAnsi"/>
        </w:rPr>
      </w:pPr>
    </w:p>
    <w:p w14:paraId="5BE9AB97" w14:textId="5BD47F36" w:rsidR="00CE3119" w:rsidRDefault="00CE3119" w:rsidP="006F4E8C">
      <w:pPr>
        <w:spacing w:after="0"/>
        <w:jc w:val="both"/>
        <w:rPr>
          <w:rFonts w:cstheme="minorHAnsi"/>
        </w:rPr>
      </w:pPr>
      <w:r>
        <w:rPr>
          <w:rFonts w:cstheme="minorHAnsi"/>
        </w:rPr>
        <w:t>Un riverain remercie la municipalité pour le changeme</w:t>
      </w:r>
      <w:r w:rsidR="002577CE">
        <w:rPr>
          <w:rFonts w:cstheme="minorHAnsi"/>
        </w:rPr>
        <w:t>nt des candélabres rue Bouton-Gaillard.</w:t>
      </w:r>
    </w:p>
    <w:p w14:paraId="49B602B4" w14:textId="77777777" w:rsidR="002577CE" w:rsidRDefault="002577CE" w:rsidP="006F4E8C">
      <w:pPr>
        <w:spacing w:after="0"/>
        <w:jc w:val="both"/>
        <w:rPr>
          <w:rFonts w:cstheme="minorHAnsi"/>
        </w:rPr>
      </w:pPr>
    </w:p>
    <w:p w14:paraId="1DCE29CB" w14:textId="1F81C641" w:rsidR="002577CE" w:rsidRDefault="002577CE" w:rsidP="006F4E8C">
      <w:pPr>
        <w:spacing w:after="0"/>
        <w:jc w:val="both"/>
        <w:rPr>
          <w:rFonts w:cstheme="minorHAnsi"/>
        </w:rPr>
      </w:pPr>
      <w:r>
        <w:rPr>
          <w:rFonts w:cstheme="minorHAnsi"/>
        </w:rPr>
        <w:t xml:space="preserve">L’association les Restos du Cœur adresse ses remerciements au service </w:t>
      </w:r>
      <w:r w:rsidR="00D83AE2">
        <w:rPr>
          <w:rFonts w:cstheme="minorHAnsi"/>
        </w:rPr>
        <w:t>V</w:t>
      </w:r>
      <w:r>
        <w:rPr>
          <w:rFonts w:cstheme="minorHAnsi"/>
        </w:rPr>
        <w:t>ie associative et animation de la Ville pour son aide lors de la préparation de leur loto des Restos.</w:t>
      </w:r>
    </w:p>
    <w:p w14:paraId="507C8E9F" w14:textId="77777777" w:rsidR="002577CE" w:rsidRDefault="002577CE" w:rsidP="006F4E8C">
      <w:pPr>
        <w:spacing w:after="0"/>
        <w:jc w:val="both"/>
        <w:rPr>
          <w:rFonts w:cstheme="minorHAnsi"/>
        </w:rPr>
      </w:pPr>
    </w:p>
    <w:p w14:paraId="0130C359" w14:textId="2E6F4356" w:rsidR="002577CE" w:rsidRDefault="002577CE" w:rsidP="006F4E8C">
      <w:pPr>
        <w:spacing w:after="0"/>
        <w:jc w:val="both"/>
        <w:rPr>
          <w:rFonts w:cstheme="minorHAnsi"/>
        </w:rPr>
      </w:pPr>
      <w:r>
        <w:rPr>
          <w:rFonts w:cstheme="minorHAnsi"/>
        </w:rPr>
        <w:t>Mme Laetitia BOURGEOIS, responsable des prélèvements EFS Île-de-France</w:t>
      </w:r>
      <w:r w:rsidR="009B59FB">
        <w:rPr>
          <w:rFonts w:cstheme="minorHAnsi"/>
        </w:rPr>
        <w:t>,</w:t>
      </w:r>
      <w:r>
        <w:rPr>
          <w:rFonts w:cstheme="minorHAnsi"/>
        </w:rPr>
        <w:t xml:space="preserve"> </w:t>
      </w:r>
      <w:r w:rsidR="006E3D42">
        <w:rPr>
          <w:rFonts w:cstheme="minorHAnsi"/>
        </w:rPr>
        <w:t>remercie chaleureusement toutes les personnes qui ont contribué à la mise en place de la collecte de sang du 22 février 2025, tant par leur implication dans l’organisation pratique que par leur participation personnelle.</w:t>
      </w:r>
    </w:p>
    <w:p w14:paraId="28FF11E1" w14:textId="77777777" w:rsidR="006E3D42" w:rsidRDefault="006E3D42" w:rsidP="006F4E8C">
      <w:pPr>
        <w:spacing w:after="0"/>
        <w:jc w:val="both"/>
        <w:rPr>
          <w:rFonts w:cstheme="minorHAnsi"/>
        </w:rPr>
      </w:pPr>
    </w:p>
    <w:p w14:paraId="12FAAA3A" w14:textId="065CCBA2" w:rsidR="006E3D42" w:rsidRDefault="006E3D42" w:rsidP="006F4E8C">
      <w:pPr>
        <w:spacing w:after="0"/>
        <w:jc w:val="both"/>
        <w:rPr>
          <w:rFonts w:cstheme="minorHAnsi"/>
        </w:rPr>
      </w:pPr>
      <w:r>
        <w:rPr>
          <w:rFonts w:cstheme="minorHAnsi"/>
        </w:rPr>
        <w:t xml:space="preserve">Un administré remercie le service </w:t>
      </w:r>
      <w:r w:rsidR="00CF673B">
        <w:rPr>
          <w:rFonts w:cstheme="minorHAnsi"/>
        </w:rPr>
        <w:t>E</w:t>
      </w:r>
      <w:r>
        <w:rPr>
          <w:rFonts w:cstheme="minorHAnsi"/>
        </w:rPr>
        <w:t>tat civil concernant l’aide qu’il a reçue pour effectuer ses démarches administratives.</w:t>
      </w:r>
    </w:p>
    <w:p w14:paraId="63C11098" w14:textId="77777777" w:rsidR="006E3D42" w:rsidRDefault="006E3D42" w:rsidP="006F4E8C">
      <w:pPr>
        <w:spacing w:after="0"/>
        <w:jc w:val="both"/>
        <w:rPr>
          <w:rFonts w:cstheme="minorHAnsi"/>
        </w:rPr>
      </w:pPr>
    </w:p>
    <w:p w14:paraId="3256FB4E" w14:textId="6C474733" w:rsidR="006F4E8C" w:rsidRDefault="006E3D42" w:rsidP="006F4E8C">
      <w:pPr>
        <w:spacing w:after="0"/>
        <w:jc w:val="both"/>
        <w:rPr>
          <w:rFonts w:cstheme="minorHAnsi"/>
        </w:rPr>
      </w:pPr>
      <w:r>
        <w:rPr>
          <w:rFonts w:cstheme="minorHAnsi"/>
        </w:rPr>
        <w:lastRenderedPageBreak/>
        <w:t xml:space="preserve">Un administré adresse ses remerciements à la </w:t>
      </w:r>
      <w:r w:rsidR="00CF673B">
        <w:rPr>
          <w:rFonts w:cstheme="minorHAnsi"/>
        </w:rPr>
        <w:t>M</w:t>
      </w:r>
      <w:r>
        <w:rPr>
          <w:rFonts w:cstheme="minorHAnsi"/>
        </w:rPr>
        <w:t xml:space="preserve">unicipalité pour son intervention concernant l’éclairage de la rue des </w:t>
      </w:r>
      <w:r w:rsidR="00673C21">
        <w:rPr>
          <w:rFonts w:cstheme="minorHAnsi"/>
        </w:rPr>
        <w:t>Chalucarnes.</w:t>
      </w:r>
    </w:p>
    <w:p w14:paraId="3855E9EE" w14:textId="77777777" w:rsidR="00673C21" w:rsidRPr="00CE3119" w:rsidRDefault="00673C21" w:rsidP="006F4E8C">
      <w:pPr>
        <w:spacing w:after="0"/>
        <w:jc w:val="both"/>
        <w:rPr>
          <w:rFonts w:cstheme="minorHAnsi"/>
        </w:rPr>
      </w:pPr>
    </w:p>
    <w:p w14:paraId="4DF3B74D" w14:textId="7E246B3E" w:rsidR="006F4E8C" w:rsidRDefault="006F4E8C" w:rsidP="006F4E8C">
      <w:pPr>
        <w:spacing w:after="0"/>
        <w:jc w:val="both"/>
        <w:rPr>
          <w:rFonts w:eastAsia="Times New Roman" w:cs="Calibri"/>
          <w:b/>
          <w:bCs/>
          <w:color w:val="212121"/>
          <w:lang w:eastAsia="fr-FR"/>
        </w:rPr>
      </w:pPr>
      <w:r w:rsidRPr="00E04C04">
        <w:rPr>
          <w:rFonts w:eastAsia="Times New Roman" w:cs="Calibri"/>
          <w:b/>
          <w:bCs/>
          <w:color w:val="212121"/>
          <w:lang w:eastAsia="fr-FR"/>
        </w:rPr>
        <w:t xml:space="preserve">Questions du Groupe « Vaux-le-Pénil, </w:t>
      </w:r>
      <w:r w:rsidR="00C30960">
        <w:rPr>
          <w:rFonts w:eastAsia="Times New Roman" w:cs="Calibri"/>
          <w:b/>
          <w:bCs/>
          <w:color w:val="212121"/>
          <w:lang w:eastAsia="fr-FR"/>
        </w:rPr>
        <w:t>notre bien commun »</w:t>
      </w:r>
      <w:r w:rsidR="00CF673B">
        <w:rPr>
          <w:rFonts w:eastAsia="Times New Roman" w:cs="Calibri"/>
          <w:b/>
          <w:bCs/>
          <w:color w:val="212121"/>
          <w:lang w:eastAsia="fr-FR"/>
        </w:rPr>
        <w:t> :</w:t>
      </w:r>
    </w:p>
    <w:p w14:paraId="38FDEAE9" w14:textId="77777777" w:rsidR="00C30960" w:rsidRPr="00676BAD" w:rsidRDefault="00C30960" w:rsidP="006F4E8C">
      <w:pPr>
        <w:spacing w:after="0"/>
        <w:jc w:val="both"/>
        <w:rPr>
          <w:rFonts w:eastAsia="Times New Roman" w:cs="Calibri"/>
          <w:color w:val="212121"/>
          <w:lang w:eastAsia="fr-FR"/>
        </w:rPr>
      </w:pPr>
    </w:p>
    <w:p w14:paraId="3E99D2F1" w14:textId="7D770697" w:rsidR="006F4E8C" w:rsidRPr="00E04C04" w:rsidRDefault="00C30960" w:rsidP="00F96B27">
      <w:pPr>
        <w:numPr>
          <w:ilvl w:val="0"/>
          <w:numId w:val="3"/>
        </w:numPr>
        <w:shd w:val="clear" w:color="auto" w:fill="FFFFFF"/>
        <w:autoSpaceDN w:val="0"/>
        <w:spacing w:after="0" w:line="240" w:lineRule="auto"/>
        <w:jc w:val="both"/>
        <w:rPr>
          <w:rFonts w:eastAsia="Times New Roman" w:cs="Calibri"/>
          <w:color w:val="5B9BD5"/>
          <w:lang w:eastAsia="fr-FR"/>
        </w:rPr>
      </w:pPr>
      <w:r>
        <w:rPr>
          <w:rFonts w:eastAsia="Times New Roman" w:cs="Calibri"/>
          <w:color w:val="5B9BD5"/>
          <w:lang w:eastAsia="fr-FR"/>
        </w:rPr>
        <w:t xml:space="preserve">Pouvez-vous enfin partager, suite aux demandes répétées </w:t>
      </w:r>
      <w:r w:rsidR="009D17BF">
        <w:rPr>
          <w:rFonts w:eastAsia="Times New Roman" w:cs="Calibri"/>
          <w:color w:val="5B9BD5"/>
          <w:lang w:eastAsia="fr-FR"/>
        </w:rPr>
        <w:t>de notre conseiller municipal M.</w:t>
      </w:r>
      <w:r w:rsidR="00F3680D">
        <w:rPr>
          <w:rFonts w:eastAsia="Times New Roman" w:cs="Calibri"/>
          <w:color w:val="5B9BD5"/>
          <w:lang w:eastAsia="fr-FR"/>
        </w:rPr>
        <w:t> </w:t>
      </w:r>
      <w:r w:rsidR="009D17BF">
        <w:rPr>
          <w:rFonts w:eastAsia="Times New Roman" w:cs="Calibri"/>
          <w:color w:val="5B9BD5"/>
          <w:lang w:eastAsia="fr-FR"/>
        </w:rPr>
        <w:t>Valentin ZACCARDO, les livrables de l’étude d’aménagement de l’ilot Pierre et Marie Curie auxquelles la CADA avait répondu favorablement</w:t>
      </w:r>
      <w:r w:rsidR="006F4E8C">
        <w:rPr>
          <w:rFonts w:eastAsia="Times New Roman" w:cs="Calibri"/>
          <w:color w:val="5B9BD5"/>
          <w:lang w:eastAsia="fr-FR"/>
        </w:rPr>
        <w:t> ?</w:t>
      </w:r>
    </w:p>
    <w:p w14:paraId="2E3E2C69" w14:textId="77777777" w:rsidR="006F4E8C" w:rsidRPr="009D17BF" w:rsidRDefault="006F4E8C" w:rsidP="006F4E8C">
      <w:pPr>
        <w:shd w:val="clear" w:color="auto" w:fill="FFFFFF"/>
        <w:spacing w:after="0"/>
        <w:jc w:val="both"/>
        <w:rPr>
          <w:rFonts w:cstheme="minorHAnsi"/>
        </w:rPr>
      </w:pPr>
    </w:p>
    <w:p w14:paraId="325DAC80" w14:textId="082E30D0" w:rsidR="00C30960" w:rsidRDefault="009D17BF" w:rsidP="006F4E8C">
      <w:pPr>
        <w:shd w:val="clear" w:color="auto" w:fill="FFFFFF"/>
        <w:spacing w:after="0"/>
        <w:jc w:val="both"/>
        <w:rPr>
          <w:rFonts w:cstheme="minorHAnsi"/>
        </w:rPr>
      </w:pPr>
      <w:r w:rsidRPr="009D17BF">
        <w:rPr>
          <w:rFonts w:cstheme="minorHAnsi"/>
          <w:b/>
          <w:bCs/>
        </w:rPr>
        <w:t>M</w:t>
      </w:r>
      <w:r>
        <w:rPr>
          <w:rFonts w:cstheme="minorHAnsi"/>
          <w:b/>
          <w:bCs/>
        </w:rPr>
        <w:t xml:space="preserve">. MASSOT </w:t>
      </w:r>
      <w:r>
        <w:rPr>
          <w:rFonts w:cstheme="minorHAnsi"/>
        </w:rPr>
        <w:t xml:space="preserve">répond que l’EPFIF a acheté le terrain </w:t>
      </w:r>
      <w:r w:rsidR="001D366B">
        <w:rPr>
          <w:rFonts w:cstheme="minorHAnsi"/>
        </w:rPr>
        <w:t>et qu’il est en train de rédiger le cahier des charges en vue de le présenter aux différents groupements. La Ville travaille quant à elle sur une évaluation de la taxe d’aménagement et sur un projet urbain partenarial autour du projet de ce site.</w:t>
      </w:r>
    </w:p>
    <w:p w14:paraId="54899042" w14:textId="77777777" w:rsidR="001D366B" w:rsidRDefault="001D366B" w:rsidP="006F4E8C">
      <w:pPr>
        <w:shd w:val="clear" w:color="auto" w:fill="FFFFFF"/>
        <w:spacing w:after="0"/>
        <w:jc w:val="both"/>
        <w:rPr>
          <w:rFonts w:cstheme="minorHAnsi"/>
        </w:rPr>
      </w:pPr>
    </w:p>
    <w:p w14:paraId="63871275" w14:textId="47EB6611" w:rsidR="00666BCF" w:rsidRDefault="00666BCF" w:rsidP="006F4E8C">
      <w:pPr>
        <w:shd w:val="clear" w:color="auto" w:fill="FFFFFF"/>
        <w:spacing w:after="0"/>
        <w:jc w:val="both"/>
        <w:rPr>
          <w:rFonts w:cstheme="minorHAnsi"/>
        </w:rPr>
      </w:pPr>
      <w:r>
        <w:rPr>
          <w:rFonts w:cstheme="minorHAnsi"/>
          <w:b/>
          <w:bCs/>
        </w:rPr>
        <w:t xml:space="preserve">M. ZACCARDO </w:t>
      </w:r>
      <w:r>
        <w:rPr>
          <w:rFonts w:cstheme="minorHAnsi"/>
        </w:rPr>
        <w:t>demande que les livrables lui soient communiqués</w:t>
      </w:r>
      <w:r w:rsidR="004128BF">
        <w:rPr>
          <w:rFonts w:cstheme="minorHAnsi"/>
        </w:rPr>
        <w:t>.</w:t>
      </w:r>
    </w:p>
    <w:p w14:paraId="47AFA7F8" w14:textId="77777777" w:rsidR="00666BCF" w:rsidRPr="00666BCF" w:rsidRDefault="00666BCF" w:rsidP="006F4E8C">
      <w:pPr>
        <w:shd w:val="clear" w:color="auto" w:fill="FFFFFF"/>
        <w:spacing w:after="0"/>
        <w:jc w:val="both"/>
        <w:rPr>
          <w:rFonts w:cstheme="minorHAnsi"/>
        </w:rPr>
      </w:pPr>
    </w:p>
    <w:p w14:paraId="7C4A4BF6" w14:textId="478464A2" w:rsidR="001D366B" w:rsidRPr="00E04C04" w:rsidRDefault="001D366B" w:rsidP="001D366B">
      <w:pPr>
        <w:numPr>
          <w:ilvl w:val="0"/>
          <w:numId w:val="3"/>
        </w:numPr>
        <w:shd w:val="clear" w:color="auto" w:fill="FFFFFF"/>
        <w:autoSpaceDN w:val="0"/>
        <w:spacing w:after="0" w:line="240" w:lineRule="auto"/>
        <w:jc w:val="both"/>
        <w:rPr>
          <w:rFonts w:eastAsia="Times New Roman" w:cs="Calibri"/>
          <w:color w:val="5B9BD5"/>
          <w:lang w:eastAsia="fr-FR"/>
        </w:rPr>
      </w:pPr>
      <w:r>
        <w:rPr>
          <w:rFonts w:eastAsia="Times New Roman" w:cs="Calibri"/>
          <w:color w:val="5B9BD5"/>
          <w:lang w:eastAsia="fr-FR"/>
        </w:rPr>
        <w:t xml:space="preserve">Pouvez-vous </w:t>
      </w:r>
      <w:r w:rsidR="00E67B03">
        <w:rPr>
          <w:rFonts w:eastAsia="Times New Roman" w:cs="Calibri"/>
          <w:color w:val="5B9BD5"/>
          <w:lang w:eastAsia="fr-FR"/>
        </w:rPr>
        <w:t>nous partager les livrables de la première étude d’implantation des caméras de vidéosurveillance commandée par la Ville en 2022</w:t>
      </w:r>
      <w:r>
        <w:rPr>
          <w:rFonts w:eastAsia="Times New Roman" w:cs="Calibri"/>
          <w:color w:val="5B9BD5"/>
          <w:lang w:eastAsia="fr-FR"/>
        </w:rPr>
        <w:t> ?</w:t>
      </w:r>
    </w:p>
    <w:p w14:paraId="33C30619" w14:textId="77777777" w:rsidR="001D366B" w:rsidRPr="009D17BF" w:rsidRDefault="001D366B" w:rsidP="006F4E8C">
      <w:pPr>
        <w:shd w:val="clear" w:color="auto" w:fill="FFFFFF"/>
        <w:spacing w:after="0"/>
        <w:jc w:val="both"/>
        <w:rPr>
          <w:rFonts w:cstheme="minorHAnsi"/>
        </w:rPr>
      </w:pPr>
    </w:p>
    <w:p w14:paraId="3B2D750B" w14:textId="4C8F6EE0" w:rsidR="00C30960" w:rsidRPr="00E67B03" w:rsidRDefault="00E67B03" w:rsidP="006F4E8C">
      <w:pPr>
        <w:shd w:val="clear" w:color="auto" w:fill="FFFFFF"/>
        <w:spacing w:after="0"/>
        <w:jc w:val="both"/>
        <w:rPr>
          <w:rFonts w:cstheme="minorHAnsi"/>
        </w:rPr>
      </w:pPr>
      <w:r>
        <w:rPr>
          <w:rFonts w:cstheme="minorHAnsi"/>
          <w:b/>
          <w:bCs/>
        </w:rPr>
        <w:t xml:space="preserve">M. LE MAIRE </w:t>
      </w:r>
      <w:r>
        <w:rPr>
          <w:rFonts w:cstheme="minorHAnsi"/>
        </w:rPr>
        <w:t xml:space="preserve">répond que pour des raisons de sécurité les livrables ne sont pas transmissibles concernant les systèmes de </w:t>
      </w:r>
      <w:proofErr w:type="spellStart"/>
      <w:r>
        <w:rPr>
          <w:rFonts w:cstheme="minorHAnsi"/>
        </w:rPr>
        <w:t>vidéoprotection</w:t>
      </w:r>
      <w:proofErr w:type="spellEnd"/>
      <w:r>
        <w:rPr>
          <w:rFonts w:cstheme="minorHAnsi"/>
        </w:rPr>
        <w:t xml:space="preserve">. </w:t>
      </w:r>
      <w:r w:rsidR="00575D74">
        <w:rPr>
          <w:rFonts w:cstheme="minorHAnsi"/>
        </w:rPr>
        <w:t>À</w:t>
      </w:r>
      <w:r>
        <w:rPr>
          <w:rFonts w:cstheme="minorHAnsi"/>
        </w:rPr>
        <w:t xml:space="preserve"> noter cependant que </w:t>
      </w:r>
      <w:r w:rsidR="003879E2">
        <w:rPr>
          <w:rFonts w:cstheme="minorHAnsi"/>
        </w:rPr>
        <w:t xml:space="preserve">l’arrêté préfectoral autorisant l’implantation et l’exploitation des caméras de </w:t>
      </w:r>
      <w:proofErr w:type="spellStart"/>
      <w:r w:rsidR="003879E2">
        <w:rPr>
          <w:rFonts w:cstheme="minorHAnsi"/>
        </w:rPr>
        <w:t>vidéoprotection</w:t>
      </w:r>
      <w:proofErr w:type="spellEnd"/>
      <w:r w:rsidR="003879E2">
        <w:rPr>
          <w:rFonts w:cstheme="minorHAnsi"/>
        </w:rPr>
        <w:t xml:space="preserve"> est consultable sur le site de la préfecture.</w:t>
      </w:r>
      <w:r w:rsidR="0067217A">
        <w:rPr>
          <w:rFonts w:cstheme="minorHAnsi"/>
        </w:rPr>
        <w:t xml:space="preserve"> Il peut être consulté à la police municipale qui est garante de la visualisation et de l’exploitation des images enregistrées dans un cadre légal et réglementaire.</w:t>
      </w:r>
    </w:p>
    <w:p w14:paraId="63A84E17" w14:textId="77777777" w:rsidR="00C30960" w:rsidRPr="009D17BF" w:rsidRDefault="00C30960" w:rsidP="006F4E8C">
      <w:pPr>
        <w:shd w:val="clear" w:color="auto" w:fill="FFFFFF"/>
        <w:spacing w:after="0"/>
        <w:jc w:val="both"/>
        <w:rPr>
          <w:rFonts w:cstheme="minorHAnsi"/>
        </w:rPr>
      </w:pPr>
    </w:p>
    <w:p w14:paraId="261941B8" w14:textId="5025844E" w:rsidR="00E67B03" w:rsidRPr="00E04C04" w:rsidRDefault="006C3B69" w:rsidP="00E67B03">
      <w:pPr>
        <w:numPr>
          <w:ilvl w:val="0"/>
          <w:numId w:val="3"/>
        </w:numPr>
        <w:shd w:val="clear" w:color="auto" w:fill="FFFFFF"/>
        <w:autoSpaceDN w:val="0"/>
        <w:spacing w:after="0" w:line="240" w:lineRule="auto"/>
        <w:jc w:val="both"/>
        <w:rPr>
          <w:rFonts w:eastAsia="Times New Roman" w:cs="Calibri"/>
          <w:color w:val="5B9BD5"/>
          <w:lang w:eastAsia="fr-FR"/>
        </w:rPr>
      </w:pPr>
      <w:r>
        <w:rPr>
          <w:rFonts w:eastAsia="Times New Roman" w:cs="Calibri"/>
          <w:color w:val="5B9BD5"/>
          <w:lang w:eastAsia="fr-FR"/>
        </w:rPr>
        <w:t xml:space="preserve">Le 11 mars dernier, deux animateurs municipaux chargés d’encadrer les scolaires à la cantine se sont violemment affrontés. De nombreux parents nous ont alertés sur cette situation inacceptable qui a fortement perturbé les enfants présents. Nous avons écrit à M. le Maire pour lui demander qu’il reçoive au plus vite les présidents de Groupe, ainsi que les élus concernés et le responsable administratif du secteur. Nous avons reçu le 14 mars une réponse de l’assistante du Maire dont nous vous laissons totalement juges : </w:t>
      </w:r>
      <w:r>
        <w:rPr>
          <w:rFonts w:eastAsia="Times New Roman" w:cs="Calibri"/>
          <w:i/>
          <w:iCs/>
          <w:color w:val="5B9BD5"/>
          <w:lang w:eastAsia="fr-FR"/>
        </w:rPr>
        <w:t>« nous travaillons actuellement à réunir les informations concernant cet incident »</w:t>
      </w:r>
      <w:r>
        <w:rPr>
          <w:rFonts w:eastAsia="Times New Roman" w:cs="Calibri"/>
          <w:color w:val="5B9BD5"/>
          <w:lang w:eastAsia="fr-FR"/>
        </w:rPr>
        <w:t xml:space="preserve">. Comment ce problème </w:t>
      </w:r>
      <w:proofErr w:type="spellStart"/>
      <w:r>
        <w:rPr>
          <w:rFonts w:eastAsia="Times New Roman" w:cs="Calibri"/>
          <w:color w:val="5B9BD5"/>
          <w:lang w:eastAsia="fr-FR"/>
        </w:rPr>
        <w:t>a-t-il</w:t>
      </w:r>
      <w:proofErr w:type="spellEnd"/>
      <w:r>
        <w:rPr>
          <w:rFonts w:eastAsia="Times New Roman" w:cs="Calibri"/>
          <w:color w:val="5B9BD5"/>
          <w:lang w:eastAsia="fr-FR"/>
        </w:rPr>
        <w:t xml:space="preserve"> finalement été traité</w:t>
      </w:r>
      <w:r w:rsidR="00E67B03">
        <w:rPr>
          <w:rFonts w:eastAsia="Times New Roman" w:cs="Calibri"/>
          <w:color w:val="5B9BD5"/>
          <w:lang w:eastAsia="fr-FR"/>
        </w:rPr>
        <w:t> ?</w:t>
      </w:r>
    </w:p>
    <w:p w14:paraId="10870CDF" w14:textId="77777777" w:rsidR="00C30960" w:rsidRPr="009D17BF" w:rsidRDefault="00C30960" w:rsidP="006F4E8C">
      <w:pPr>
        <w:shd w:val="clear" w:color="auto" w:fill="FFFFFF"/>
        <w:spacing w:after="0"/>
        <w:jc w:val="both"/>
        <w:rPr>
          <w:rFonts w:cstheme="minorHAnsi"/>
        </w:rPr>
      </w:pPr>
    </w:p>
    <w:p w14:paraId="74CBA3FE" w14:textId="156632DE" w:rsidR="00C30960" w:rsidRPr="006C3B69" w:rsidRDefault="006C3B69" w:rsidP="006F4E8C">
      <w:pPr>
        <w:shd w:val="clear" w:color="auto" w:fill="FFFFFF"/>
        <w:spacing w:after="0"/>
        <w:jc w:val="both"/>
        <w:rPr>
          <w:rFonts w:cstheme="minorHAnsi"/>
        </w:rPr>
      </w:pPr>
      <w:r>
        <w:rPr>
          <w:rFonts w:cstheme="minorHAnsi"/>
          <w:b/>
          <w:bCs/>
        </w:rPr>
        <w:t xml:space="preserve">Mme ROUCHON </w:t>
      </w:r>
      <w:r>
        <w:rPr>
          <w:rFonts w:cstheme="minorHAnsi"/>
        </w:rPr>
        <w:t>e</w:t>
      </w:r>
      <w:r w:rsidR="00CB0E8F">
        <w:rPr>
          <w:rFonts w:cstheme="minorHAnsi"/>
        </w:rPr>
        <w:t>stime que ce sujet n’a pas à être débattu en Conseil municipal, mais précise que les services ont fait le nécessaire et que des décisions ont été prises.</w:t>
      </w:r>
    </w:p>
    <w:p w14:paraId="548EB976" w14:textId="77777777" w:rsidR="006C3B69" w:rsidRPr="006C3B69" w:rsidRDefault="006C3B69" w:rsidP="006F4E8C">
      <w:pPr>
        <w:shd w:val="clear" w:color="auto" w:fill="FFFFFF"/>
        <w:spacing w:after="0"/>
        <w:jc w:val="both"/>
        <w:rPr>
          <w:rFonts w:cstheme="minorHAnsi"/>
        </w:rPr>
      </w:pPr>
    </w:p>
    <w:p w14:paraId="4B588199" w14:textId="73C92695" w:rsidR="00C30960" w:rsidRPr="009D17BF" w:rsidRDefault="00C30960" w:rsidP="00C30960">
      <w:pPr>
        <w:spacing w:after="0"/>
        <w:jc w:val="both"/>
        <w:rPr>
          <w:rFonts w:eastAsia="Times New Roman" w:cstheme="minorHAnsi"/>
          <w:b/>
          <w:bCs/>
          <w:color w:val="212121"/>
          <w:lang w:eastAsia="fr-FR"/>
        </w:rPr>
      </w:pPr>
      <w:r w:rsidRPr="009D17BF">
        <w:rPr>
          <w:rFonts w:eastAsia="Times New Roman" w:cstheme="minorHAnsi"/>
          <w:b/>
          <w:bCs/>
          <w:color w:val="212121"/>
          <w:lang w:eastAsia="fr-FR"/>
        </w:rPr>
        <w:t xml:space="preserve">Questions du Groupe « Vaux-le-Pénil, notre </w:t>
      </w:r>
      <w:r w:rsidR="00CF673B">
        <w:rPr>
          <w:rFonts w:eastAsia="Times New Roman" w:cstheme="minorHAnsi"/>
          <w:b/>
          <w:bCs/>
          <w:color w:val="212121"/>
          <w:lang w:eastAsia="fr-FR"/>
        </w:rPr>
        <w:t>ville, notre vie !</w:t>
      </w:r>
      <w:r w:rsidRPr="009D17BF">
        <w:rPr>
          <w:rFonts w:eastAsia="Times New Roman" w:cstheme="minorHAnsi"/>
          <w:b/>
          <w:bCs/>
          <w:color w:val="212121"/>
          <w:lang w:eastAsia="fr-FR"/>
        </w:rPr>
        <w:t> »</w:t>
      </w:r>
      <w:r w:rsidR="00CF673B">
        <w:rPr>
          <w:rFonts w:eastAsia="Times New Roman" w:cstheme="minorHAnsi"/>
          <w:b/>
          <w:bCs/>
          <w:color w:val="212121"/>
          <w:lang w:eastAsia="fr-FR"/>
        </w:rPr>
        <w:t> :</w:t>
      </w:r>
    </w:p>
    <w:p w14:paraId="64FF838E" w14:textId="77777777" w:rsidR="00C30960" w:rsidRPr="009D17BF" w:rsidRDefault="00C30960" w:rsidP="00C30960">
      <w:pPr>
        <w:spacing w:after="0"/>
        <w:jc w:val="both"/>
        <w:rPr>
          <w:rFonts w:eastAsia="Times New Roman" w:cstheme="minorHAnsi"/>
          <w:color w:val="2E74B5" w:themeColor="accent1" w:themeShade="BF"/>
          <w:lang w:eastAsia="fr-FR"/>
        </w:rPr>
      </w:pPr>
    </w:p>
    <w:p w14:paraId="1D70A22D" w14:textId="3466F15E" w:rsidR="00C30960" w:rsidRPr="009D17BF" w:rsidRDefault="00C30960" w:rsidP="00C30960">
      <w:pPr>
        <w:spacing w:after="0"/>
        <w:jc w:val="both"/>
        <w:rPr>
          <w:rFonts w:eastAsia="Times New Roman" w:cstheme="minorHAnsi"/>
          <w:color w:val="2E74B5" w:themeColor="accent1" w:themeShade="BF"/>
          <w:lang w:eastAsia="fr-FR"/>
        </w:rPr>
      </w:pPr>
      <w:r w:rsidRPr="009D17BF">
        <w:rPr>
          <w:rFonts w:eastAsia="Times New Roman" w:cstheme="minorHAnsi"/>
          <w:color w:val="2E74B5" w:themeColor="accent1" w:themeShade="BF"/>
          <w:lang w:eastAsia="fr-FR"/>
        </w:rPr>
        <w:t>M.</w:t>
      </w:r>
      <w:r w:rsidR="00C56CE3">
        <w:rPr>
          <w:rFonts w:eastAsia="Times New Roman" w:cstheme="minorHAnsi"/>
          <w:color w:val="2E74B5" w:themeColor="accent1" w:themeShade="BF"/>
          <w:lang w:eastAsia="fr-FR"/>
        </w:rPr>
        <w:t xml:space="preserve"> </w:t>
      </w:r>
      <w:r w:rsidR="006C3B69">
        <w:rPr>
          <w:rFonts w:eastAsia="Times New Roman" w:cstheme="minorHAnsi"/>
          <w:color w:val="2E74B5" w:themeColor="accent1" w:themeShade="BF"/>
          <w:lang w:eastAsia="fr-FR"/>
        </w:rPr>
        <w:t>JUDITH</w:t>
      </w:r>
    </w:p>
    <w:p w14:paraId="050A58CA" w14:textId="2CF44891" w:rsidR="00C30960" w:rsidRPr="009D17BF" w:rsidRDefault="00BD4A0A" w:rsidP="00C30960">
      <w:pPr>
        <w:numPr>
          <w:ilvl w:val="0"/>
          <w:numId w:val="10"/>
        </w:numPr>
        <w:shd w:val="clear" w:color="auto" w:fill="FFFFFF"/>
        <w:autoSpaceDN w:val="0"/>
        <w:spacing w:after="0" w:line="240" w:lineRule="auto"/>
        <w:jc w:val="both"/>
        <w:rPr>
          <w:rFonts w:eastAsia="Times New Roman" w:cstheme="minorHAnsi"/>
          <w:color w:val="5B9BD5"/>
          <w:lang w:eastAsia="fr-FR"/>
        </w:rPr>
      </w:pPr>
      <w:r>
        <w:rPr>
          <w:rFonts w:eastAsia="Times New Roman" w:cstheme="minorHAnsi"/>
          <w:color w:val="5B9BD5"/>
          <w:lang w:eastAsia="fr-FR"/>
        </w:rPr>
        <w:t>Lors du Conseil municipal du 8</w:t>
      </w:r>
      <w:r w:rsidR="007F7E8F">
        <w:rPr>
          <w:rFonts w:eastAsia="Times New Roman" w:cstheme="minorHAnsi"/>
          <w:color w:val="5B9BD5"/>
          <w:lang w:eastAsia="fr-FR"/>
        </w:rPr>
        <w:t> </w:t>
      </w:r>
      <w:r>
        <w:rPr>
          <w:rFonts w:eastAsia="Times New Roman" w:cstheme="minorHAnsi"/>
          <w:color w:val="5B9BD5"/>
          <w:lang w:eastAsia="fr-FR"/>
        </w:rPr>
        <w:t xml:space="preserve">février 2024 où nous avions délibéré sur le principe de délégation de service public portant sur le réseau de chaleur et Melun et </w:t>
      </w:r>
      <w:r w:rsidRPr="007F7E8F">
        <w:rPr>
          <w:color w:val="5B9BD5"/>
          <w:lang w:eastAsia="fr-FR"/>
        </w:rPr>
        <w:t>Vaux-le-Pénil</w:t>
      </w:r>
      <w:r w:rsidR="007F7E8F">
        <w:rPr>
          <w:rFonts w:eastAsia="Times New Roman" w:cstheme="minorHAnsi"/>
          <w:color w:val="5B9BD5"/>
          <w:lang w:eastAsia="fr-FR"/>
        </w:rPr>
        <w:t xml:space="preserve"> sous forme d’un groupement de commandes entre les deux communes, je vous avais demandé de faire partie du Comité technique pilotant ce projet de DSP. Or, nous avons été informés par mail du 20 février 2025 de la signature de cette DSP avec la société Dalkia le 5 mars dernier. Pouvez-vous m’indiquer la raison pour laquelle je n’ai pas été associé à cette instance ? Qui a été à l’origine de ce choix ? Par ailleurs, dans la note de présentation de la délibération, il était indiqué que les entreprises candidates devraient faire des propositions d’amélioration technique. Pouvez-vous nous dire quelles sont les améliorations qui ont été retenues ?</w:t>
      </w:r>
    </w:p>
    <w:p w14:paraId="47F60DAF" w14:textId="1CA85FE4" w:rsidR="00612EE3" w:rsidRDefault="00612EE3" w:rsidP="00612EE3">
      <w:pPr>
        <w:spacing w:after="0"/>
        <w:jc w:val="both"/>
        <w:rPr>
          <w:rFonts w:cstheme="minorHAnsi"/>
        </w:rPr>
      </w:pPr>
      <w:r>
        <w:rPr>
          <w:rFonts w:cstheme="minorHAnsi"/>
          <w:b/>
          <w:bCs/>
        </w:rPr>
        <w:lastRenderedPageBreak/>
        <w:t>M. GARD</w:t>
      </w:r>
      <w:r w:rsidRPr="00C56CE3">
        <w:rPr>
          <w:rFonts w:cstheme="minorHAnsi"/>
        </w:rPr>
        <w:t xml:space="preserve"> </w:t>
      </w:r>
      <w:r>
        <w:rPr>
          <w:rFonts w:cstheme="minorHAnsi"/>
        </w:rPr>
        <w:t>répond que le seul répondant a été Dalkia et que le coût des travaux a diminué. Il fait également part d’une meilleure transparence et d’un meilleur suivi du contrat. Quant aux améliorations, il évoque un renouvellement sur trois tronçons du réseau, mais également la création d’un nouveau puits qui permettra d’étendre le réseau de chaleur sur 17 kilomètres.</w:t>
      </w:r>
    </w:p>
    <w:p w14:paraId="4577D508" w14:textId="77777777" w:rsidR="00612EE3" w:rsidRDefault="00612EE3" w:rsidP="00612EE3">
      <w:pPr>
        <w:spacing w:after="0"/>
        <w:jc w:val="both"/>
        <w:rPr>
          <w:rFonts w:cstheme="minorHAnsi"/>
        </w:rPr>
      </w:pPr>
    </w:p>
    <w:p w14:paraId="2134614F" w14:textId="77777777" w:rsidR="00612EE3" w:rsidRPr="00FB2AE4" w:rsidRDefault="00612EE3" w:rsidP="00612EE3">
      <w:pPr>
        <w:spacing w:after="0"/>
        <w:jc w:val="both"/>
        <w:rPr>
          <w:rFonts w:cstheme="minorHAnsi"/>
        </w:rPr>
      </w:pPr>
      <w:r>
        <w:rPr>
          <w:rFonts w:cstheme="minorHAnsi"/>
          <w:b/>
          <w:bCs/>
        </w:rPr>
        <w:t xml:space="preserve">M. LE MAIRE </w:t>
      </w:r>
      <w:r>
        <w:rPr>
          <w:rFonts w:cstheme="minorHAnsi"/>
        </w:rPr>
        <w:t>ajoute que les élus ne sont pas toujours conviés aux Comités techniques.</w:t>
      </w:r>
    </w:p>
    <w:p w14:paraId="7185DF86" w14:textId="77777777" w:rsidR="00612EE3" w:rsidRPr="00420C29" w:rsidRDefault="00612EE3" w:rsidP="00612EE3">
      <w:pPr>
        <w:spacing w:after="0"/>
        <w:jc w:val="both"/>
        <w:rPr>
          <w:rFonts w:cstheme="minorHAnsi"/>
        </w:rPr>
      </w:pPr>
    </w:p>
    <w:p w14:paraId="37DD10FD" w14:textId="77777777" w:rsidR="00612EE3" w:rsidRPr="009D17BF" w:rsidRDefault="00612EE3" w:rsidP="00612EE3">
      <w:pPr>
        <w:spacing w:after="0"/>
        <w:jc w:val="both"/>
        <w:rPr>
          <w:rFonts w:eastAsia="Times New Roman" w:cstheme="minorHAnsi"/>
          <w:color w:val="2E74B5" w:themeColor="accent1" w:themeShade="BF"/>
          <w:lang w:eastAsia="fr-FR"/>
        </w:rPr>
      </w:pPr>
      <w:r w:rsidRPr="009D17BF">
        <w:rPr>
          <w:rFonts w:eastAsia="Times New Roman" w:cstheme="minorHAnsi"/>
          <w:color w:val="2E74B5" w:themeColor="accent1" w:themeShade="BF"/>
          <w:lang w:eastAsia="fr-FR"/>
        </w:rPr>
        <w:t>M</w:t>
      </w:r>
      <w:r>
        <w:rPr>
          <w:rFonts w:eastAsia="Times New Roman" w:cstheme="minorHAnsi"/>
          <w:color w:val="2E74B5" w:themeColor="accent1" w:themeShade="BF"/>
          <w:lang w:eastAsia="fr-FR"/>
        </w:rPr>
        <w:t>me BEAULNES-SERENI</w:t>
      </w:r>
    </w:p>
    <w:p w14:paraId="36E196BF" w14:textId="77777777" w:rsidR="00612EE3" w:rsidRPr="009D17BF" w:rsidRDefault="00612EE3" w:rsidP="00612EE3">
      <w:pPr>
        <w:numPr>
          <w:ilvl w:val="0"/>
          <w:numId w:val="10"/>
        </w:numPr>
        <w:shd w:val="clear" w:color="auto" w:fill="FFFFFF"/>
        <w:autoSpaceDN w:val="0"/>
        <w:spacing w:after="0" w:line="240" w:lineRule="auto"/>
        <w:jc w:val="both"/>
        <w:rPr>
          <w:rFonts w:eastAsia="Times New Roman" w:cstheme="minorHAnsi"/>
          <w:color w:val="5B9BD5"/>
          <w:lang w:eastAsia="fr-FR"/>
        </w:rPr>
      </w:pPr>
      <w:r>
        <w:rPr>
          <w:rFonts w:eastAsia="Times New Roman" w:cstheme="minorHAnsi"/>
          <w:color w:val="5B9BD5"/>
          <w:lang w:eastAsia="fr-FR"/>
        </w:rPr>
        <w:t>Lors de la séance du jury de concours de la réhabilitation/extension du groupe scolaire Romain-Rolland, il a été annoncé un montant prévisionnel de travaux de 2,9 millions d’euros. Or, dans la note de synthèse qui a été présentée pour vote sur le lancement de ce concours au Conseil municipal du 12 décembre, c’est un montant de 3 872 000 euros qui avait été indiqué. Pouvez-vous nous indiquer les raisons de cette divergence de prévisions de 900 000 euros ?</w:t>
      </w:r>
    </w:p>
    <w:p w14:paraId="0760F941" w14:textId="77777777" w:rsidR="00612EE3" w:rsidRDefault="00612EE3" w:rsidP="00612EE3">
      <w:pPr>
        <w:spacing w:after="0"/>
        <w:jc w:val="both"/>
        <w:rPr>
          <w:rFonts w:cstheme="minorHAnsi"/>
        </w:rPr>
      </w:pPr>
    </w:p>
    <w:p w14:paraId="2E46DA40" w14:textId="77777777" w:rsidR="00612EE3" w:rsidRDefault="00612EE3" w:rsidP="00612EE3">
      <w:pPr>
        <w:spacing w:after="0"/>
        <w:jc w:val="both"/>
        <w:rPr>
          <w:rFonts w:cstheme="minorHAnsi"/>
        </w:rPr>
      </w:pPr>
      <w:r>
        <w:rPr>
          <w:rFonts w:cstheme="minorHAnsi"/>
          <w:b/>
          <w:bCs/>
        </w:rPr>
        <w:t>M. GIRARDIN</w:t>
      </w:r>
      <w:r>
        <w:rPr>
          <w:rFonts w:cstheme="minorHAnsi"/>
        </w:rPr>
        <w:t xml:space="preserve"> expose que lors de l’élaboration du dossier de concours, l’assistant à maîtrise d’ouvrage s’est référé au montant prévisionnel arrêté en 2024, comme indiqué dans le règlement de concours, soit 2,9 millions d’euros HT. Ce montant a donc été celui pris en compte pour le lancement du concours. Cependant, au fur et à mesure de l’avancement du projet, une réévaluation a été réalisée, ce qui a conduit à une augmentation du montant prévisionnel, comme indiqué lors de la séance du Conseil municipal du 12 décembre que vous évoquiez. Ce montant est désormais de 3 872 000 euros HT. Il semblerait toutefois qu’il y ait eu une confusion lors de la réunion du jury de concours où un montant erroné de 2,9 millions d’euros a été mentionné par l’assistant à maîtrise d’ouvrage. Il confirme que le montant à prendre en compte pour le prendre est bien de 3 872 000 euros HT.</w:t>
      </w:r>
    </w:p>
    <w:p w14:paraId="6F2FA675" w14:textId="77777777" w:rsidR="00612EE3" w:rsidRDefault="00612EE3" w:rsidP="00612EE3">
      <w:pPr>
        <w:spacing w:after="0"/>
        <w:jc w:val="both"/>
        <w:rPr>
          <w:rFonts w:cstheme="minorHAnsi"/>
        </w:rPr>
      </w:pPr>
    </w:p>
    <w:p w14:paraId="1211D536" w14:textId="77777777" w:rsidR="00612EE3" w:rsidRPr="009D17BF" w:rsidRDefault="00612EE3" w:rsidP="00612EE3">
      <w:pPr>
        <w:spacing w:after="0"/>
        <w:jc w:val="both"/>
        <w:rPr>
          <w:rFonts w:eastAsia="Times New Roman" w:cstheme="minorHAnsi"/>
          <w:color w:val="2E74B5" w:themeColor="accent1" w:themeShade="BF"/>
          <w:lang w:eastAsia="fr-FR"/>
        </w:rPr>
      </w:pPr>
      <w:r w:rsidRPr="009D17BF">
        <w:rPr>
          <w:rFonts w:eastAsia="Times New Roman" w:cstheme="minorHAnsi"/>
          <w:color w:val="2E74B5" w:themeColor="accent1" w:themeShade="BF"/>
          <w:lang w:eastAsia="fr-FR"/>
        </w:rPr>
        <w:t>M.</w:t>
      </w:r>
      <w:r>
        <w:rPr>
          <w:rFonts w:eastAsia="Times New Roman" w:cstheme="minorHAnsi"/>
          <w:color w:val="2E74B5" w:themeColor="accent1" w:themeShade="BF"/>
          <w:lang w:eastAsia="fr-FR"/>
        </w:rPr>
        <w:t xml:space="preserve"> GAVARD</w:t>
      </w:r>
    </w:p>
    <w:p w14:paraId="512D3216" w14:textId="77777777" w:rsidR="00612EE3" w:rsidRPr="009D17BF" w:rsidRDefault="00612EE3" w:rsidP="00612EE3">
      <w:pPr>
        <w:numPr>
          <w:ilvl w:val="0"/>
          <w:numId w:val="10"/>
        </w:numPr>
        <w:shd w:val="clear" w:color="auto" w:fill="FFFFFF"/>
        <w:autoSpaceDN w:val="0"/>
        <w:spacing w:after="0" w:line="240" w:lineRule="auto"/>
        <w:jc w:val="both"/>
        <w:rPr>
          <w:rFonts w:eastAsia="Times New Roman" w:cstheme="minorHAnsi"/>
          <w:color w:val="5B9BD5"/>
          <w:lang w:eastAsia="fr-FR"/>
        </w:rPr>
      </w:pPr>
      <w:r>
        <w:rPr>
          <w:rFonts w:eastAsia="Times New Roman" w:cstheme="minorHAnsi"/>
          <w:color w:val="5B9BD5"/>
          <w:lang w:eastAsia="fr-FR"/>
        </w:rPr>
        <w:t xml:space="preserve">Monsieur le Maire. M. Jean-Marc JUDITH vous a adressé un mail le mercredi 5 mars pour vous signaler l’absence de poteau de sécurisation et de protection sur la partie immédiate de la zone bleue située rue des Carouges à Vaux-le-Pénil, interdisant tout stationnement en proximité de l’école </w:t>
      </w:r>
      <w:proofErr w:type="spellStart"/>
      <w:r>
        <w:rPr>
          <w:rFonts w:eastAsia="Times New Roman" w:cstheme="minorHAnsi"/>
          <w:color w:val="5B9BD5"/>
          <w:lang w:eastAsia="fr-FR"/>
        </w:rPr>
        <w:t>Beuve</w:t>
      </w:r>
      <w:proofErr w:type="spellEnd"/>
      <w:r>
        <w:rPr>
          <w:rFonts w:eastAsia="Times New Roman" w:cstheme="minorHAnsi"/>
          <w:color w:val="5B9BD5"/>
          <w:lang w:eastAsia="fr-FR"/>
        </w:rPr>
        <w:t xml:space="preserve"> et Gantier hors période de vacances scolaires. Il vous demandait également de vous communiquer les raisons pour lesquelles le dispositif n’était pas pleinement opérationnel et les mesures arrêtées afin que cette situation ne se renouvelle plus. Pourquoi ne lui avez-vous pas répondu ? </w:t>
      </w:r>
    </w:p>
    <w:p w14:paraId="4DE75C0B" w14:textId="77777777" w:rsidR="00612EE3" w:rsidRDefault="00612EE3" w:rsidP="00612EE3">
      <w:pPr>
        <w:spacing w:after="0"/>
        <w:jc w:val="both"/>
        <w:rPr>
          <w:rFonts w:cstheme="minorHAnsi"/>
        </w:rPr>
      </w:pPr>
    </w:p>
    <w:p w14:paraId="3FC2FAF9" w14:textId="77777777" w:rsidR="00612EE3" w:rsidRDefault="00612EE3" w:rsidP="00612EE3">
      <w:pPr>
        <w:spacing w:after="0"/>
        <w:jc w:val="both"/>
        <w:rPr>
          <w:rFonts w:cstheme="minorHAnsi"/>
        </w:rPr>
      </w:pPr>
      <w:r>
        <w:rPr>
          <w:rFonts w:cstheme="minorHAnsi"/>
          <w:b/>
          <w:bCs/>
        </w:rPr>
        <w:t xml:space="preserve">M. LE MAIRE </w:t>
      </w:r>
      <w:r>
        <w:rPr>
          <w:rFonts w:cstheme="minorHAnsi"/>
        </w:rPr>
        <w:t>répond que les consignes relatives à la remise en place du mobilier n’ont pas été respectées. Un rappel a été fait auprès des agents afin qu’ils vérifient le planning de repose des potelets.</w:t>
      </w:r>
    </w:p>
    <w:p w14:paraId="3622E84B" w14:textId="77777777" w:rsidR="00612EE3" w:rsidRDefault="00612EE3" w:rsidP="00612EE3">
      <w:pPr>
        <w:spacing w:after="0"/>
        <w:jc w:val="both"/>
        <w:rPr>
          <w:rFonts w:cstheme="minorHAnsi"/>
        </w:rPr>
      </w:pPr>
    </w:p>
    <w:p w14:paraId="743643CF" w14:textId="77777777" w:rsidR="00612EE3" w:rsidRDefault="00612EE3" w:rsidP="00612EE3">
      <w:pPr>
        <w:spacing w:after="0"/>
        <w:jc w:val="both"/>
        <w:rPr>
          <w:rFonts w:cstheme="minorHAnsi"/>
        </w:rPr>
      </w:pPr>
    </w:p>
    <w:p w14:paraId="60D44FBD" w14:textId="77777777" w:rsidR="00612EE3" w:rsidRDefault="00612EE3" w:rsidP="00612EE3">
      <w:pPr>
        <w:spacing w:after="0"/>
        <w:jc w:val="both"/>
        <w:rPr>
          <w:rFonts w:cstheme="minorHAnsi"/>
          <w:i/>
          <w:iCs/>
        </w:rPr>
      </w:pPr>
      <w:r w:rsidRPr="00CF673B">
        <w:rPr>
          <w:rFonts w:cstheme="minorHAnsi"/>
          <w:i/>
          <w:iCs/>
        </w:rPr>
        <w:t xml:space="preserve">La séance est levée. </w:t>
      </w:r>
    </w:p>
    <w:p w14:paraId="4C03E318" w14:textId="77777777" w:rsidR="00612EE3" w:rsidRDefault="00612EE3" w:rsidP="00612EE3">
      <w:pPr>
        <w:spacing w:after="0"/>
        <w:jc w:val="both"/>
        <w:rPr>
          <w:rFonts w:cstheme="minorHAnsi"/>
          <w:i/>
          <w:iCs/>
        </w:rPr>
      </w:pPr>
    </w:p>
    <w:p w14:paraId="1B9F1202" w14:textId="4C4500A0" w:rsidR="00612EE3" w:rsidRDefault="00612EE3" w:rsidP="00C36F4B">
      <w:pPr>
        <w:spacing w:after="0"/>
        <w:jc w:val="both"/>
        <w:rPr>
          <w:rFonts w:cstheme="minorHAnsi"/>
          <w:iCs/>
        </w:rPr>
      </w:pPr>
    </w:p>
    <w:p w14:paraId="47976211" w14:textId="2E6E74BA" w:rsidR="00612EE3" w:rsidRDefault="00612EE3" w:rsidP="00C36F4B">
      <w:pPr>
        <w:spacing w:after="0"/>
        <w:jc w:val="both"/>
        <w:rPr>
          <w:rFonts w:cstheme="minorHAnsi"/>
          <w:iCs/>
        </w:rPr>
      </w:pPr>
    </w:p>
    <w:p w14:paraId="5E80C7E7" w14:textId="211F7B3E" w:rsidR="00612EE3" w:rsidRDefault="00612EE3" w:rsidP="00C36F4B">
      <w:pPr>
        <w:spacing w:after="0"/>
        <w:jc w:val="both"/>
        <w:rPr>
          <w:rFonts w:cstheme="minorHAnsi"/>
          <w:iCs/>
        </w:rPr>
      </w:pPr>
    </w:p>
    <w:p w14:paraId="4FC7BEAE" w14:textId="482EF128" w:rsidR="00612EE3" w:rsidRDefault="00612EE3" w:rsidP="00C36F4B">
      <w:pPr>
        <w:spacing w:after="0"/>
        <w:jc w:val="both"/>
        <w:rPr>
          <w:rFonts w:cstheme="minorHAnsi"/>
          <w:iCs/>
        </w:rPr>
      </w:pPr>
    </w:p>
    <w:p w14:paraId="701A93B4" w14:textId="77777777" w:rsidR="00612EE3" w:rsidRDefault="00612EE3" w:rsidP="00612EE3">
      <w:pPr>
        <w:tabs>
          <w:tab w:val="left" w:pos="915"/>
        </w:tabs>
        <w:spacing w:after="0" w:line="240" w:lineRule="auto"/>
        <w:jc w:val="both"/>
        <w:rPr>
          <w:rFonts w:cstheme="minorHAnsi"/>
        </w:rPr>
      </w:pPr>
    </w:p>
    <w:p w14:paraId="46A15B46" w14:textId="53ABE6BD" w:rsidR="00612EE3" w:rsidRDefault="00612EE3" w:rsidP="00612EE3">
      <w:pPr>
        <w:tabs>
          <w:tab w:val="left" w:pos="915"/>
        </w:tabs>
        <w:spacing w:after="0" w:line="240" w:lineRule="auto"/>
        <w:jc w:val="both"/>
        <w:rPr>
          <w:rFonts w:cstheme="minorHAnsi"/>
        </w:rPr>
      </w:pPr>
    </w:p>
    <w:p w14:paraId="04BFBFF9" w14:textId="3DCBA0DA" w:rsidR="008D1621" w:rsidRDefault="008D1621" w:rsidP="00612EE3">
      <w:pPr>
        <w:tabs>
          <w:tab w:val="left" w:pos="915"/>
        </w:tabs>
        <w:spacing w:after="0" w:line="240" w:lineRule="auto"/>
        <w:jc w:val="both"/>
        <w:rPr>
          <w:rFonts w:cstheme="minorHAnsi"/>
        </w:rPr>
      </w:pPr>
    </w:p>
    <w:p w14:paraId="47E6A3E9" w14:textId="67DF6B7F" w:rsidR="008D1621" w:rsidRDefault="008D1621" w:rsidP="00612EE3">
      <w:pPr>
        <w:tabs>
          <w:tab w:val="left" w:pos="915"/>
        </w:tabs>
        <w:spacing w:after="0" w:line="240" w:lineRule="auto"/>
        <w:jc w:val="both"/>
        <w:rPr>
          <w:rFonts w:cstheme="minorHAnsi"/>
        </w:rPr>
      </w:pPr>
    </w:p>
    <w:p w14:paraId="02D66681" w14:textId="1CC05EFD" w:rsidR="008D1621" w:rsidRDefault="008D1621" w:rsidP="00612EE3">
      <w:pPr>
        <w:tabs>
          <w:tab w:val="left" w:pos="915"/>
        </w:tabs>
        <w:spacing w:after="0" w:line="240" w:lineRule="auto"/>
        <w:jc w:val="both"/>
        <w:rPr>
          <w:rFonts w:cstheme="minorHAnsi"/>
        </w:rPr>
      </w:pPr>
    </w:p>
    <w:tbl>
      <w:tblPr>
        <w:tblW w:w="10366" w:type="dxa"/>
        <w:tblInd w:w="-431" w:type="dxa"/>
        <w:tblCellMar>
          <w:left w:w="10" w:type="dxa"/>
          <w:right w:w="10" w:type="dxa"/>
        </w:tblCellMar>
        <w:tblLook w:val="04A0" w:firstRow="1" w:lastRow="0" w:firstColumn="1" w:lastColumn="0" w:noHBand="0" w:noVBand="1"/>
      </w:tblPr>
      <w:tblGrid>
        <w:gridCol w:w="2553"/>
        <w:gridCol w:w="2551"/>
        <w:gridCol w:w="2552"/>
        <w:gridCol w:w="2710"/>
      </w:tblGrid>
      <w:tr w:rsidR="00612EE3" w14:paraId="44A31AB8" w14:textId="77777777" w:rsidTr="00612EE3">
        <w:trPr>
          <w:trHeight w:val="659"/>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376213" w14:textId="77777777" w:rsidR="00612EE3" w:rsidRDefault="00612EE3">
            <w:pPr>
              <w:spacing w:after="0"/>
              <w:ind w:right="-648"/>
              <w:rPr>
                <w:sz w:val="20"/>
              </w:rPr>
            </w:pPr>
            <w:r>
              <w:rPr>
                <w:sz w:val="20"/>
              </w:rPr>
              <w:t>Henri</w:t>
            </w:r>
          </w:p>
          <w:p w14:paraId="62BA3DFB" w14:textId="77777777" w:rsidR="00612EE3" w:rsidRDefault="00612EE3">
            <w:pPr>
              <w:spacing w:after="0"/>
              <w:ind w:right="-648"/>
            </w:pPr>
            <w:r>
              <w:rPr>
                <w:sz w:val="20"/>
              </w:rPr>
              <w:t>DU BOIS DE MEYRIGNAC</w:t>
            </w:r>
          </w:p>
        </w:tc>
        <w:tc>
          <w:tcPr>
            <w:tcW w:w="2551" w:type="dxa"/>
            <w:tcBorders>
              <w:top w:val="single" w:sz="4" w:space="0" w:color="000000"/>
              <w:left w:val="single" w:sz="4" w:space="0" w:color="000000"/>
              <w:bottom w:val="single" w:sz="4" w:space="0" w:color="000000"/>
              <w:right w:val="single" w:sz="4" w:space="0" w:color="000000"/>
            </w:tcBorders>
          </w:tcPr>
          <w:p w14:paraId="1DE8A02D" w14:textId="77777777" w:rsidR="00612EE3" w:rsidRDefault="00612EE3">
            <w:pPr>
              <w:spacing w:after="0"/>
              <w:ind w:right="-648"/>
              <w:rPr>
                <w:bCs/>
                <w:sz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59799" w14:textId="77777777" w:rsidR="00612EE3" w:rsidRDefault="00612EE3">
            <w:pPr>
              <w:spacing w:after="0"/>
              <w:ind w:right="-648"/>
              <w:rPr>
                <w:sz w:val="20"/>
              </w:rPr>
            </w:pPr>
            <w:r>
              <w:rPr>
                <w:sz w:val="20"/>
              </w:rPr>
              <w:t>Aurélien</w:t>
            </w:r>
          </w:p>
          <w:p w14:paraId="6EA5735D" w14:textId="77777777" w:rsidR="00612EE3" w:rsidRDefault="00612EE3">
            <w:pPr>
              <w:spacing w:after="0"/>
              <w:ind w:right="-648"/>
              <w:rPr>
                <w:sz w:val="20"/>
              </w:rPr>
            </w:pPr>
            <w:r>
              <w:rPr>
                <w:sz w:val="20"/>
              </w:rPr>
              <w:t>MASSOT</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47AC1F" w14:textId="77777777" w:rsidR="00612EE3" w:rsidRDefault="00612EE3">
            <w:pPr>
              <w:rPr>
                <w:sz w:val="20"/>
              </w:rPr>
            </w:pPr>
          </w:p>
        </w:tc>
      </w:tr>
      <w:tr w:rsidR="00612EE3" w14:paraId="39A2DA17" w14:textId="77777777" w:rsidTr="00612EE3">
        <w:trPr>
          <w:trHeight w:val="642"/>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4EF8B" w14:textId="77777777" w:rsidR="00612EE3" w:rsidRDefault="00612EE3">
            <w:pPr>
              <w:spacing w:after="0"/>
              <w:ind w:right="-648"/>
              <w:rPr>
                <w:sz w:val="20"/>
              </w:rPr>
            </w:pPr>
            <w:r>
              <w:rPr>
                <w:sz w:val="20"/>
              </w:rPr>
              <w:t>Fatima</w:t>
            </w:r>
          </w:p>
          <w:p w14:paraId="2FA67426" w14:textId="77777777" w:rsidR="00612EE3" w:rsidRDefault="00612EE3">
            <w:pPr>
              <w:spacing w:after="0"/>
              <w:ind w:right="-648"/>
              <w:rPr>
                <w:sz w:val="20"/>
              </w:rPr>
            </w:pPr>
            <w:r>
              <w:rPr>
                <w:sz w:val="20"/>
              </w:rPr>
              <w:t>ABERKANE-JOUDANI</w:t>
            </w:r>
          </w:p>
        </w:tc>
        <w:tc>
          <w:tcPr>
            <w:tcW w:w="2551" w:type="dxa"/>
            <w:tcBorders>
              <w:top w:val="single" w:sz="4" w:space="0" w:color="000000"/>
              <w:left w:val="single" w:sz="4" w:space="0" w:color="000000"/>
              <w:bottom w:val="single" w:sz="4" w:space="0" w:color="000000"/>
              <w:right w:val="single" w:sz="4" w:space="0" w:color="000000"/>
            </w:tcBorders>
          </w:tcPr>
          <w:p w14:paraId="1FC2A8AD" w14:textId="77777777" w:rsidR="00612EE3" w:rsidRDefault="00612EE3">
            <w:pPr>
              <w:rPr>
                <w:sz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CDCAA5" w14:textId="77777777" w:rsidR="00612EE3" w:rsidRDefault="00612EE3">
            <w:pPr>
              <w:spacing w:after="0"/>
              <w:ind w:right="-648"/>
              <w:rPr>
                <w:sz w:val="20"/>
              </w:rPr>
            </w:pPr>
            <w:r>
              <w:rPr>
                <w:sz w:val="20"/>
              </w:rPr>
              <w:t>Viviane</w:t>
            </w:r>
          </w:p>
          <w:p w14:paraId="36E3CE98" w14:textId="77777777" w:rsidR="00612EE3" w:rsidRDefault="00612EE3">
            <w:pPr>
              <w:spacing w:after="0"/>
              <w:ind w:right="-648"/>
              <w:rPr>
                <w:sz w:val="20"/>
              </w:rPr>
            </w:pPr>
            <w:r>
              <w:rPr>
                <w:sz w:val="20"/>
              </w:rPr>
              <w:t>JANET</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796EF7" w14:textId="77777777" w:rsidR="00612EE3" w:rsidRDefault="00612EE3">
            <w:pPr>
              <w:rPr>
                <w:sz w:val="20"/>
              </w:rPr>
            </w:pPr>
          </w:p>
        </w:tc>
      </w:tr>
      <w:tr w:rsidR="00612EE3" w14:paraId="0435AAE6" w14:textId="77777777" w:rsidTr="00612EE3">
        <w:trPr>
          <w:trHeight w:val="659"/>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56E76" w14:textId="77777777" w:rsidR="00612EE3" w:rsidRDefault="00612EE3">
            <w:pPr>
              <w:spacing w:after="0"/>
              <w:ind w:right="-648"/>
              <w:rPr>
                <w:sz w:val="20"/>
              </w:rPr>
            </w:pPr>
            <w:r>
              <w:rPr>
                <w:sz w:val="20"/>
              </w:rPr>
              <w:t>Martial</w:t>
            </w:r>
          </w:p>
          <w:p w14:paraId="7ABB70FE" w14:textId="77777777" w:rsidR="00612EE3" w:rsidRDefault="00612EE3">
            <w:pPr>
              <w:spacing w:after="0"/>
              <w:ind w:right="-648"/>
              <w:rPr>
                <w:sz w:val="20"/>
              </w:rPr>
            </w:pPr>
            <w:r>
              <w:rPr>
                <w:sz w:val="20"/>
              </w:rPr>
              <w:t>DEVOVE</w:t>
            </w:r>
          </w:p>
        </w:tc>
        <w:tc>
          <w:tcPr>
            <w:tcW w:w="2551" w:type="dxa"/>
            <w:tcBorders>
              <w:top w:val="single" w:sz="4" w:space="0" w:color="000000"/>
              <w:left w:val="single" w:sz="4" w:space="0" w:color="000000"/>
              <w:bottom w:val="single" w:sz="4" w:space="0" w:color="000000"/>
              <w:right w:val="single" w:sz="4" w:space="0" w:color="000000"/>
            </w:tcBorders>
          </w:tcPr>
          <w:p w14:paraId="03EAAF19" w14:textId="5C92FDD7" w:rsidR="00612EE3" w:rsidRDefault="00612EE3">
            <w:pPr>
              <w:rPr>
                <w:sz w:val="20"/>
              </w:rPr>
            </w:pPr>
            <w:r>
              <w:rPr>
                <w:sz w:val="20"/>
              </w:rPr>
              <w:t xml:space="preserve">Absent ayant donné pouvoir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BF812" w14:textId="77777777" w:rsidR="00612EE3" w:rsidRDefault="00612EE3">
            <w:pPr>
              <w:spacing w:after="0"/>
              <w:ind w:right="-648"/>
              <w:rPr>
                <w:sz w:val="20"/>
              </w:rPr>
            </w:pPr>
            <w:r>
              <w:rPr>
                <w:sz w:val="20"/>
              </w:rPr>
              <w:t>Stella</w:t>
            </w:r>
          </w:p>
          <w:p w14:paraId="4678A7E6" w14:textId="77777777" w:rsidR="00612EE3" w:rsidRDefault="00612EE3">
            <w:pPr>
              <w:spacing w:after="0"/>
              <w:ind w:right="-648"/>
              <w:rPr>
                <w:sz w:val="20"/>
              </w:rPr>
            </w:pPr>
            <w:r>
              <w:rPr>
                <w:sz w:val="20"/>
              </w:rPr>
              <w:t>AKUESON</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E08D6" w14:textId="77777777" w:rsidR="00612EE3" w:rsidRDefault="00612EE3">
            <w:pPr>
              <w:spacing w:after="0"/>
              <w:ind w:right="-648"/>
              <w:rPr>
                <w:sz w:val="20"/>
              </w:rPr>
            </w:pPr>
          </w:p>
        </w:tc>
      </w:tr>
      <w:tr w:rsidR="00612EE3" w14:paraId="3FE5BA62" w14:textId="77777777" w:rsidTr="00612EE3">
        <w:trPr>
          <w:trHeight w:val="642"/>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9F307" w14:textId="77777777" w:rsidR="00612EE3" w:rsidRDefault="00612EE3">
            <w:pPr>
              <w:spacing w:after="0"/>
              <w:ind w:right="-648"/>
              <w:rPr>
                <w:sz w:val="20"/>
              </w:rPr>
            </w:pPr>
            <w:r>
              <w:rPr>
                <w:sz w:val="20"/>
              </w:rPr>
              <w:t>Patricia</w:t>
            </w:r>
          </w:p>
          <w:p w14:paraId="3F1D133B" w14:textId="77777777" w:rsidR="00612EE3" w:rsidRDefault="00612EE3">
            <w:pPr>
              <w:spacing w:after="0"/>
              <w:ind w:right="-648"/>
              <w:rPr>
                <w:sz w:val="20"/>
              </w:rPr>
            </w:pPr>
            <w:r>
              <w:rPr>
                <w:sz w:val="20"/>
              </w:rPr>
              <w:t>ROUCHON</w:t>
            </w:r>
          </w:p>
        </w:tc>
        <w:tc>
          <w:tcPr>
            <w:tcW w:w="2551" w:type="dxa"/>
            <w:tcBorders>
              <w:top w:val="single" w:sz="4" w:space="0" w:color="000000"/>
              <w:left w:val="single" w:sz="4" w:space="0" w:color="000000"/>
              <w:bottom w:val="single" w:sz="4" w:space="0" w:color="000000"/>
              <w:right w:val="single" w:sz="4" w:space="0" w:color="000000"/>
            </w:tcBorders>
          </w:tcPr>
          <w:p w14:paraId="5977A768" w14:textId="77777777" w:rsidR="00612EE3" w:rsidRDefault="00612EE3">
            <w:pPr>
              <w:rPr>
                <w:sz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5E2CFA" w14:textId="77777777" w:rsidR="00612EE3" w:rsidRDefault="00612EE3">
            <w:pPr>
              <w:spacing w:after="0"/>
              <w:ind w:right="-648"/>
              <w:rPr>
                <w:sz w:val="20"/>
              </w:rPr>
            </w:pPr>
            <w:r>
              <w:rPr>
                <w:sz w:val="20"/>
              </w:rPr>
              <w:t xml:space="preserve">Julie </w:t>
            </w:r>
          </w:p>
          <w:p w14:paraId="5DF057BF" w14:textId="77777777" w:rsidR="00612EE3" w:rsidRDefault="00612EE3">
            <w:pPr>
              <w:spacing w:after="0"/>
              <w:ind w:right="-648"/>
              <w:rPr>
                <w:sz w:val="20"/>
              </w:rPr>
            </w:pPr>
            <w:r>
              <w:rPr>
                <w:sz w:val="20"/>
              </w:rPr>
              <w:t>PERNE</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632DED" w14:textId="77777777" w:rsidR="00612EE3" w:rsidRDefault="00612EE3">
            <w:pPr>
              <w:rPr>
                <w:sz w:val="20"/>
              </w:rPr>
            </w:pPr>
          </w:p>
        </w:tc>
      </w:tr>
      <w:tr w:rsidR="00612EE3" w14:paraId="66AE28EC" w14:textId="77777777" w:rsidTr="00612EE3">
        <w:trPr>
          <w:trHeight w:val="659"/>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C20E8" w14:textId="77777777" w:rsidR="00612EE3" w:rsidRDefault="00612EE3">
            <w:pPr>
              <w:spacing w:after="0"/>
              <w:ind w:right="-648"/>
              <w:rPr>
                <w:sz w:val="20"/>
              </w:rPr>
            </w:pPr>
            <w:r>
              <w:rPr>
                <w:sz w:val="20"/>
              </w:rPr>
              <w:t xml:space="preserve">Jean-Louis </w:t>
            </w:r>
          </w:p>
          <w:p w14:paraId="16F76649" w14:textId="77777777" w:rsidR="00612EE3" w:rsidRDefault="00612EE3">
            <w:pPr>
              <w:spacing w:after="0"/>
              <w:ind w:right="-648"/>
              <w:rPr>
                <w:sz w:val="20"/>
              </w:rPr>
            </w:pPr>
            <w:r>
              <w:rPr>
                <w:sz w:val="20"/>
              </w:rPr>
              <w:t>MASSON</w:t>
            </w:r>
          </w:p>
        </w:tc>
        <w:tc>
          <w:tcPr>
            <w:tcW w:w="2551" w:type="dxa"/>
            <w:tcBorders>
              <w:top w:val="single" w:sz="4" w:space="0" w:color="000000"/>
              <w:left w:val="single" w:sz="4" w:space="0" w:color="000000"/>
              <w:bottom w:val="single" w:sz="4" w:space="0" w:color="000000"/>
              <w:right w:val="single" w:sz="4" w:space="0" w:color="000000"/>
            </w:tcBorders>
          </w:tcPr>
          <w:p w14:paraId="2C1BB7B1" w14:textId="77777777" w:rsidR="00612EE3" w:rsidRDefault="00612EE3">
            <w:pPr>
              <w:rPr>
                <w:sz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2CB7B" w14:textId="77777777" w:rsidR="00612EE3" w:rsidRDefault="00612EE3">
            <w:pPr>
              <w:spacing w:after="0"/>
              <w:ind w:right="-648"/>
              <w:rPr>
                <w:sz w:val="20"/>
              </w:rPr>
            </w:pPr>
            <w:r>
              <w:rPr>
                <w:sz w:val="20"/>
              </w:rPr>
              <w:t xml:space="preserve">Evelyne </w:t>
            </w:r>
          </w:p>
          <w:p w14:paraId="6F2500C7" w14:textId="77777777" w:rsidR="00612EE3" w:rsidRDefault="00612EE3">
            <w:pPr>
              <w:spacing w:after="0"/>
              <w:ind w:right="-648"/>
              <w:rPr>
                <w:sz w:val="20"/>
              </w:rPr>
            </w:pPr>
            <w:r>
              <w:rPr>
                <w:sz w:val="20"/>
              </w:rPr>
              <w:t>LEBON</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9BBCFD" w14:textId="77777777" w:rsidR="00612EE3" w:rsidRDefault="00612EE3">
            <w:pPr>
              <w:rPr>
                <w:sz w:val="20"/>
              </w:rPr>
            </w:pPr>
          </w:p>
        </w:tc>
      </w:tr>
      <w:tr w:rsidR="00612EE3" w14:paraId="1CBB6E7A" w14:textId="77777777" w:rsidTr="00612EE3">
        <w:trPr>
          <w:trHeight w:val="642"/>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64DF0B" w14:textId="77777777" w:rsidR="00612EE3" w:rsidRDefault="00612EE3">
            <w:pPr>
              <w:spacing w:after="0"/>
              <w:ind w:right="-648"/>
              <w:rPr>
                <w:sz w:val="20"/>
              </w:rPr>
            </w:pPr>
            <w:r>
              <w:rPr>
                <w:sz w:val="20"/>
              </w:rPr>
              <w:t>Véronique</w:t>
            </w:r>
          </w:p>
          <w:p w14:paraId="32CD85C2" w14:textId="77777777" w:rsidR="00612EE3" w:rsidRDefault="00612EE3">
            <w:pPr>
              <w:spacing w:after="0"/>
              <w:ind w:right="-648"/>
              <w:rPr>
                <w:sz w:val="20"/>
              </w:rPr>
            </w:pPr>
            <w:r>
              <w:rPr>
                <w:sz w:val="20"/>
              </w:rPr>
              <w:t>PLOQUIN</w:t>
            </w:r>
          </w:p>
        </w:tc>
        <w:tc>
          <w:tcPr>
            <w:tcW w:w="2551" w:type="dxa"/>
            <w:tcBorders>
              <w:top w:val="single" w:sz="4" w:space="0" w:color="000000"/>
              <w:left w:val="single" w:sz="4" w:space="0" w:color="000000"/>
              <w:bottom w:val="single" w:sz="4" w:space="0" w:color="000000"/>
              <w:right w:val="single" w:sz="4" w:space="0" w:color="000000"/>
            </w:tcBorders>
          </w:tcPr>
          <w:p w14:paraId="11913860" w14:textId="77777777" w:rsidR="00612EE3" w:rsidRDefault="00612EE3">
            <w:pPr>
              <w:spacing w:after="0"/>
              <w:rPr>
                <w:sz w:val="20"/>
                <w:szCs w:val="18"/>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2C66A3" w14:textId="77777777" w:rsidR="00612EE3" w:rsidRDefault="00612EE3">
            <w:pPr>
              <w:spacing w:after="0"/>
              <w:ind w:right="-648"/>
              <w:rPr>
                <w:sz w:val="20"/>
              </w:rPr>
            </w:pPr>
            <w:r>
              <w:rPr>
                <w:sz w:val="20"/>
              </w:rPr>
              <w:t xml:space="preserve">Julien </w:t>
            </w:r>
          </w:p>
          <w:p w14:paraId="416A31B0" w14:textId="77777777" w:rsidR="00612EE3" w:rsidRDefault="00612EE3">
            <w:pPr>
              <w:spacing w:after="0"/>
              <w:ind w:right="-648"/>
              <w:rPr>
                <w:sz w:val="20"/>
              </w:rPr>
            </w:pPr>
            <w:r>
              <w:rPr>
                <w:sz w:val="20"/>
              </w:rPr>
              <w:t>GUERIN</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0108CD" w14:textId="77777777" w:rsidR="00612EE3" w:rsidRDefault="00612EE3">
            <w:pPr>
              <w:rPr>
                <w:sz w:val="20"/>
              </w:rPr>
            </w:pPr>
          </w:p>
        </w:tc>
      </w:tr>
      <w:tr w:rsidR="00612EE3" w14:paraId="34632C1E" w14:textId="77777777" w:rsidTr="00612EE3">
        <w:trPr>
          <w:trHeight w:val="659"/>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9F52B" w14:textId="77777777" w:rsidR="00612EE3" w:rsidRDefault="00612EE3">
            <w:pPr>
              <w:spacing w:after="0"/>
              <w:ind w:right="-648"/>
              <w:rPr>
                <w:sz w:val="20"/>
              </w:rPr>
            </w:pPr>
            <w:r>
              <w:rPr>
                <w:sz w:val="20"/>
              </w:rPr>
              <w:t>Catherine</w:t>
            </w:r>
          </w:p>
          <w:p w14:paraId="108F4AF7" w14:textId="77777777" w:rsidR="00612EE3" w:rsidRDefault="00612EE3">
            <w:pPr>
              <w:spacing w:after="0"/>
              <w:ind w:right="-648"/>
              <w:rPr>
                <w:sz w:val="20"/>
              </w:rPr>
            </w:pPr>
            <w:r>
              <w:rPr>
                <w:sz w:val="20"/>
              </w:rPr>
              <w:t>FOURNIER</w:t>
            </w:r>
          </w:p>
        </w:tc>
        <w:tc>
          <w:tcPr>
            <w:tcW w:w="2551" w:type="dxa"/>
            <w:tcBorders>
              <w:top w:val="single" w:sz="4" w:space="0" w:color="000000"/>
              <w:left w:val="single" w:sz="4" w:space="0" w:color="000000"/>
              <w:bottom w:val="single" w:sz="4" w:space="0" w:color="000000"/>
              <w:right w:val="single" w:sz="4" w:space="0" w:color="000000"/>
            </w:tcBorders>
          </w:tcPr>
          <w:p w14:paraId="643B9F20" w14:textId="77777777" w:rsidR="00612EE3" w:rsidRDefault="00612EE3">
            <w:pPr>
              <w:spacing w:after="0"/>
              <w:ind w:right="-648"/>
              <w:rPr>
                <w:sz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546DB5" w14:textId="77777777" w:rsidR="00612EE3" w:rsidRDefault="00612EE3">
            <w:pPr>
              <w:spacing w:after="0"/>
              <w:ind w:right="-648"/>
              <w:rPr>
                <w:sz w:val="20"/>
              </w:rPr>
            </w:pPr>
            <w:r>
              <w:rPr>
                <w:sz w:val="20"/>
              </w:rPr>
              <w:t xml:space="preserve">Aurélien </w:t>
            </w:r>
          </w:p>
          <w:p w14:paraId="6801A5D9" w14:textId="77777777" w:rsidR="00612EE3" w:rsidRDefault="00612EE3">
            <w:pPr>
              <w:spacing w:after="0"/>
              <w:ind w:right="-648"/>
              <w:rPr>
                <w:sz w:val="20"/>
              </w:rPr>
            </w:pPr>
            <w:r>
              <w:rPr>
                <w:sz w:val="20"/>
              </w:rPr>
              <w:t>BOUTET</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461A8" w14:textId="77777777" w:rsidR="00612EE3" w:rsidRDefault="00612EE3">
            <w:pPr>
              <w:spacing w:after="0"/>
              <w:ind w:right="-648"/>
              <w:rPr>
                <w:sz w:val="20"/>
              </w:rPr>
            </w:pPr>
          </w:p>
        </w:tc>
      </w:tr>
      <w:tr w:rsidR="00612EE3" w14:paraId="7C204EF1" w14:textId="77777777" w:rsidTr="00612EE3">
        <w:trPr>
          <w:trHeight w:val="642"/>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05CAE" w14:textId="77777777" w:rsidR="00612EE3" w:rsidRDefault="00612EE3">
            <w:pPr>
              <w:spacing w:after="0"/>
              <w:ind w:right="-648"/>
              <w:rPr>
                <w:sz w:val="20"/>
              </w:rPr>
            </w:pPr>
            <w:r>
              <w:rPr>
                <w:sz w:val="20"/>
              </w:rPr>
              <w:t>Michel</w:t>
            </w:r>
          </w:p>
          <w:p w14:paraId="32105AA0" w14:textId="77777777" w:rsidR="00612EE3" w:rsidRDefault="00612EE3">
            <w:pPr>
              <w:spacing w:after="0"/>
              <w:ind w:right="-648"/>
              <w:rPr>
                <w:sz w:val="20"/>
              </w:rPr>
            </w:pPr>
            <w:r>
              <w:rPr>
                <w:sz w:val="20"/>
              </w:rPr>
              <w:t>GARD</w:t>
            </w:r>
          </w:p>
        </w:tc>
        <w:tc>
          <w:tcPr>
            <w:tcW w:w="2551" w:type="dxa"/>
            <w:tcBorders>
              <w:top w:val="single" w:sz="4" w:space="0" w:color="000000"/>
              <w:left w:val="single" w:sz="4" w:space="0" w:color="000000"/>
              <w:bottom w:val="single" w:sz="4" w:space="0" w:color="000000"/>
              <w:right w:val="single" w:sz="4" w:space="0" w:color="000000"/>
            </w:tcBorders>
          </w:tcPr>
          <w:p w14:paraId="387176AE" w14:textId="77777777" w:rsidR="00612EE3" w:rsidRDefault="00612EE3">
            <w:pPr>
              <w:spacing w:after="0"/>
              <w:ind w:right="-648"/>
              <w:rPr>
                <w:sz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2C0C8" w14:textId="77777777" w:rsidR="00612EE3" w:rsidRDefault="00612EE3">
            <w:pPr>
              <w:spacing w:after="0"/>
              <w:ind w:right="-648"/>
              <w:rPr>
                <w:sz w:val="20"/>
              </w:rPr>
            </w:pPr>
            <w:r>
              <w:rPr>
                <w:sz w:val="20"/>
              </w:rPr>
              <w:t xml:space="preserve">Valentin </w:t>
            </w:r>
          </w:p>
          <w:p w14:paraId="5D0AB51C" w14:textId="77777777" w:rsidR="00612EE3" w:rsidRDefault="00612EE3">
            <w:pPr>
              <w:spacing w:after="0"/>
              <w:ind w:right="-648"/>
              <w:rPr>
                <w:sz w:val="20"/>
              </w:rPr>
            </w:pPr>
            <w:r>
              <w:rPr>
                <w:sz w:val="20"/>
              </w:rPr>
              <w:t>ZACCARDO</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D2E822" w14:textId="77777777" w:rsidR="00612EE3" w:rsidRDefault="00612EE3">
            <w:pPr>
              <w:rPr>
                <w:sz w:val="20"/>
              </w:rPr>
            </w:pPr>
          </w:p>
        </w:tc>
      </w:tr>
      <w:tr w:rsidR="00612EE3" w14:paraId="730A2845" w14:textId="77777777" w:rsidTr="00612EE3">
        <w:trPr>
          <w:trHeight w:val="659"/>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177A5" w14:textId="77777777" w:rsidR="00612EE3" w:rsidRDefault="00612EE3">
            <w:pPr>
              <w:spacing w:after="0"/>
              <w:ind w:right="-648"/>
              <w:rPr>
                <w:sz w:val="20"/>
              </w:rPr>
            </w:pPr>
            <w:r>
              <w:rPr>
                <w:sz w:val="20"/>
              </w:rPr>
              <w:t xml:space="preserve">Céline </w:t>
            </w:r>
          </w:p>
          <w:p w14:paraId="47D7FE23" w14:textId="77777777" w:rsidR="00612EE3" w:rsidRDefault="00612EE3">
            <w:pPr>
              <w:spacing w:after="0"/>
              <w:ind w:right="-648"/>
              <w:rPr>
                <w:sz w:val="20"/>
              </w:rPr>
            </w:pPr>
            <w:r>
              <w:rPr>
                <w:sz w:val="20"/>
              </w:rPr>
              <w:t>ERADES</w:t>
            </w:r>
          </w:p>
        </w:tc>
        <w:tc>
          <w:tcPr>
            <w:tcW w:w="2551" w:type="dxa"/>
            <w:tcBorders>
              <w:top w:val="single" w:sz="4" w:space="0" w:color="000000"/>
              <w:left w:val="single" w:sz="4" w:space="0" w:color="000000"/>
              <w:bottom w:val="single" w:sz="4" w:space="0" w:color="000000"/>
              <w:right w:val="single" w:sz="4" w:space="0" w:color="000000"/>
            </w:tcBorders>
          </w:tcPr>
          <w:p w14:paraId="443D4EAB" w14:textId="77777777" w:rsidR="00612EE3" w:rsidRDefault="00612EE3">
            <w:pPr>
              <w:rPr>
                <w:sz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FDAAC" w14:textId="77777777" w:rsidR="00612EE3" w:rsidRDefault="00612EE3">
            <w:pPr>
              <w:spacing w:after="0"/>
              <w:ind w:right="-648"/>
              <w:rPr>
                <w:sz w:val="20"/>
              </w:rPr>
            </w:pPr>
            <w:r>
              <w:rPr>
                <w:sz w:val="20"/>
              </w:rPr>
              <w:t>Nathalie</w:t>
            </w:r>
          </w:p>
          <w:p w14:paraId="3874EF8C" w14:textId="77777777" w:rsidR="00612EE3" w:rsidRDefault="00612EE3">
            <w:pPr>
              <w:spacing w:after="0"/>
              <w:ind w:right="-648"/>
              <w:rPr>
                <w:sz w:val="20"/>
              </w:rPr>
            </w:pPr>
            <w:r>
              <w:rPr>
                <w:sz w:val="20"/>
              </w:rPr>
              <w:t>BEAULNES SERENI</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169975" w14:textId="77777777" w:rsidR="00612EE3" w:rsidRDefault="00612EE3">
            <w:pPr>
              <w:rPr>
                <w:sz w:val="20"/>
              </w:rPr>
            </w:pPr>
          </w:p>
        </w:tc>
      </w:tr>
      <w:tr w:rsidR="00612EE3" w14:paraId="6077F951" w14:textId="77777777" w:rsidTr="00612EE3">
        <w:trPr>
          <w:trHeight w:val="642"/>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7C830" w14:textId="77777777" w:rsidR="00612EE3" w:rsidRDefault="00612EE3">
            <w:pPr>
              <w:spacing w:after="0"/>
              <w:ind w:right="-648"/>
              <w:rPr>
                <w:sz w:val="20"/>
              </w:rPr>
            </w:pPr>
            <w:r>
              <w:rPr>
                <w:sz w:val="20"/>
              </w:rPr>
              <w:t>Annie</w:t>
            </w:r>
          </w:p>
          <w:p w14:paraId="1087D3A6" w14:textId="77777777" w:rsidR="00612EE3" w:rsidRDefault="00612EE3">
            <w:pPr>
              <w:spacing w:after="0"/>
              <w:ind w:right="-648"/>
              <w:rPr>
                <w:sz w:val="20"/>
              </w:rPr>
            </w:pPr>
            <w:r>
              <w:rPr>
                <w:sz w:val="20"/>
              </w:rPr>
              <w:t>MOLLEREAU</w:t>
            </w:r>
          </w:p>
        </w:tc>
        <w:tc>
          <w:tcPr>
            <w:tcW w:w="2551" w:type="dxa"/>
            <w:tcBorders>
              <w:top w:val="single" w:sz="4" w:space="0" w:color="000000"/>
              <w:left w:val="single" w:sz="4" w:space="0" w:color="000000"/>
              <w:bottom w:val="single" w:sz="4" w:space="0" w:color="000000"/>
              <w:right w:val="single" w:sz="4" w:space="0" w:color="000000"/>
            </w:tcBorders>
          </w:tcPr>
          <w:p w14:paraId="45CF4499" w14:textId="77777777" w:rsidR="00612EE3" w:rsidRDefault="00612EE3">
            <w:pPr>
              <w:rPr>
                <w:sz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76B63" w14:textId="77777777" w:rsidR="00612EE3" w:rsidRDefault="00612EE3">
            <w:pPr>
              <w:spacing w:after="0"/>
              <w:ind w:right="-648"/>
              <w:rPr>
                <w:sz w:val="20"/>
              </w:rPr>
            </w:pPr>
            <w:r>
              <w:rPr>
                <w:sz w:val="20"/>
              </w:rPr>
              <w:t xml:space="preserve">Jean-Marc </w:t>
            </w:r>
          </w:p>
          <w:p w14:paraId="552F8B95" w14:textId="77777777" w:rsidR="00612EE3" w:rsidRDefault="00612EE3">
            <w:pPr>
              <w:spacing w:after="0"/>
              <w:ind w:right="-648"/>
              <w:rPr>
                <w:sz w:val="20"/>
              </w:rPr>
            </w:pPr>
            <w:r>
              <w:rPr>
                <w:sz w:val="20"/>
              </w:rPr>
              <w:t>JUDITH</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0AAC12" w14:textId="77777777" w:rsidR="00612EE3" w:rsidRDefault="00612EE3">
            <w:pPr>
              <w:rPr>
                <w:sz w:val="20"/>
              </w:rPr>
            </w:pPr>
          </w:p>
        </w:tc>
      </w:tr>
      <w:tr w:rsidR="00612EE3" w14:paraId="189006D2" w14:textId="77777777" w:rsidTr="00612EE3">
        <w:trPr>
          <w:trHeight w:val="642"/>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47CE7" w14:textId="77777777" w:rsidR="00612EE3" w:rsidRDefault="00612EE3">
            <w:pPr>
              <w:spacing w:after="0"/>
              <w:ind w:right="-648"/>
              <w:rPr>
                <w:sz w:val="20"/>
              </w:rPr>
            </w:pPr>
            <w:r>
              <w:rPr>
                <w:sz w:val="20"/>
              </w:rPr>
              <w:t>Fabio</w:t>
            </w:r>
          </w:p>
          <w:p w14:paraId="42589A03" w14:textId="77777777" w:rsidR="00612EE3" w:rsidRDefault="00612EE3">
            <w:pPr>
              <w:spacing w:after="0"/>
              <w:ind w:right="-648"/>
              <w:rPr>
                <w:sz w:val="20"/>
              </w:rPr>
            </w:pPr>
            <w:r>
              <w:rPr>
                <w:sz w:val="20"/>
              </w:rPr>
              <w:t>GIRARDIN</w:t>
            </w:r>
          </w:p>
        </w:tc>
        <w:tc>
          <w:tcPr>
            <w:tcW w:w="2551" w:type="dxa"/>
            <w:tcBorders>
              <w:top w:val="single" w:sz="4" w:space="0" w:color="000000"/>
              <w:left w:val="single" w:sz="4" w:space="0" w:color="000000"/>
              <w:bottom w:val="single" w:sz="4" w:space="0" w:color="000000"/>
              <w:right w:val="single" w:sz="4" w:space="0" w:color="000000"/>
            </w:tcBorders>
          </w:tcPr>
          <w:p w14:paraId="5C1934BD" w14:textId="77777777" w:rsidR="00612EE3" w:rsidRDefault="00612EE3">
            <w:pPr>
              <w:rPr>
                <w:sz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913B8" w14:textId="77777777" w:rsidR="00612EE3" w:rsidRDefault="00612EE3">
            <w:pPr>
              <w:spacing w:after="0"/>
              <w:ind w:right="-648"/>
              <w:rPr>
                <w:sz w:val="20"/>
              </w:rPr>
            </w:pPr>
            <w:r>
              <w:rPr>
                <w:sz w:val="20"/>
              </w:rPr>
              <w:t xml:space="preserve">Hervé </w:t>
            </w:r>
          </w:p>
          <w:p w14:paraId="4D466A9C" w14:textId="77777777" w:rsidR="00612EE3" w:rsidRDefault="00612EE3">
            <w:pPr>
              <w:spacing w:after="0"/>
              <w:ind w:right="-648"/>
              <w:rPr>
                <w:sz w:val="20"/>
              </w:rPr>
            </w:pPr>
            <w:r>
              <w:rPr>
                <w:sz w:val="20"/>
              </w:rPr>
              <w:t>GIGNOUX</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74CAAD" w14:textId="77777777" w:rsidR="00612EE3" w:rsidRDefault="00612EE3">
            <w:pPr>
              <w:rPr>
                <w:sz w:val="20"/>
              </w:rPr>
            </w:pPr>
          </w:p>
        </w:tc>
      </w:tr>
      <w:tr w:rsidR="00612EE3" w14:paraId="5AA482AD" w14:textId="77777777" w:rsidTr="00612EE3">
        <w:trPr>
          <w:trHeight w:val="659"/>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627410" w14:textId="77777777" w:rsidR="00612EE3" w:rsidRDefault="00612EE3">
            <w:pPr>
              <w:spacing w:after="0"/>
              <w:ind w:right="-648"/>
              <w:rPr>
                <w:sz w:val="20"/>
              </w:rPr>
            </w:pPr>
            <w:r>
              <w:rPr>
                <w:sz w:val="20"/>
              </w:rPr>
              <w:t>Maryse</w:t>
            </w:r>
          </w:p>
          <w:p w14:paraId="240B787C" w14:textId="77777777" w:rsidR="00612EE3" w:rsidRDefault="00612EE3">
            <w:pPr>
              <w:spacing w:after="0"/>
              <w:ind w:right="-648"/>
              <w:rPr>
                <w:sz w:val="20"/>
              </w:rPr>
            </w:pPr>
            <w:r>
              <w:rPr>
                <w:sz w:val="20"/>
              </w:rPr>
              <w:t>AUDAT</w:t>
            </w:r>
          </w:p>
        </w:tc>
        <w:tc>
          <w:tcPr>
            <w:tcW w:w="2551" w:type="dxa"/>
            <w:tcBorders>
              <w:top w:val="single" w:sz="4" w:space="0" w:color="000000"/>
              <w:left w:val="single" w:sz="4" w:space="0" w:color="000000"/>
              <w:bottom w:val="single" w:sz="4" w:space="0" w:color="000000"/>
              <w:right w:val="single" w:sz="4" w:space="0" w:color="000000"/>
            </w:tcBorders>
          </w:tcPr>
          <w:p w14:paraId="6719EB63" w14:textId="77777777" w:rsidR="00612EE3" w:rsidRDefault="00612EE3">
            <w:pPr>
              <w:rPr>
                <w:sz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681399" w14:textId="77777777" w:rsidR="00612EE3" w:rsidRDefault="00612EE3">
            <w:pPr>
              <w:spacing w:after="0"/>
              <w:ind w:right="-648"/>
              <w:rPr>
                <w:sz w:val="20"/>
              </w:rPr>
            </w:pPr>
            <w:r>
              <w:rPr>
                <w:sz w:val="20"/>
              </w:rPr>
              <w:t xml:space="preserve">Laurent   </w:t>
            </w:r>
          </w:p>
          <w:p w14:paraId="7BC4BE3A" w14:textId="77777777" w:rsidR="00612EE3" w:rsidRDefault="00612EE3">
            <w:pPr>
              <w:spacing w:after="0"/>
              <w:ind w:right="-648"/>
              <w:rPr>
                <w:sz w:val="20"/>
              </w:rPr>
            </w:pPr>
            <w:r>
              <w:rPr>
                <w:sz w:val="20"/>
              </w:rPr>
              <w:t>VANSLEMBROUCK</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C2BB9E" w14:textId="77777777" w:rsidR="00612EE3" w:rsidRDefault="00612EE3">
            <w:pPr>
              <w:rPr>
                <w:sz w:val="20"/>
              </w:rPr>
            </w:pPr>
          </w:p>
        </w:tc>
      </w:tr>
      <w:tr w:rsidR="00612EE3" w14:paraId="2035AC04" w14:textId="77777777" w:rsidTr="00612EE3">
        <w:trPr>
          <w:trHeight w:val="642"/>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5FE5C" w14:textId="77777777" w:rsidR="00612EE3" w:rsidRDefault="00612EE3">
            <w:pPr>
              <w:spacing w:after="0"/>
              <w:ind w:right="-648"/>
              <w:rPr>
                <w:sz w:val="20"/>
              </w:rPr>
            </w:pPr>
            <w:r>
              <w:rPr>
                <w:sz w:val="20"/>
              </w:rPr>
              <w:t>Alain</w:t>
            </w:r>
          </w:p>
          <w:p w14:paraId="566C159E" w14:textId="77777777" w:rsidR="00612EE3" w:rsidRDefault="00612EE3">
            <w:pPr>
              <w:spacing w:after="0"/>
              <w:ind w:right="-648"/>
              <w:rPr>
                <w:sz w:val="20"/>
              </w:rPr>
            </w:pPr>
            <w:r>
              <w:rPr>
                <w:sz w:val="20"/>
              </w:rPr>
              <w:t>VALOT</w:t>
            </w:r>
          </w:p>
        </w:tc>
        <w:tc>
          <w:tcPr>
            <w:tcW w:w="2551" w:type="dxa"/>
            <w:tcBorders>
              <w:top w:val="single" w:sz="4" w:space="0" w:color="000000"/>
              <w:left w:val="single" w:sz="4" w:space="0" w:color="000000"/>
              <w:bottom w:val="single" w:sz="4" w:space="0" w:color="000000"/>
              <w:right w:val="single" w:sz="4" w:space="0" w:color="000000"/>
            </w:tcBorders>
          </w:tcPr>
          <w:p w14:paraId="0B863487" w14:textId="77777777" w:rsidR="00612EE3" w:rsidRDefault="00612EE3">
            <w:pPr>
              <w:rPr>
                <w:sz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9E8A0" w14:textId="77777777" w:rsidR="00612EE3" w:rsidRDefault="00612EE3">
            <w:pPr>
              <w:spacing w:after="0"/>
              <w:ind w:right="-648"/>
              <w:rPr>
                <w:sz w:val="20"/>
              </w:rPr>
            </w:pPr>
            <w:r>
              <w:rPr>
                <w:sz w:val="20"/>
              </w:rPr>
              <w:t>Guylaine</w:t>
            </w:r>
          </w:p>
          <w:p w14:paraId="497E03D6" w14:textId="77777777" w:rsidR="00612EE3" w:rsidRDefault="00612EE3">
            <w:pPr>
              <w:spacing w:after="0"/>
              <w:ind w:right="-648"/>
              <w:rPr>
                <w:sz w:val="20"/>
              </w:rPr>
            </w:pPr>
            <w:r>
              <w:rPr>
                <w:sz w:val="20"/>
              </w:rPr>
              <w:t>DEBOMY</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60E0D" w14:textId="77777777" w:rsidR="00612EE3" w:rsidRDefault="00612EE3">
            <w:pPr>
              <w:spacing w:after="0"/>
              <w:rPr>
                <w:sz w:val="20"/>
              </w:rPr>
            </w:pPr>
          </w:p>
        </w:tc>
      </w:tr>
      <w:tr w:rsidR="00612EE3" w14:paraId="5554AF7A" w14:textId="77777777" w:rsidTr="00612EE3">
        <w:trPr>
          <w:trHeight w:val="659"/>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14DE23" w14:textId="77777777" w:rsidR="00612EE3" w:rsidRDefault="00612EE3">
            <w:pPr>
              <w:spacing w:after="0"/>
              <w:ind w:right="-648"/>
              <w:rPr>
                <w:sz w:val="20"/>
              </w:rPr>
            </w:pPr>
            <w:r>
              <w:rPr>
                <w:sz w:val="20"/>
              </w:rPr>
              <w:t>Bernard</w:t>
            </w:r>
          </w:p>
          <w:p w14:paraId="299AB68A" w14:textId="77777777" w:rsidR="00612EE3" w:rsidRDefault="00612EE3">
            <w:pPr>
              <w:spacing w:after="0"/>
              <w:ind w:right="-648"/>
              <w:rPr>
                <w:sz w:val="20"/>
              </w:rPr>
            </w:pPr>
            <w:r>
              <w:rPr>
                <w:sz w:val="20"/>
              </w:rPr>
              <w:t>DEFAYE</w:t>
            </w:r>
          </w:p>
        </w:tc>
        <w:tc>
          <w:tcPr>
            <w:tcW w:w="2551" w:type="dxa"/>
            <w:tcBorders>
              <w:top w:val="single" w:sz="4" w:space="0" w:color="000000"/>
              <w:left w:val="single" w:sz="4" w:space="0" w:color="000000"/>
              <w:bottom w:val="single" w:sz="4" w:space="0" w:color="000000"/>
              <w:right w:val="single" w:sz="4" w:space="0" w:color="000000"/>
            </w:tcBorders>
          </w:tcPr>
          <w:p w14:paraId="2F598D19" w14:textId="77777777" w:rsidR="00612EE3" w:rsidRDefault="00612EE3">
            <w:pPr>
              <w:rPr>
                <w:sz w:val="20"/>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6BE11" w14:textId="77777777" w:rsidR="00612EE3" w:rsidRDefault="00612EE3">
            <w:pPr>
              <w:spacing w:after="0"/>
              <w:rPr>
                <w:sz w:val="20"/>
              </w:rPr>
            </w:pPr>
            <w:r>
              <w:rPr>
                <w:sz w:val="20"/>
              </w:rPr>
              <w:t>Arnaud</w:t>
            </w:r>
          </w:p>
          <w:p w14:paraId="61365EAD" w14:textId="77777777" w:rsidR="00612EE3" w:rsidRDefault="00612EE3">
            <w:pPr>
              <w:spacing w:after="0"/>
              <w:ind w:right="-648"/>
              <w:rPr>
                <w:sz w:val="20"/>
              </w:rPr>
            </w:pPr>
            <w:r>
              <w:rPr>
                <w:sz w:val="20"/>
              </w:rPr>
              <w:t>MICHEL</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DAFE24" w14:textId="77777777" w:rsidR="00612EE3" w:rsidRDefault="00612EE3">
            <w:pPr>
              <w:rPr>
                <w:sz w:val="20"/>
              </w:rPr>
            </w:pPr>
          </w:p>
        </w:tc>
      </w:tr>
      <w:tr w:rsidR="00612EE3" w14:paraId="0D40062A" w14:textId="77777777" w:rsidTr="00612EE3">
        <w:trPr>
          <w:trHeight w:val="642"/>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CB3AA" w14:textId="77777777" w:rsidR="00612EE3" w:rsidRDefault="00612EE3">
            <w:pPr>
              <w:spacing w:after="0"/>
              <w:ind w:right="-648"/>
              <w:rPr>
                <w:sz w:val="20"/>
              </w:rPr>
            </w:pPr>
            <w:r>
              <w:rPr>
                <w:sz w:val="20"/>
              </w:rPr>
              <w:t>Marc</w:t>
            </w:r>
          </w:p>
          <w:p w14:paraId="29E53A28" w14:textId="77777777" w:rsidR="00612EE3" w:rsidRDefault="00612EE3">
            <w:pPr>
              <w:spacing w:after="0"/>
              <w:ind w:right="-648"/>
              <w:rPr>
                <w:sz w:val="20"/>
              </w:rPr>
            </w:pPr>
            <w:r>
              <w:rPr>
                <w:sz w:val="20"/>
              </w:rPr>
              <w:t>GARNIER</w:t>
            </w:r>
          </w:p>
        </w:tc>
        <w:tc>
          <w:tcPr>
            <w:tcW w:w="2551" w:type="dxa"/>
            <w:tcBorders>
              <w:top w:val="single" w:sz="4" w:space="0" w:color="000000"/>
              <w:left w:val="single" w:sz="4" w:space="0" w:color="000000"/>
              <w:bottom w:val="single" w:sz="4" w:space="0" w:color="000000"/>
              <w:right w:val="single" w:sz="4" w:space="0" w:color="000000"/>
            </w:tcBorders>
          </w:tcPr>
          <w:p w14:paraId="59F4C940" w14:textId="77777777" w:rsidR="00612EE3" w:rsidRDefault="00612EE3">
            <w:pPr>
              <w:rPr>
                <w:sz w:val="20"/>
              </w:rPr>
            </w:pPr>
          </w:p>
        </w:tc>
        <w:tc>
          <w:tcPr>
            <w:tcW w:w="255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1ED98959" w14:textId="77777777" w:rsidR="00612EE3" w:rsidRDefault="00612EE3">
            <w:pPr>
              <w:spacing w:after="0"/>
              <w:ind w:right="-648"/>
              <w:rPr>
                <w:sz w:val="20"/>
              </w:rPr>
            </w:pPr>
            <w:r>
              <w:rPr>
                <w:sz w:val="20"/>
              </w:rPr>
              <w:t>Didier</w:t>
            </w:r>
          </w:p>
          <w:p w14:paraId="1A76E0CB" w14:textId="77777777" w:rsidR="00612EE3" w:rsidRDefault="00612EE3">
            <w:pPr>
              <w:spacing w:after="0"/>
              <w:ind w:right="-648"/>
              <w:rPr>
                <w:sz w:val="20"/>
              </w:rPr>
            </w:pPr>
            <w:r>
              <w:rPr>
                <w:sz w:val="20"/>
              </w:rPr>
              <w:t>GAVARD</w:t>
            </w:r>
          </w:p>
        </w:tc>
        <w:tc>
          <w:tcPr>
            <w:tcW w:w="27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D9A8DD5" w14:textId="77777777" w:rsidR="00612EE3" w:rsidRDefault="00612EE3">
            <w:pPr>
              <w:rPr>
                <w:sz w:val="20"/>
              </w:rPr>
            </w:pPr>
          </w:p>
        </w:tc>
      </w:tr>
      <w:tr w:rsidR="00612EE3" w14:paraId="5EC1C137" w14:textId="77777777" w:rsidTr="00612EE3">
        <w:trPr>
          <w:trHeight w:val="659"/>
        </w:trPr>
        <w:tc>
          <w:tcPr>
            <w:tcW w:w="2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6C392E4E" w14:textId="77777777" w:rsidR="00612EE3" w:rsidRDefault="00612EE3">
            <w:pPr>
              <w:spacing w:after="0"/>
              <w:ind w:right="-648"/>
              <w:rPr>
                <w:sz w:val="20"/>
              </w:rPr>
            </w:pPr>
            <w:r>
              <w:rPr>
                <w:sz w:val="20"/>
              </w:rPr>
              <w:t>Nicole</w:t>
            </w:r>
          </w:p>
          <w:p w14:paraId="68B25740" w14:textId="77777777" w:rsidR="00612EE3" w:rsidRDefault="00612EE3">
            <w:pPr>
              <w:spacing w:after="0"/>
              <w:ind w:right="-648"/>
              <w:rPr>
                <w:sz w:val="20"/>
              </w:rPr>
            </w:pPr>
            <w:r>
              <w:rPr>
                <w:sz w:val="20"/>
              </w:rPr>
              <w:t>SIRVENT</w:t>
            </w:r>
          </w:p>
        </w:tc>
        <w:tc>
          <w:tcPr>
            <w:tcW w:w="2551" w:type="dxa"/>
            <w:tcBorders>
              <w:top w:val="single" w:sz="4" w:space="0" w:color="000000"/>
              <w:left w:val="single" w:sz="4" w:space="0" w:color="000000"/>
              <w:bottom w:val="single" w:sz="4" w:space="0" w:color="auto"/>
              <w:right w:val="single" w:sz="4" w:space="0" w:color="auto"/>
            </w:tcBorders>
            <w:hideMark/>
          </w:tcPr>
          <w:p w14:paraId="1CCA2844" w14:textId="3073399B" w:rsidR="00612EE3" w:rsidRDefault="00612EE3">
            <w:pPr>
              <w:spacing w:after="0"/>
              <w:rPr>
                <w:sz w:val="20"/>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776F67" w14:textId="77777777" w:rsidR="00612EE3" w:rsidRDefault="00612EE3">
            <w:pPr>
              <w:spacing w:after="0"/>
              <w:ind w:right="-648"/>
              <w:rPr>
                <w:sz w:val="20"/>
              </w:rPr>
            </w:pPr>
            <w:r>
              <w:rPr>
                <w:sz w:val="20"/>
              </w:rPr>
              <w:t>Alain</w:t>
            </w:r>
          </w:p>
          <w:p w14:paraId="0AF98CD3" w14:textId="77777777" w:rsidR="00612EE3" w:rsidRDefault="00612EE3">
            <w:pPr>
              <w:rPr>
                <w:sz w:val="20"/>
              </w:rPr>
            </w:pPr>
            <w:r>
              <w:rPr>
                <w:sz w:val="20"/>
              </w:rPr>
              <w:t>BOULET</w:t>
            </w:r>
          </w:p>
        </w:tc>
        <w:tc>
          <w:tcPr>
            <w:tcW w:w="2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3C4B" w14:textId="040F819B" w:rsidR="00612EE3" w:rsidRDefault="00612EE3">
            <w:pPr>
              <w:spacing w:after="0"/>
              <w:rPr>
                <w:sz w:val="20"/>
              </w:rPr>
            </w:pPr>
            <w:r>
              <w:rPr>
                <w:sz w:val="20"/>
              </w:rPr>
              <w:t xml:space="preserve">Absent ayant donné pouvoir </w:t>
            </w:r>
          </w:p>
        </w:tc>
      </w:tr>
      <w:tr w:rsidR="00612EE3" w14:paraId="270ECF95" w14:textId="77777777" w:rsidTr="00612EE3">
        <w:trPr>
          <w:trHeight w:val="659"/>
        </w:trPr>
        <w:tc>
          <w:tcPr>
            <w:tcW w:w="255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A1E4F1E" w14:textId="77777777" w:rsidR="00612EE3" w:rsidRDefault="00612EE3">
            <w:pPr>
              <w:spacing w:after="0"/>
              <w:ind w:right="-648"/>
              <w:rPr>
                <w:sz w:val="20"/>
              </w:rPr>
            </w:pPr>
            <w:r>
              <w:rPr>
                <w:sz w:val="20"/>
              </w:rPr>
              <w:t>Christiana</w:t>
            </w:r>
          </w:p>
          <w:p w14:paraId="07CE2092" w14:textId="77777777" w:rsidR="00612EE3" w:rsidRDefault="00612EE3">
            <w:pPr>
              <w:spacing w:after="0"/>
              <w:ind w:right="-648"/>
              <w:rPr>
                <w:sz w:val="20"/>
              </w:rPr>
            </w:pPr>
            <w:r>
              <w:rPr>
                <w:sz w:val="20"/>
              </w:rPr>
              <w:t>DE ALMEIDA</w:t>
            </w:r>
          </w:p>
        </w:tc>
        <w:tc>
          <w:tcPr>
            <w:tcW w:w="2551" w:type="dxa"/>
            <w:tcBorders>
              <w:top w:val="single" w:sz="4" w:space="0" w:color="000000"/>
              <w:left w:val="single" w:sz="4" w:space="0" w:color="000000"/>
              <w:bottom w:val="single" w:sz="4" w:space="0" w:color="auto"/>
              <w:right w:val="single" w:sz="4" w:space="0" w:color="auto"/>
            </w:tcBorders>
          </w:tcPr>
          <w:p w14:paraId="09C43F62" w14:textId="77777777" w:rsidR="00612EE3" w:rsidRDefault="00612EE3">
            <w:pPr>
              <w:spacing w:after="0"/>
              <w:ind w:right="-648"/>
              <w:rPr>
                <w:sz w:val="20"/>
              </w:rPr>
            </w:pP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04ADF" w14:textId="77777777" w:rsidR="00612EE3" w:rsidRDefault="00612EE3">
            <w:pPr>
              <w:spacing w:after="0"/>
              <w:ind w:right="-648"/>
              <w:rPr>
                <w:sz w:val="20"/>
              </w:rPr>
            </w:pPr>
          </w:p>
        </w:tc>
        <w:tc>
          <w:tcPr>
            <w:tcW w:w="2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536AA" w14:textId="77777777" w:rsidR="00612EE3" w:rsidRDefault="00612EE3">
            <w:pPr>
              <w:spacing w:after="0"/>
              <w:rPr>
                <w:sz w:val="20"/>
              </w:rPr>
            </w:pPr>
          </w:p>
        </w:tc>
      </w:tr>
    </w:tbl>
    <w:p w14:paraId="7E3E46F7" w14:textId="77777777" w:rsidR="00612EE3" w:rsidRDefault="00612EE3" w:rsidP="00612EE3">
      <w:pPr>
        <w:tabs>
          <w:tab w:val="left" w:pos="915"/>
        </w:tabs>
        <w:spacing w:after="0" w:line="240" w:lineRule="auto"/>
        <w:jc w:val="both"/>
        <w:rPr>
          <w:rFonts w:cstheme="minorHAnsi"/>
        </w:rPr>
      </w:pPr>
    </w:p>
    <w:p w14:paraId="4BE66F09" w14:textId="77777777" w:rsidR="00612EE3" w:rsidRPr="00C63F56" w:rsidRDefault="00612EE3" w:rsidP="00C36F4B">
      <w:pPr>
        <w:spacing w:after="0"/>
        <w:jc w:val="both"/>
        <w:rPr>
          <w:rFonts w:cstheme="minorHAnsi"/>
          <w:iCs/>
        </w:rPr>
      </w:pPr>
    </w:p>
    <w:sectPr w:rsidR="00612EE3" w:rsidRPr="00C63F56" w:rsidSect="001474DD">
      <w:headerReference w:type="default" r:id="rId17"/>
      <w:type w:val="continuous"/>
      <w:pgSz w:w="11906" w:h="16838"/>
      <w:pgMar w:top="1417" w:right="1133" w:bottom="142" w:left="1417" w:header="284" w:footer="1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D7B86" w14:textId="77777777" w:rsidR="00C01FDF" w:rsidRDefault="00C01FDF" w:rsidP="00564261">
      <w:pPr>
        <w:spacing w:after="0" w:line="240" w:lineRule="auto"/>
      </w:pPr>
      <w:r>
        <w:separator/>
      </w:r>
    </w:p>
  </w:endnote>
  <w:endnote w:type="continuationSeparator" w:id="0">
    <w:p w14:paraId="04739B78" w14:textId="77777777" w:rsidR="00C01FDF" w:rsidRDefault="00C01FDF" w:rsidP="0056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Frutiger Roman">
    <w:altName w:val="Calibri"/>
    <w:charset w:val="00"/>
    <w:family w:val="swiss"/>
    <w:pitch w:val="variable"/>
    <w:sig w:usb0="80000027"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77DD1" w14:textId="77777777" w:rsidR="00337AE1" w:rsidRDefault="00337AE1">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8AC5B" w14:textId="77777777" w:rsidR="00C01FDF" w:rsidRDefault="00C01FDF" w:rsidP="00C01FDF">
    <w:pPr>
      <w:pStyle w:val="Pieddepage"/>
      <w:jc w:val="center"/>
      <w:rPr>
        <w:caps/>
      </w:rPr>
    </w:pPr>
  </w:p>
  <w:p w14:paraId="57291AC4" w14:textId="1CB6A557" w:rsidR="00C01FDF" w:rsidRPr="00837DEA" w:rsidRDefault="00C01FDF" w:rsidP="00C01FDF">
    <w:pPr>
      <w:pStyle w:val="Pieddepage"/>
      <w:jc w:val="center"/>
      <w:rPr>
        <w:caps/>
      </w:rPr>
    </w:pPr>
    <w:r w:rsidRPr="00837DEA">
      <w:rPr>
        <w:caps/>
      </w:rPr>
      <w:fldChar w:fldCharType="begin"/>
    </w:r>
    <w:r w:rsidRPr="00837DEA">
      <w:rPr>
        <w:caps/>
      </w:rPr>
      <w:instrText>PAGE   \* MERGEFORMAT</w:instrText>
    </w:r>
    <w:r w:rsidRPr="00837DEA">
      <w:rPr>
        <w:caps/>
      </w:rPr>
      <w:fldChar w:fldCharType="separate"/>
    </w:r>
    <w:r w:rsidR="00337AE1">
      <w:rPr>
        <w:caps/>
        <w:noProof/>
      </w:rPr>
      <w:t>1</w:t>
    </w:r>
    <w:r w:rsidRPr="00837DEA">
      <w:rPr>
        <w:caps/>
      </w:rPr>
      <w:fldChar w:fldCharType="end"/>
    </w:r>
  </w:p>
  <w:p w14:paraId="5EF4A6D8" w14:textId="77777777" w:rsidR="00C01FDF" w:rsidRDefault="00C01FDF">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EEA40" w14:textId="77777777" w:rsidR="00337AE1" w:rsidRDefault="00337AE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9520B" w14:textId="77777777" w:rsidR="00C01FDF" w:rsidRDefault="00C01FDF" w:rsidP="00564261">
      <w:pPr>
        <w:spacing w:after="0" w:line="240" w:lineRule="auto"/>
      </w:pPr>
      <w:r>
        <w:separator/>
      </w:r>
    </w:p>
  </w:footnote>
  <w:footnote w:type="continuationSeparator" w:id="0">
    <w:p w14:paraId="499EFDA0" w14:textId="77777777" w:rsidR="00C01FDF" w:rsidRDefault="00C01FDF" w:rsidP="00564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E041" w14:textId="77777777" w:rsidR="00337AE1" w:rsidRDefault="00337AE1">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52284" w14:textId="77777777" w:rsidR="00C01FDF" w:rsidRDefault="00C01FDF" w:rsidP="0042578E">
    <w:pPr>
      <w:pStyle w:val="En-tte"/>
      <w:tabs>
        <w:tab w:val="clear" w:pos="4536"/>
        <w:tab w:val="clear" w:pos="9072"/>
        <w:tab w:val="left" w:pos="3348"/>
      </w:tabs>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1418"/>
      <w:gridCol w:w="1730"/>
      <w:gridCol w:w="1984"/>
      <w:gridCol w:w="1956"/>
    </w:tblGrid>
    <w:tr w:rsidR="00C01FDF" w14:paraId="4DE4408D" w14:textId="77777777" w:rsidTr="00113C2E">
      <w:trPr>
        <w:trHeight w:val="312"/>
      </w:trPr>
      <w:tc>
        <w:tcPr>
          <w:tcW w:w="2977" w:type="dxa"/>
          <w:vMerge w:val="restart"/>
        </w:tcPr>
        <w:p w14:paraId="615A059B" w14:textId="77777777" w:rsidR="00C01FDF" w:rsidRDefault="00C01FDF" w:rsidP="006914C4">
          <w:r>
            <w:rPr>
              <w:noProof/>
              <w:lang w:eastAsia="fr-FR"/>
            </w:rPr>
            <w:drawing>
              <wp:anchor distT="0" distB="0" distL="114300" distR="114300" simplePos="0" relativeHeight="251673600" behindDoc="0" locked="0" layoutInCell="1" allowOverlap="1" wp14:anchorId="18A02820" wp14:editId="533005FA">
                <wp:simplePos x="0" y="0"/>
                <wp:positionH relativeFrom="column">
                  <wp:posOffset>-17780</wp:posOffset>
                </wp:positionH>
                <wp:positionV relativeFrom="paragraph">
                  <wp:posOffset>47625</wp:posOffset>
                </wp:positionV>
                <wp:extent cx="1828800" cy="457851"/>
                <wp:effectExtent l="0" t="0" r="0" b="0"/>
                <wp:wrapNone/>
                <wp:docPr id="517097995" name="Image 517097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45785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shd w:val="clear" w:color="auto" w:fill="D9D9D9" w:themeFill="background1" w:themeFillShade="D9"/>
        </w:tcPr>
        <w:p w14:paraId="5595FB7A" w14:textId="77777777" w:rsidR="00C01FDF" w:rsidRDefault="00C01FDF" w:rsidP="006914C4">
          <w:pPr>
            <w:jc w:val="center"/>
          </w:pPr>
          <w:r>
            <w:t>Date</w:t>
          </w:r>
        </w:p>
      </w:tc>
      <w:tc>
        <w:tcPr>
          <w:tcW w:w="1730" w:type="dxa"/>
          <w:shd w:val="clear" w:color="auto" w:fill="D9D9D9" w:themeFill="background1" w:themeFillShade="D9"/>
        </w:tcPr>
        <w:p w14:paraId="75DD4DEF" w14:textId="77777777" w:rsidR="00C01FDF" w:rsidRDefault="00C01FDF" w:rsidP="006914C4">
          <w:pPr>
            <w:jc w:val="center"/>
          </w:pPr>
          <w:r>
            <w:t>Délibération</w:t>
          </w:r>
        </w:p>
      </w:tc>
      <w:tc>
        <w:tcPr>
          <w:tcW w:w="1984" w:type="dxa"/>
          <w:shd w:val="clear" w:color="auto" w:fill="D9D9D9" w:themeFill="background1" w:themeFillShade="D9"/>
        </w:tcPr>
        <w:p w14:paraId="4603C921" w14:textId="77777777" w:rsidR="00C01FDF" w:rsidRDefault="00C01FDF" w:rsidP="006914C4">
          <w:pPr>
            <w:jc w:val="center"/>
          </w:pPr>
          <w:r>
            <w:t xml:space="preserve">Date de convocation </w:t>
          </w:r>
        </w:p>
      </w:tc>
      <w:tc>
        <w:tcPr>
          <w:tcW w:w="1956" w:type="dxa"/>
          <w:shd w:val="clear" w:color="auto" w:fill="D9D9D9" w:themeFill="background1" w:themeFillShade="D9"/>
        </w:tcPr>
        <w:p w14:paraId="1A47C1D8" w14:textId="77777777" w:rsidR="00C01FDF" w:rsidRDefault="00C01FDF" w:rsidP="006914C4">
          <w:pPr>
            <w:jc w:val="center"/>
          </w:pPr>
          <w:r>
            <w:t xml:space="preserve">Date de publication </w:t>
          </w:r>
        </w:p>
      </w:tc>
    </w:tr>
    <w:tr w:rsidR="00C01FDF" w14:paraId="534D0C11" w14:textId="77777777" w:rsidTr="00113C2E">
      <w:trPr>
        <w:trHeight w:val="470"/>
      </w:trPr>
      <w:tc>
        <w:tcPr>
          <w:tcW w:w="2977" w:type="dxa"/>
          <w:vMerge/>
        </w:tcPr>
        <w:p w14:paraId="488D4D32" w14:textId="77777777" w:rsidR="00C01FDF" w:rsidRDefault="00C01FDF" w:rsidP="006914C4"/>
      </w:tc>
      <w:tc>
        <w:tcPr>
          <w:tcW w:w="1418" w:type="dxa"/>
        </w:tcPr>
        <w:p w14:paraId="6FD7472F" w14:textId="012E27F7" w:rsidR="00C01FDF" w:rsidRDefault="00C01FDF" w:rsidP="006914C4">
          <w:pPr>
            <w:jc w:val="center"/>
          </w:pPr>
          <w:r>
            <w:t>20/03/2025</w:t>
          </w:r>
        </w:p>
      </w:tc>
      <w:tc>
        <w:tcPr>
          <w:tcW w:w="1730" w:type="dxa"/>
        </w:tcPr>
        <w:p w14:paraId="30D2D5FA" w14:textId="31CB9998" w:rsidR="00C01FDF" w:rsidRDefault="00C01FDF" w:rsidP="0034794D">
          <w:pPr>
            <w:jc w:val="center"/>
          </w:pPr>
          <w:r>
            <w:t>N° 2025.012 à 2025.035</w:t>
          </w:r>
        </w:p>
      </w:tc>
      <w:tc>
        <w:tcPr>
          <w:tcW w:w="1984" w:type="dxa"/>
        </w:tcPr>
        <w:p w14:paraId="2367B40F" w14:textId="3C44AFE5" w:rsidR="00C01FDF" w:rsidRDefault="00C01FDF" w:rsidP="006914C4">
          <w:pPr>
            <w:jc w:val="center"/>
          </w:pPr>
          <w:r>
            <w:t>07 et 14/03/2025</w:t>
          </w:r>
        </w:p>
      </w:tc>
      <w:tc>
        <w:tcPr>
          <w:tcW w:w="1956" w:type="dxa"/>
        </w:tcPr>
        <w:p w14:paraId="5C736DED" w14:textId="3DC6E8DF" w:rsidR="00C01FDF" w:rsidRDefault="00C01FDF" w:rsidP="0034794D">
          <w:pPr>
            <w:jc w:val="center"/>
          </w:pPr>
          <w:r>
            <w:t>28/03/2025</w:t>
          </w:r>
        </w:p>
      </w:tc>
    </w:tr>
    <w:tr w:rsidR="00C01FDF" w14:paraId="0179E779" w14:textId="77777777" w:rsidTr="00113C2E">
      <w:trPr>
        <w:trHeight w:val="470"/>
      </w:trPr>
      <w:tc>
        <w:tcPr>
          <w:tcW w:w="2977" w:type="dxa"/>
          <w:vMerge/>
        </w:tcPr>
        <w:p w14:paraId="4DD4C264" w14:textId="77777777" w:rsidR="00C01FDF" w:rsidRDefault="00C01FDF" w:rsidP="006914C4"/>
      </w:tc>
      <w:tc>
        <w:tcPr>
          <w:tcW w:w="7088" w:type="dxa"/>
          <w:gridSpan w:val="4"/>
        </w:tcPr>
        <w:p w14:paraId="7632447A" w14:textId="77AEA901" w:rsidR="00C01FDF" w:rsidRDefault="00C01FDF" w:rsidP="00337AE1">
          <w:pPr>
            <w:jc w:val="center"/>
          </w:pPr>
          <w:r>
            <w:t>Procès-</w:t>
          </w:r>
          <w:r w:rsidR="00337AE1">
            <w:t xml:space="preserve">verbal du Conseil municipal du </w:t>
          </w:r>
          <w:r w:rsidR="00337AE1">
            <w:t>20</w:t>
          </w:r>
          <w:bookmarkStart w:id="0" w:name="_GoBack"/>
          <w:bookmarkEnd w:id="0"/>
          <w:r>
            <w:t> mars 2025</w:t>
          </w:r>
        </w:p>
      </w:tc>
    </w:tr>
  </w:tbl>
  <w:p w14:paraId="3CB1B6D8" w14:textId="77777777" w:rsidR="00C01FDF" w:rsidRDefault="00C01FDF">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75959" w14:textId="77777777" w:rsidR="00337AE1" w:rsidRDefault="00337AE1">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DA3AB" w14:textId="77777777" w:rsidR="00C01FDF" w:rsidRDefault="00C01FDF" w:rsidP="0042578E">
    <w:pPr>
      <w:pStyle w:val="En-tte"/>
      <w:tabs>
        <w:tab w:val="clear" w:pos="4536"/>
        <w:tab w:val="clear" w:pos="9072"/>
        <w:tab w:val="left" w:pos="3348"/>
      </w:tabs>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1418"/>
      <w:gridCol w:w="1730"/>
      <w:gridCol w:w="1984"/>
      <w:gridCol w:w="1956"/>
    </w:tblGrid>
    <w:tr w:rsidR="00C01FDF" w14:paraId="5FB6F524" w14:textId="77777777" w:rsidTr="00113C2E">
      <w:trPr>
        <w:trHeight w:val="312"/>
      </w:trPr>
      <w:tc>
        <w:tcPr>
          <w:tcW w:w="2977" w:type="dxa"/>
          <w:vMerge w:val="restart"/>
        </w:tcPr>
        <w:p w14:paraId="01DCC69E" w14:textId="77777777" w:rsidR="00C01FDF" w:rsidRDefault="00C01FDF" w:rsidP="006914C4">
          <w:r>
            <w:rPr>
              <w:noProof/>
              <w:lang w:eastAsia="fr-FR"/>
            </w:rPr>
            <w:drawing>
              <wp:anchor distT="0" distB="0" distL="114300" distR="114300" simplePos="0" relativeHeight="251674624" behindDoc="0" locked="0" layoutInCell="1" allowOverlap="1" wp14:anchorId="7462240E" wp14:editId="740E1DED">
                <wp:simplePos x="0" y="0"/>
                <wp:positionH relativeFrom="column">
                  <wp:posOffset>-17780</wp:posOffset>
                </wp:positionH>
                <wp:positionV relativeFrom="paragraph">
                  <wp:posOffset>47625</wp:posOffset>
                </wp:positionV>
                <wp:extent cx="1828800" cy="45785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45785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shd w:val="clear" w:color="auto" w:fill="D9D9D9" w:themeFill="background1" w:themeFillShade="D9"/>
        </w:tcPr>
        <w:p w14:paraId="0DBC59AB" w14:textId="77777777" w:rsidR="00C01FDF" w:rsidRDefault="00C01FDF" w:rsidP="006914C4">
          <w:pPr>
            <w:jc w:val="center"/>
          </w:pPr>
          <w:r>
            <w:t>Date</w:t>
          </w:r>
        </w:p>
      </w:tc>
      <w:tc>
        <w:tcPr>
          <w:tcW w:w="1730" w:type="dxa"/>
          <w:shd w:val="clear" w:color="auto" w:fill="D9D9D9" w:themeFill="background1" w:themeFillShade="D9"/>
        </w:tcPr>
        <w:p w14:paraId="0DC8A66E" w14:textId="77777777" w:rsidR="00C01FDF" w:rsidRDefault="00C01FDF" w:rsidP="006914C4">
          <w:pPr>
            <w:jc w:val="center"/>
          </w:pPr>
          <w:r>
            <w:t>Délibération</w:t>
          </w:r>
        </w:p>
      </w:tc>
      <w:tc>
        <w:tcPr>
          <w:tcW w:w="1984" w:type="dxa"/>
          <w:shd w:val="clear" w:color="auto" w:fill="D9D9D9" w:themeFill="background1" w:themeFillShade="D9"/>
        </w:tcPr>
        <w:p w14:paraId="65A58201" w14:textId="77777777" w:rsidR="00C01FDF" w:rsidRDefault="00C01FDF" w:rsidP="006914C4">
          <w:pPr>
            <w:jc w:val="center"/>
          </w:pPr>
          <w:r>
            <w:t xml:space="preserve">Date de convocation </w:t>
          </w:r>
        </w:p>
      </w:tc>
      <w:tc>
        <w:tcPr>
          <w:tcW w:w="1956" w:type="dxa"/>
          <w:shd w:val="clear" w:color="auto" w:fill="D9D9D9" w:themeFill="background1" w:themeFillShade="D9"/>
        </w:tcPr>
        <w:p w14:paraId="19795B79" w14:textId="77777777" w:rsidR="00C01FDF" w:rsidRDefault="00C01FDF" w:rsidP="006914C4">
          <w:pPr>
            <w:jc w:val="center"/>
          </w:pPr>
          <w:r>
            <w:t xml:space="preserve">Date de publication </w:t>
          </w:r>
        </w:p>
      </w:tc>
    </w:tr>
    <w:tr w:rsidR="00C01FDF" w14:paraId="770DA945" w14:textId="77777777" w:rsidTr="00113C2E">
      <w:trPr>
        <w:trHeight w:val="470"/>
      </w:trPr>
      <w:tc>
        <w:tcPr>
          <w:tcW w:w="2977" w:type="dxa"/>
          <w:vMerge/>
        </w:tcPr>
        <w:p w14:paraId="08E74B29" w14:textId="77777777" w:rsidR="00C01FDF" w:rsidRDefault="00C01FDF" w:rsidP="006914C4"/>
      </w:tc>
      <w:tc>
        <w:tcPr>
          <w:tcW w:w="1418" w:type="dxa"/>
        </w:tcPr>
        <w:p w14:paraId="2C3B18A5" w14:textId="77777777" w:rsidR="00C01FDF" w:rsidRDefault="00C01FDF" w:rsidP="006914C4">
          <w:pPr>
            <w:jc w:val="center"/>
          </w:pPr>
          <w:r>
            <w:t>11/07/2024</w:t>
          </w:r>
        </w:p>
      </w:tc>
      <w:tc>
        <w:tcPr>
          <w:tcW w:w="1730" w:type="dxa"/>
        </w:tcPr>
        <w:p w14:paraId="722D46FB" w14:textId="77777777" w:rsidR="00C01FDF" w:rsidRDefault="00C01FDF" w:rsidP="006914C4">
          <w:pPr>
            <w:jc w:val="center"/>
          </w:pPr>
          <w:r>
            <w:t xml:space="preserve">N° 2024.064 à </w:t>
          </w:r>
          <w:r w:rsidRPr="00116211">
            <w:t>2024.081</w:t>
          </w:r>
        </w:p>
      </w:tc>
      <w:tc>
        <w:tcPr>
          <w:tcW w:w="1984" w:type="dxa"/>
        </w:tcPr>
        <w:p w14:paraId="4E09119B" w14:textId="77777777" w:rsidR="00C01FDF" w:rsidRDefault="00C01FDF" w:rsidP="006914C4">
          <w:pPr>
            <w:jc w:val="center"/>
          </w:pPr>
          <w:r>
            <w:t>05/07/2024</w:t>
          </w:r>
        </w:p>
      </w:tc>
      <w:tc>
        <w:tcPr>
          <w:tcW w:w="1956" w:type="dxa"/>
        </w:tcPr>
        <w:p w14:paraId="4CF53C0D" w14:textId="77777777" w:rsidR="00C01FDF" w:rsidRDefault="00C01FDF" w:rsidP="006914C4">
          <w:pPr>
            <w:jc w:val="center"/>
          </w:pPr>
          <w:r>
            <w:t>19/07/2024</w:t>
          </w:r>
        </w:p>
      </w:tc>
    </w:tr>
    <w:tr w:rsidR="00C01FDF" w14:paraId="26CE7381" w14:textId="77777777" w:rsidTr="00113C2E">
      <w:trPr>
        <w:trHeight w:val="470"/>
      </w:trPr>
      <w:tc>
        <w:tcPr>
          <w:tcW w:w="2977" w:type="dxa"/>
          <w:vMerge/>
        </w:tcPr>
        <w:p w14:paraId="6223A125" w14:textId="77777777" w:rsidR="00C01FDF" w:rsidRDefault="00C01FDF" w:rsidP="006914C4"/>
      </w:tc>
      <w:tc>
        <w:tcPr>
          <w:tcW w:w="7088" w:type="dxa"/>
          <w:gridSpan w:val="4"/>
        </w:tcPr>
        <w:p w14:paraId="0BE9E3A2" w14:textId="77777777" w:rsidR="00C01FDF" w:rsidRDefault="00C01FDF" w:rsidP="006914C4">
          <w:pPr>
            <w:jc w:val="center"/>
          </w:pPr>
          <w:r>
            <w:t>Procès-verbal du Conseil municipal du 11 juillet 2024</w:t>
          </w:r>
        </w:p>
      </w:tc>
    </w:tr>
  </w:tbl>
  <w:p w14:paraId="5931D170" w14:textId="77777777" w:rsidR="00C01FDF" w:rsidRDefault="00C01FDF">
    <w:pPr>
      <w:pStyle w:val="En-tt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5D022" w14:textId="3F50BA7C" w:rsidR="00C01FDF" w:rsidRDefault="00C01FDF" w:rsidP="0042578E">
    <w:pPr>
      <w:pStyle w:val="En-tte"/>
      <w:tabs>
        <w:tab w:val="clear" w:pos="4536"/>
        <w:tab w:val="clear" w:pos="9072"/>
        <w:tab w:val="left" w:pos="3348"/>
      </w:tabs>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1418"/>
      <w:gridCol w:w="1730"/>
      <w:gridCol w:w="1984"/>
      <w:gridCol w:w="1956"/>
    </w:tblGrid>
    <w:tr w:rsidR="00C01FDF" w14:paraId="5522837C" w14:textId="77777777" w:rsidTr="00113C2E">
      <w:trPr>
        <w:trHeight w:val="312"/>
      </w:trPr>
      <w:tc>
        <w:tcPr>
          <w:tcW w:w="2977" w:type="dxa"/>
          <w:vMerge w:val="restart"/>
        </w:tcPr>
        <w:p w14:paraId="459706F9" w14:textId="77777777" w:rsidR="00C01FDF" w:rsidRDefault="00C01FDF" w:rsidP="006914C4">
          <w:r>
            <w:rPr>
              <w:noProof/>
              <w:lang w:eastAsia="fr-FR"/>
            </w:rPr>
            <w:drawing>
              <wp:anchor distT="0" distB="0" distL="114300" distR="114300" simplePos="0" relativeHeight="251671552" behindDoc="0" locked="0" layoutInCell="1" allowOverlap="1" wp14:anchorId="0F027FEF" wp14:editId="6DF2ACD8">
                <wp:simplePos x="0" y="0"/>
                <wp:positionH relativeFrom="column">
                  <wp:posOffset>-17780</wp:posOffset>
                </wp:positionH>
                <wp:positionV relativeFrom="paragraph">
                  <wp:posOffset>47625</wp:posOffset>
                </wp:positionV>
                <wp:extent cx="1828800" cy="457851"/>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45785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shd w:val="clear" w:color="auto" w:fill="D9D9D9" w:themeFill="background1" w:themeFillShade="D9"/>
        </w:tcPr>
        <w:p w14:paraId="4DF3608A" w14:textId="77777777" w:rsidR="00C01FDF" w:rsidRDefault="00C01FDF" w:rsidP="006914C4">
          <w:pPr>
            <w:jc w:val="center"/>
          </w:pPr>
          <w:r>
            <w:t>Date</w:t>
          </w:r>
        </w:p>
      </w:tc>
      <w:tc>
        <w:tcPr>
          <w:tcW w:w="1730" w:type="dxa"/>
          <w:shd w:val="clear" w:color="auto" w:fill="D9D9D9" w:themeFill="background1" w:themeFillShade="D9"/>
        </w:tcPr>
        <w:p w14:paraId="0CCB5F0F" w14:textId="77777777" w:rsidR="00C01FDF" w:rsidRDefault="00C01FDF" w:rsidP="006914C4">
          <w:pPr>
            <w:jc w:val="center"/>
          </w:pPr>
          <w:r>
            <w:t>Délibération</w:t>
          </w:r>
        </w:p>
      </w:tc>
      <w:tc>
        <w:tcPr>
          <w:tcW w:w="1984" w:type="dxa"/>
          <w:shd w:val="clear" w:color="auto" w:fill="D9D9D9" w:themeFill="background1" w:themeFillShade="D9"/>
        </w:tcPr>
        <w:p w14:paraId="710A7C84" w14:textId="77777777" w:rsidR="00C01FDF" w:rsidRDefault="00C01FDF" w:rsidP="006914C4">
          <w:pPr>
            <w:jc w:val="center"/>
          </w:pPr>
          <w:r>
            <w:t xml:space="preserve">Date de convocation </w:t>
          </w:r>
        </w:p>
      </w:tc>
      <w:tc>
        <w:tcPr>
          <w:tcW w:w="1956" w:type="dxa"/>
          <w:shd w:val="clear" w:color="auto" w:fill="D9D9D9" w:themeFill="background1" w:themeFillShade="D9"/>
        </w:tcPr>
        <w:p w14:paraId="3A57CB64" w14:textId="77777777" w:rsidR="00C01FDF" w:rsidRDefault="00C01FDF" w:rsidP="006914C4">
          <w:pPr>
            <w:jc w:val="center"/>
          </w:pPr>
          <w:r>
            <w:t xml:space="preserve">Date de publication </w:t>
          </w:r>
        </w:p>
      </w:tc>
    </w:tr>
    <w:tr w:rsidR="00C01FDF" w14:paraId="619F44DD" w14:textId="77777777" w:rsidTr="00113C2E">
      <w:trPr>
        <w:trHeight w:val="470"/>
      </w:trPr>
      <w:tc>
        <w:tcPr>
          <w:tcW w:w="2977" w:type="dxa"/>
          <w:vMerge/>
        </w:tcPr>
        <w:p w14:paraId="281B02D1" w14:textId="77777777" w:rsidR="00C01FDF" w:rsidRDefault="00C01FDF" w:rsidP="006914C4"/>
      </w:tc>
      <w:tc>
        <w:tcPr>
          <w:tcW w:w="1418" w:type="dxa"/>
        </w:tcPr>
        <w:p w14:paraId="2F47CC71" w14:textId="3BE0BCB8" w:rsidR="00C01FDF" w:rsidRDefault="00C01FDF" w:rsidP="006914C4">
          <w:pPr>
            <w:jc w:val="center"/>
          </w:pPr>
          <w:r>
            <w:t>20/03/25</w:t>
          </w:r>
        </w:p>
      </w:tc>
      <w:tc>
        <w:tcPr>
          <w:tcW w:w="1730" w:type="dxa"/>
        </w:tcPr>
        <w:p w14:paraId="707ACD96" w14:textId="4C0AFDDE" w:rsidR="00C01FDF" w:rsidRDefault="00C01FDF" w:rsidP="003C0BEC">
          <w:pPr>
            <w:jc w:val="center"/>
          </w:pPr>
          <w:r>
            <w:t>N° 2025.012 à 2025.035</w:t>
          </w:r>
        </w:p>
      </w:tc>
      <w:tc>
        <w:tcPr>
          <w:tcW w:w="1984" w:type="dxa"/>
        </w:tcPr>
        <w:p w14:paraId="322DD8B9" w14:textId="683118CE" w:rsidR="00C01FDF" w:rsidRDefault="00C01FDF" w:rsidP="003C0BEC">
          <w:pPr>
            <w:jc w:val="center"/>
          </w:pPr>
          <w:r>
            <w:t>07 et 14/03/2025</w:t>
          </w:r>
        </w:p>
      </w:tc>
      <w:tc>
        <w:tcPr>
          <w:tcW w:w="1956" w:type="dxa"/>
        </w:tcPr>
        <w:p w14:paraId="23DFF3F8" w14:textId="615D793F" w:rsidR="00C01FDF" w:rsidRDefault="00C01FDF" w:rsidP="0034794D">
          <w:pPr>
            <w:jc w:val="center"/>
          </w:pPr>
          <w:r>
            <w:t>28/03/2025</w:t>
          </w:r>
        </w:p>
      </w:tc>
    </w:tr>
    <w:tr w:rsidR="00C01FDF" w14:paraId="1CAC09D9" w14:textId="77777777" w:rsidTr="00113C2E">
      <w:trPr>
        <w:trHeight w:val="470"/>
      </w:trPr>
      <w:tc>
        <w:tcPr>
          <w:tcW w:w="2977" w:type="dxa"/>
          <w:vMerge/>
        </w:tcPr>
        <w:p w14:paraId="3621AEF9" w14:textId="77777777" w:rsidR="00C01FDF" w:rsidRDefault="00C01FDF" w:rsidP="006914C4"/>
      </w:tc>
      <w:tc>
        <w:tcPr>
          <w:tcW w:w="7088" w:type="dxa"/>
          <w:gridSpan w:val="4"/>
        </w:tcPr>
        <w:p w14:paraId="45425462" w14:textId="2F378D28" w:rsidR="00C01FDF" w:rsidRDefault="00C01FDF" w:rsidP="006914C4">
          <w:pPr>
            <w:jc w:val="center"/>
          </w:pPr>
          <w:r>
            <w:t>Procès-verbal du Conseil municipal du 20 mars2025</w:t>
          </w:r>
        </w:p>
      </w:tc>
    </w:tr>
  </w:tbl>
  <w:p w14:paraId="17133A68" w14:textId="251778FD" w:rsidR="00C01FDF" w:rsidRDefault="00C01FDF">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185"/>
    <w:multiLevelType w:val="hybridMultilevel"/>
    <w:tmpl w:val="48F67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EE632D"/>
    <w:multiLevelType w:val="hybridMultilevel"/>
    <w:tmpl w:val="084487EA"/>
    <w:lvl w:ilvl="0" w:tplc="C1DE1A02">
      <w:start w:val="1"/>
      <w:numFmt w:val="decimal"/>
      <w:lvlText w:val="%1-"/>
      <w:lvlJc w:val="left"/>
      <w:pPr>
        <w:ind w:left="786" w:hanging="360"/>
      </w:pPr>
      <w:rPr>
        <w:rFonts w:hint="default"/>
        <w:b w:val="0"/>
        <w:color w:val="auto"/>
        <w:sz w:val="22"/>
        <w:szCs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E30F00"/>
    <w:multiLevelType w:val="hybridMultilevel"/>
    <w:tmpl w:val="066EE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910C6B"/>
    <w:multiLevelType w:val="multilevel"/>
    <w:tmpl w:val="504CD59E"/>
    <w:lvl w:ilvl="0">
      <w:start w:val="1"/>
      <w:numFmt w:val="decimal"/>
      <w:lvlText w:val="%1."/>
      <w:lvlJc w:val="left"/>
      <w:pPr>
        <w:ind w:left="720" w:hanging="360"/>
      </w:pPr>
      <w:rPr>
        <w:rFonts w:hint="default"/>
        <w:color w:val="2E74B5" w:themeColor="accent1" w:themeShade="BF"/>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4" w15:restartNumberingAfterBreak="0">
    <w:nsid w:val="1EC23CFE"/>
    <w:multiLevelType w:val="multilevel"/>
    <w:tmpl w:val="F4143E62"/>
    <w:lvl w:ilvl="0">
      <w:start w:val="1"/>
      <w:numFmt w:val="decimal"/>
      <w:lvlText w:val="%1."/>
      <w:lvlJc w:val="left"/>
      <w:pPr>
        <w:ind w:left="720" w:hanging="360"/>
      </w:pPr>
      <w:rPr>
        <w:rFonts w:hint="default"/>
        <w:color w:val="2E74B5" w:themeColor="accent1" w:themeShade="BF"/>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5" w15:restartNumberingAfterBreak="0">
    <w:nsid w:val="24AD430D"/>
    <w:multiLevelType w:val="multilevel"/>
    <w:tmpl w:val="1974BE40"/>
    <w:lvl w:ilvl="0">
      <w:start w:val="1"/>
      <w:numFmt w:val="decimal"/>
      <w:lvlText w:val="%1."/>
      <w:lvlJc w:val="left"/>
      <w:pPr>
        <w:ind w:left="720" w:hanging="360"/>
      </w:pPr>
      <w:rPr>
        <w:rFonts w:hint="default"/>
        <w:color w:val="2E74B5" w:themeColor="accent1" w:themeShade="BF"/>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6" w15:restartNumberingAfterBreak="0">
    <w:nsid w:val="2C921140"/>
    <w:multiLevelType w:val="multilevel"/>
    <w:tmpl w:val="F4143E62"/>
    <w:lvl w:ilvl="0">
      <w:start w:val="1"/>
      <w:numFmt w:val="decimal"/>
      <w:lvlText w:val="%1."/>
      <w:lvlJc w:val="left"/>
      <w:pPr>
        <w:ind w:left="720" w:hanging="360"/>
      </w:pPr>
      <w:rPr>
        <w:rFonts w:hint="default"/>
        <w:color w:val="2E74B5" w:themeColor="accent1" w:themeShade="BF"/>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7" w15:restartNumberingAfterBreak="0">
    <w:nsid w:val="38333035"/>
    <w:multiLevelType w:val="hybridMultilevel"/>
    <w:tmpl w:val="61FC5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856772"/>
    <w:multiLevelType w:val="multilevel"/>
    <w:tmpl w:val="BBC05A6A"/>
    <w:lvl w:ilvl="0">
      <w:start w:val="1"/>
      <w:numFmt w:val="decimal"/>
      <w:pStyle w:val="Listenumros"/>
      <w:lvlText w:val="%1."/>
      <w:lvlJc w:val="right"/>
      <w:pPr>
        <w:ind w:left="173" w:hanging="173"/>
      </w:pPr>
      <w:rPr>
        <w:rFonts w:ascii="Calibri" w:eastAsiaTheme="majorEastAsia" w:hAnsi="Calibri" w:cs="Calibri"/>
        <w:b/>
        <w:i w:val="0"/>
        <w:sz w:val="24"/>
      </w:rPr>
    </w:lvl>
    <w:lvl w:ilvl="1">
      <w:start w:val="1"/>
      <w:numFmt w:val="lowerLetter"/>
      <w:pStyle w:val="Listenumros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9" w15:restartNumberingAfterBreak="0">
    <w:nsid w:val="460D14B7"/>
    <w:multiLevelType w:val="hybridMultilevel"/>
    <w:tmpl w:val="240403B0"/>
    <w:lvl w:ilvl="0" w:tplc="A67A35C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706258"/>
    <w:multiLevelType w:val="multilevel"/>
    <w:tmpl w:val="31E0C766"/>
    <w:lvl w:ilvl="0">
      <w:start w:val="1"/>
      <w:numFmt w:val="decimal"/>
      <w:lvlText w:val="%1."/>
      <w:lvlJc w:val="left"/>
      <w:pPr>
        <w:ind w:left="720" w:hanging="360"/>
      </w:pPr>
      <w:rPr>
        <w:rFonts w:hint="default"/>
        <w:color w:val="2E74B5" w:themeColor="accent1" w:themeShade="BF"/>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1" w15:restartNumberingAfterBreak="0">
    <w:nsid w:val="4F802D05"/>
    <w:multiLevelType w:val="multilevel"/>
    <w:tmpl w:val="745C51C8"/>
    <w:lvl w:ilvl="0">
      <w:start w:val="1"/>
      <w:numFmt w:val="decimal"/>
      <w:lvlText w:val="%1."/>
      <w:lvlJc w:val="left"/>
      <w:pPr>
        <w:ind w:left="720" w:hanging="360"/>
      </w:pPr>
      <w:rPr>
        <w:rFonts w:hint="default"/>
        <w:color w:val="2E74B5" w:themeColor="accent1" w:themeShade="BF"/>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2" w15:restartNumberingAfterBreak="0">
    <w:nsid w:val="50853B08"/>
    <w:multiLevelType w:val="multilevel"/>
    <w:tmpl w:val="DDAEDE52"/>
    <w:lvl w:ilvl="0">
      <w:start w:val="13"/>
      <w:numFmt w:val="decimal"/>
      <w:lvlText w:val="%1"/>
      <w:lvlJc w:val="left"/>
      <w:pPr>
        <w:ind w:left="375" w:hanging="375"/>
      </w:pPr>
      <w:rPr>
        <w:rFonts w:hint="default"/>
        <w:color w:val="000000"/>
        <w:sz w:val="22"/>
      </w:rPr>
    </w:lvl>
    <w:lvl w:ilvl="1">
      <w:start w:val="1"/>
      <w:numFmt w:val="decimal"/>
      <w:lvlText w:val="%1.%2"/>
      <w:lvlJc w:val="left"/>
      <w:pPr>
        <w:ind w:left="1455" w:hanging="375"/>
      </w:pPr>
      <w:rPr>
        <w:rFonts w:hint="default"/>
        <w:color w:val="000000"/>
        <w:sz w:val="22"/>
      </w:rPr>
    </w:lvl>
    <w:lvl w:ilvl="2">
      <w:start w:val="1"/>
      <w:numFmt w:val="decimal"/>
      <w:lvlText w:val="%1.%2.%3"/>
      <w:lvlJc w:val="left"/>
      <w:pPr>
        <w:ind w:left="2880" w:hanging="720"/>
      </w:pPr>
      <w:rPr>
        <w:rFonts w:hint="default"/>
        <w:color w:val="000000"/>
        <w:sz w:val="22"/>
      </w:rPr>
    </w:lvl>
    <w:lvl w:ilvl="3">
      <w:start w:val="1"/>
      <w:numFmt w:val="decimal"/>
      <w:lvlText w:val="%1.%2.%3.%4"/>
      <w:lvlJc w:val="left"/>
      <w:pPr>
        <w:ind w:left="3960" w:hanging="720"/>
      </w:pPr>
      <w:rPr>
        <w:rFonts w:hint="default"/>
        <w:color w:val="000000"/>
        <w:sz w:val="22"/>
      </w:rPr>
    </w:lvl>
    <w:lvl w:ilvl="4">
      <w:start w:val="1"/>
      <w:numFmt w:val="decimal"/>
      <w:lvlText w:val="%1.%2.%3.%4.%5"/>
      <w:lvlJc w:val="left"/>
      <w:pPr>
        <w:ind w:left="5400" w:hanging="1080"/>
      </w:pPr>
      <w:rPr>
        <w:rFonts w:hint="default"/>
        <w:color w:val="000000"/>
        <w:sz w:val="22"/>
      </w:rPr>
    </w:lvl>
    <w:lvl w:ilvl="5">
      <w:start w:val="1"/>
      <w:numFmt w:val="decimal"/>
      <w:lvlText w:val="%1.%2.%3.%4.%5.%6"/>
      <w:lvlJc w:val="left"/>
      <w:pPr>
        <w:ind w:left="6480" w:hanging="1080"/>
      </w:pPr>
      <w:rPr>
        <w:rFonts w:hint="default"/>
        <w:color w:val="000000"/>
        <w:sz w:val="22"/>
      </w:rPr>
    </w:lvl>
    <w:lvl w:ilvl="6">
      <w:start w:val="1"/>
      <w:numFmt w:val="decimal"/>
      <w:lvlText w:val="%1.%2.%3.%4.%5.%6.%7"/>
      <w:lvlJc w:val="left"/>
      <w:pPr>
        <w:ind w:left="7920" w:hanging="1440"/>
      </w:pPr>
      <w:rPr>
        <w:rFonts w:hint="default"/>
        <w:color w:val="000000"/>
        <w:sz w:val="22"/>
      </w:rPr>
    </w:lvl>
    <w:lvl w:ilvl="7">
      <w:start w:val="1"/>
      <w:numFmt w:val="decimal"/>
      <w:lvlText w:val="%1.%2.%3.%4.%5.%6.%7.%8"/>
      <w:lvlJc w:val="left"/>
      <w:pPr>
        <w:ind w:left="9000" w:hanging="1440"/>
      </w:pPr>
      <w:rPr>
        <w:rFonts w:hint="default"/>
        <w:color w:val="000000"/>
        <w:sz w:val="22"/>
      </w:rPr>
    </w:lvl>
    <w:lvl w:ilvl="8">
      <w:start w:val="1"/>
      <w:numFmt w:val="decimal"/>
      <w:lvlText w:val="%1.%2.%3.%4.%5.%6.%7.%8.%9"/>
      <w:lvlJc w:val="left"/>
      <w:pPr>
        <w:ind w:left="10440" w:hanging="1800"/>
      </w:pPr>
      <w:rPr>
        <w:rFonts w:hint="default"/>
        <w:color w:val="000000"/>
        <w:sz w:val="22"/>
      </w:rPr>
    </w:lvl>
  </w:abstractNum>
  <w:abstractNum w:abstractNumId="13" w15:restartNumberingAfterBreak="0">
    <w:nsid w:val="641B19E3"/>
    <w:multiLevelType w:val="multilevel"/>
    <w:tmpl w:val="504CD59E"/>
    <w:lvl w:ilvl="0">
      <w:start w:val="1"/>
      <w:numFmt w:val="decimal"/>
      <w:lvlText w:val="%1."/>
      <w:lvlJc w:val="left"/>
      <w:pPr>
        <w:ind w:left="720" w:hanging="360"/>
      </w:pPr>
      <w:rPr>
        <w:rFonts w:hint="default"/>
        <w:color w:val="2E74B5" w:themeColor="accent1" w:themeShade="BF"/>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4" w15:restartNumberingAfterBreak="0">
    <w:nsid w:val="7BA00F78"/>
    <w:multiLevelType w:val="hybridMultilevel"/>
    <w:tmpl w:val="8E283464"/>
    <w:lvl w:ilvl="0" w:tplc="E570BEA6">
      <w:start w:val="2"/>
      <w:numFmt w:val="bullet"/>
      <w:lvlText w:val="-"/>
      <w:lvlJc w:val="left"/>
      <w:pPr>
        <w:ind w:left="720" w:hanging="360"/>
      </w:pPr>
      <w:rPr>
        <w:rFonts w:ascii="Calibri" w:eastAsia="Times New Roman"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1"/>
  </w:num>
  <w:num w:numId="5">
    <w:abstractNumId w:val="12"/>
  </w:num>
  <w:num w:numId="6">
    <w:abstractNumId w:val="14"/>
  </w:num>
  <w:num w:numId="7">
    <w:abstractNumId w:val="2"/>
  </w:num>
  <w:num w:numId="8">
    <w:abstractNumId w:val="9"/>
  </w:num>
  <w:num w:numId="9">
    <w:abstractNumId w:val="7"/>
  </w:num>
  <w:num w:numId="10">
    <w:abstractNumId w:val="4"/>
  </w:num>
  <w:num w:numId="11">
    <w:abstractNumId w:val="3"/>
  </w:num>
  <w:num w:numId="12">
    <w:abstractNumId w:val="5"/>
  </w:num>
  <w:num w:numId="13">
    <w:abstractNumId w:val="13"/>
  </w:num>
  <w:num w:numId="14">
    <w:abstractNumId w:val="10"/>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61"/>
    <w:rsid w:val="00000120"/>
    <w:rsid w:val="0000047F"/>
    <w:rsid w:val="000037E6"/>
    <w:rsid w:val="00004A76"/>
    <w:rsid w:val="00005C5B"/>
    <w:rsid w:val="00007595"/>
    <w:rsid w:val="000125E1"/>
    <w:rsid w:val="0001456B"/>
    <w:rsid w:val="0001631F"/>
    <w:rsid w:val="00016E3C"/>
    <w:rsid w:val="0001729D"/>
    <w:rsid w:val="000173EC"/>
    <w:rsid w:val="00020BFC"/>
    <w:rsid w:val="0002362E"/>
    <w:rsid w:val="000243A2"/>
    <w:rsid w:val="00024A5A"/>
    <w:rsid w:val="00025A15"/>
    <w:rsid w:val="000260A3"/>
    <w:rsid w:val="00030BD4"/>
    <w:rsid w:val="000312C1"/>
    <w:rsid w:val="00032062"/>
    <w:rsid w:val="0003400A"/>
    <w:rsid w:val="00034449"/>
    <w:rsid w:val="0003454D"/>
    <w:rsid w:val="000345EE"/>
    <w:rsid w:val="0003471B"/>
    <w:rsid w:val="00036442"/>
    <w:rsid w:val="0003765F"/>
    <w:rsid w:val="000417BC"/>
    <w:rsid w:val="000424C0"/>
    <w:rsid w:val="00043F0F"/>
    <w:rsid w:val="00045AA5"/>
    <w:rsid w:val="00050CF4"/>
    <w:rsid w:val="00051278"/>
    <w:rsid w:val="00052812"/>
    <w:rsid w:val="00054034"/>
    <w:rsid w:val="00054C53"/>
    <w:rsid w:val="0006181F"/>
    <w:rsid w:val="00061911"/>
    <w:rsid w:val="0006453E"/>
    <w:rsid w:val="00064A00"/>
    <w:rsid w:val="00064C38"/>
    <w:rsid w:val="00067021"/>
    <w:rsid w:val="000711AE"/>
    <w:rsid w:val="00071BDB"/>
    <w:rsid w:val="0007317A"/>
    <w:rsid w:val="00074B19"/>
    <w:rsid w:val="00074B2D"/>
    <w:rsid w:val="00075942"/>
    <w:rsid w:val="00076467"/>
    <w:rsid w:val="00076EBB"/>
    <w:rsid w:val="00082753"/>
    <w:rsid w:val="0008413A"/>
    <w:rsid w:val="000845F4"/>
    <w:rsid w:val="00090E47"/>
    <w:rsid w:val="000959C2"/>
    <w:rsid w:val="00095C13"/>
    <w:rsid w:val="000A0698"/>
    <w:rsid w:val="000A183D"/>
    <w:rsid w:val="000A41E6"/>
    <w:rsid w:val="000A5E82"/>
    <w:rsid w:val="000A7CF6"/>
    <w:rsid w:val="000B0D34"/>
    <w:rsid w:val="000B51B2"/>
    <w:rsid w:val="000B5CB2"/>
    <w:rsid w:val="000B720E"/>
    <w:rsid w:val="000B7531"/>
    <w:rsid w:val="000B7C64"/>
    <w:rsid w:val="000C248A"/>
    <w:rsid w:val="000C5657"/>
    <w:rsid w:val="000C61D1"/>
    <w:rsid w:val="000C67D0"/>
    <w:rsid w:val="000D2958"/>
    <w:rsid w:val="000D4EE9"/>
    <w:rsid w:val="000D6C95"/>
    <w:rsid w:val="000E02E6"/>
    <w:rsid w:val="000E3EFC"/>
    <w:rsid w:val="000E5E78"/>
    <w:rsid w:val="000F0D69"/>
    <w:rsid w:val="000F2387"/>
    <w:rsid w:val="000F28F4"/>
    <w:rsid w:val="000F56B1"/>
    <w:rsid w:val="000F746D"/>
    <w:rsid w:val="000F7BDC"/>
    <w:rsid w:val="000F7F40"/>
    <w:rsid w:val="00100506"/>
    <w:rsid w:val="00102FCE"/>
    <w:rsid w:val="00104567"/>
    <w:rsid w:val="00104635"/>
    <w:rsid w:val="001059E0"/>
    <w:rsid w:val="00106474"/>
    <w:rsid w:val="00106CDC"/>
    <w:rsid w:val="001073B5"/>
    <w:rsid w:val="001100B0"/>
    <w:rsid w:val="00110FF4"/>
    <w:rsid w:val="001113F8"/>
    <w:rsid w:val="00111F3D"/>
    <w:rsid w:val="001123F0"/>
    <w:rsid w:val="00113265"/>
    <w:rsid w:val="00113C2E"/>
    <w:rsid w:val="00114050"/>
    <w:rsid w:val="0011512E"/>
    <w:rsid w:val="00116153"/>
    <w:rsid w:val="00116F5B"/>
    <w:rsid w:val="00117152"/>
    <w:rsid w:val="00121846"/>
    <w:rsid w:val="00122AD2"/>
    <w:rsid w:val="00123A49"/>
    <w:rsid w:val="00124901"/>
    <w:rsid w:val="00124D9F"/>
    <w:rsid w:val="00125C00"/>
    <w:rsid w:val="001262DD"/>
    <w:rsid w:val="001271EE"/>
    <w:rsid w:val="00130579"/>
    <w:rsid w:val="001343AF"/>
    <w:rsid w:val="0013653A"/>
    <w:rsid w:val="001368C9"/>
    <w:rsid w:val="00137B5F"/>
    <w:rsid w:val="00140B77"/>
    <w:rsid w:val="001436E5"/>
    <w:rsid w:val="00143A42"/>
    <w:rsid w:val="00144ABC"/>
    <w:rsid w:val="00145CA6"/>
    <w:rsid w:val="001474DD"/>
    <w:rsid w:val="001506CB"/>
    <w:rsid w:val="00151FBF"/>
    <w:rsid w:val="00154B40"/>
    <w:rsid w:val="001565D1"/>
    <w:rsid w:val="00157207"/>
    <w:rsid w:val="0015724C"/>
    <w:rsid w:val="0015741C"/>
    <w:rsid w:val="0016146B"/>
    <w:rsid w:val="00161491"/>
    <w:rsid w:val="00161E61"/>
    <w:rsid w:val="0016269B"/>
    <w:rsid w:val="001635DB"/>
    <w:rsid w:val="00163D4B"/>
    <w:rsid w:val="00164FD1"/>
    <w:rsid w:val="0016641D"/>
    <w:rsid w:val="00167127"/>
    <w:rsid w:val="00170693"/>
    <w:rsid w:val="00170E48"/>
    <w:rsid w:val="0017157F"/>
    <w:rsid w:val="0017275F"/>
    <w:rsid w:val="001738D1"/>
    <w:rsid w:val="00174846"/>
    <w:rsid w:val="00175512"/>
    <w:rsid w:val="00176207"/>
    <w:rsid w:val="001764CE"/>
    <w:rsid w:val="001823BC"/>
    <w:rsid w:val="00183BA2"/>
    <w:rsid w:val="00183F82"/>
    <w:rsid w:val="001877F3"/>
    <w:rsid w:val="00190B62"/>
    <w:rsid w:val="0019428E"/>
    <w:rsid w:val="00195361"/>
    <w:rsid w:val="0019565B"/>
    <w:rsid w:val="00197A5D"/>
    <w:rsid w:val="001A0139"/>
    <w:rsid w:val="001A02A3"/>
    <w:rsid w:val="001A02EB"/>
    <w:rsid w:val="001A13CC"/>
    <w:rsid w:val="001A286B"/>
    <w:rsid w:val="001A456F"/>
    <w:rsid w:val="001A573B"/>
    <w:rsid w:val="001A5FE0"/>
    <w:rsid w:val="001A76E1"/>
    <w:rsid w:val="001B04C6"/>
    <w:rsid w:val="001B2FEE"/>
    <w:rsid w:val="001B36A0"/>
    <w:rsid w:val="001B5004"/>
    <w:rsid w:val="001B6041"/>
    <w:rsid w:val="001C0F86"/>
    <w:rsid w:val="001C34B4"/>
    <w:rsid w:val="001C5C8C"/>
    <w:rsid w:val="001C5F0C"/>
    <w:rsid w:val="001C7E7E"/>
    <w:rsid w:val="001C7F56"/>
    <w:rsid w:val="001D066D"/>
    <w:rsid w:val="001D32A8"/>
    <w:rsid w:val="001D35E5"/>
    <w:rsid w:val="001D366B"/>
    <w:rsid w:val="001D5D30"/>
    <w:rsid w:val="001D6341"/>
    <w:rsid w:val="001D69D6"/>
    <w:rsid w:val="001E5B9F"/>
    <w:rsid w:val="001F2B79"/>
    <w:rsid w:val="001F2FEE"/>
    <w:rsid w:val="001F3B15"/>
    <w:rsid w:val="001F4236"/>
    <w:rsid w:val="001F4324"/>
    <w:rsid w:val="001F5473"/>
    <w:rsid w:val="001F78DD"/>
    <w:rsid w:val="001F7E6D"/>
    <w:rsid w:val="00201862"/>
    <w:rsid w:val="00201913"/>
    <w:rsid w:val="00201A2B"/>
    <w:rsid w:val="002026C1"/>
    <w:rsid w:val="00202A03"/>
    <w:rsid w:val="00203249"/>
    <w:rsid w:val="002042A4"/>
    <w:rsid w:val="00205633"/>
    <w:rsid w:val="00207871"/>
    <w:rsid w:val="002107AC"/>
    <w:rsid w:val="00212A01"/>
    <w:rsid w:val="00212AD6"/>
    <w:rsid w:val="0021378E"/>
    <w:rsid w:val="00213D70"/>
    <w:rsid w:val="00214447"/>
    <w:rsid w:val="00214696"/>
    <w:rsid w:val="00217BB7"/>
    <w:rsid w:val="00220A32"/>
    <w:rsid w:val="00221B9D"/>
    <w:rsid w:val="002221DB"/>
    <w:rsid w:val="002229F0"/>
    <w:rsid w:val="00222D41"/>
    <w:rsid w:val="0022387C"/>
    <w:rsid w:val="00224F78"/>
    <w:rsid w:val="002251FF"/>
    <w:rsid w:val="00225BA7"/>
    <w:rsid w:val="00230C20"/>
    <w:rsid w:val="00231677"/>
    <w:rsid w:val="00233E4F"/>
    <w:rsid w:val="00236791"/>
    <w:rsid w:val="00236E83"/>
    <w:rsid w:val="00242DE3"/>
    <w:rsid w:val="00245690"/>
    <w:rsid w:val="00245AB0"/>
    <w:rsid w:val="00245B21"/>
    <w:rsid w:val="002469EE"/>
    <w:rsid w:val="00247ADE"/>
    <w:rsid w:val="00250752"/>
    <w:rsid w:val="002517AE"/>
    <w:rsid w:val="00252002"/>
    <w:rsid w:val="00255868"/>
    <w:rsid w:val="00255BAD"/>
    <w:rsid w:val="002560E6"/>
    <w:rsid w:val="0025749C"/>
    <w:rsid w:val="002577CE"/>
    <w:rsid w:val="00257F2D"/>
    <w:rsid w:val="00260F6D"/>
    <w:rsid w:val="00262104"/>
    <w:rsid w:val="00262682"/>
    <w:rsid w:val="002642D4"/>
    <w:rsid w:val="00264E8D"/>
    <w:rsid w:val="00270A0B"/>
    <w:rsid w:val="0027125C"/>
    <w:rsid w:val="00271527"/>
    <w:rsid w:val="002725CE"/>
    <w:rsid w:val="00273392"/>
    <w:rsid w:val="002747DC"/>
    <w:rsid w:val="002823A0"/>
    <w:rsid w:val="00282795"/>
    <w:rsid w:val="00285EB5"/>
    <w:rsid w:val="00291627"/>
    <w:rsid w:val="00292999"/>
    <w:rsid w:val="00292F3F"/>
    <w:rsid w:val="00294000"/>
    <w:rsid w:val="002946E5"/>
    <w:rsid w:val="00297242"/>
    <w:rsid w:val="0029762D"/>
    <w:rsid w:val="002A0957"/>
    <w:rsid w:val="002A0E76"/>
    <w:rsid w:val="002A2CC0"/>
    <w:rsid w:val="002A2E2F"/>
    <w:rsid w:val="002A2E47"/>
    <w:rsid w:val="002A5267"/>
    <w:rsid w:val="002A6FFA"/>
    <w:rsid w:val="002B273B"/>
    <w:rsid w:val="002B41E1"/>
    <w:rsid w:val="002B473C"/>
    <w:rsid w:val="002B6A92"/>
    <w:rsid w:val="002C0579"/>
    <w:rsid w:val="002C6AD6"/>
    <w:rsid w:val="002D00D2"/>
    <w:rsid w:val="002D2DCC"/>
    <w:rsid w:val="002D5636"/>
    <w:rsid w:val="002D5641"/>
    <w:rsid w:val="002D5658"/>
    <w:rsid w:val="002D5999"/>
    <w:rsid w:val="002D6F95"/>
    <w:rsid w:val="002E1E37"/>
    <w:rsid w:val="002E3B4B"/>
    <w:rsid w:val="002E5797"/>
    <w:rsid w:val="002F0FEB"/>
    <w:rsid w:val="002F7F56"/>
    <w:rsid w:val="00304BAC"/>
    <w:rsid w:val="00305928"/>
    <w:rsid w:val="00306DD9"/>
    <w:rsid w:val="003124F0"/>
    <w:rsid w:val="00312DFD"/>
    <w:rsid w:val="00312FDC"/>
    <w:rsid w:val="0031383F"/>
    <w:rsid w:val="003139BA"/>
    <w:rsid w:val="00317362"/>
    <w:rsid w:val="00317DC0"/>
    <w:rsid w:val="00320B6C"/>
    <w:rsid w:val="00321BC2"/>
    <w:rsid w:val="00322509"/>
    <w:rsid w:val="003251D0"/>
    <w:rsid w:val="00326BCC"/>
    <w:rsid w:val="00327D1E"/>
    <w:rsid w:val="00330026"/>
    <w:rsid w:val="00332C71"/>
    <w:rsid w:val="003337B1"/>
    <w:rsid w:val="0033760B"/>
    <w:rsid w:val="00337A8B"/>
    <w:rsid w:val="00337AE1"/>
    <w:rsid w:val="00343702"/>
    <w:rsid w:val="0034794D"/>
    <w:rsid w:val="003513C9"/>
    <w:rsid w:val="00352040"/>
    <w:rsid w:val="00360F12"/>
    <w:rsid w:val="00361241"/>
    <w:rsid w:val="00361FA7"/>
    <w:rsid w:val="0036264C"/>
    <w:rsid w:val="00363B2A"/>
    <w:rsid w:val="003676DF"/>
    <w:rsid w:val="00380EC5"/>
    <w:rsid w:val="00383E12"/>
    <w:rsid w:val="00383FCA"/>
    <w:rsid w:val="00386B92"/>
    <w:rsid w:val="003879E2"/>
    <w:rsid w:val="0039068A"/>
    <w:rsid w:val="00390C71"/>
    <w:rsid w:val="00391FE0"/>
    <w:rsid w:val="00396120"/>
    <w:rsid w:val="003A0C40"/>
    <w:rsid w:val="003A1489"/>
    <w:rsid w:val="003A1B10"/>
    <w:rsid w:val="003A1EF6"/>
    <w:rsid w:val="003A3AD1"/>
    <w:rsid w:val="003A44B7"/>
    <w:rsid w:val="003A4C0E"/>
    <w:rsid w:val="003A662A"/>
    <w:rsid w:val="003B042B"/>
    <w:rsid w:val="003B0DE2"/>
    <w:rsid w:val="003B3AAB"/>
    <w:rsid w:val="003B6B6C"/>
    <w:rsid w:val="003C0BEC"/>
    <w:rsid w:val="003C0CC9"/>
    <w:rsid w:val="003C311F"/>
    <w:rsid w:val="003C4786"/>
    <w:rsid w:val="003C5920"/>
    <w:rsid w:val="003D0805"/>
    <w:rsid w:val="003D2157"/>
    <w:rsid w:val="003D27B6"/>
    <w:rsid w:val="003D35F0"/>
    <w:rsid w:val="003D445C"/>
    <w:rsid w:val="003D5D78"/>
    <w:rsid w:val="003D7783"/>
    <w:rsid w:val="003E010D"/>
    <w:rsid w:val="003E1A75"/>
    <w:rsid w:val="003E5031"/>
    <w:rsid w:val="003E5CF8"/>
    <w:rsid w:val="003E64BC"/>
    <w:rsid w:val="003E6715"/>
    <w:rsid w:val="003E7261"/>
    <w:rsid w:val="003F1896"/>
    <w:rsid w:val="003F5D35"/>
    <w:rsid w:val="003F7B14"/>
    <w:rsid w:val="004009D3"/>
    <w:rsid w:val="004020E8"/>
    <w:rsid w:val="00403A27"/>
    <w:rsid w:val="00404613"/>
    <w:rsid w:val="004068E2"/>
    <w:rsid w:val="00406DBD"/>
    <w:rsid w:val="00407565"/>
    <w:rsid w:val="00410803"/>
    <w:rsid w:val="00412061"/>
    <w:rsid w:val="004128BF"/>
    <w:rsid w:val="00412FBD"/>
    <w:rsid w:val="004146E2"/>
    <w:rsid w:val="0041590E"/>
    <w:rsid w:val="0041615A"/>
    <w:rsid w:val="004179F1"/>
    <w:rsid w:val="00420159"/>
    <w:rsid w:val="00420399"/>
    <w:rsid w:val="00420C29"/>
    <w:rsid w:val="0042407E"/>
    <w:rsid w:val="00424AB2"/>
    <w:rsid w:val="0042578E"/>
    <w:rsid w:val="00427504"/>
    <w:rsid w:val="00430658"/>
    <w:rsid w:val="00431B0F"/>
    <w:rsid w:val="004352D3"/>
    <w:rsid w:val="004370F3"/>
    <w:rsid w:val="00437818"/>
    <w:rsid w:val="00437C5C"/>
    <w:rsid w:val="004417D7"/>
    <w:rsid w:val="004425C2"/>
    <w:rsid w:val="004431F8"/>
    <w:rsid w:val="00443817"/>
    <w:rsid w:val="00450995"/>
    <w:rsid w:val="00452064"/>
    <w:rsid w:val="004574B9"/>
    <w:rsid w:val="004579F8"/>
    <w:rsid w:val="004605F8"/>
    <w:rsid w:val="00460736"/>
    <w:rsid w:val="00460F11"/>
    <w:rsid w:val="0046127D"/>
    <w:rsid w:val="004620E8"/>
    <w:rsid w:val="00463989"/>
    <w:rsid w:val="00465A42"/>
    <w:rsid w:val="00470B99"/>
    <w:rsid w:val="00470D58"/>
    <w:rsid w:val="00470E6B"/>
    <w:rsid w:val="00473C81"/>
    <w:rsid w:val="004743D0"/>
    <w:rsid w:val="0047609A"/>
    <w:rsid w:val="00481BC6"/>
    <w:rsid w:val="00481CE2"/>
    <w:rsid w:val="0048284C"/>
    <w:rsid w:val="004839C1"/>
    <w:rsid w:val="00486301"/>
    <w:rsid w:val="00486367"/>
    <w:rsid w:val="00486560"/>
    <w:rsid w:val="00486660"/>
    <w:rsid w:val="004904D3"/>
    <w:rsid w:val="0049271D"/>
    <w:rsid w:val="00492CDC"/>
    <w:rsid w:val="00495F2E"/>
    <w:rsid w:val="004A0FC0"/>
    <w:rsid w:val="004A21E3"/>
    <w:rsid w:val="004A31C1"/>
    <w:rsid w:val="004A3DC8"/>
    <w:rsid w:val="004A43EE"/>
    <w:rsid w:val="004A4E4F"/>
    <w:rsid w:val="004A6828"/>
    <w:rsid w:val="004B20BF"/>
    <w:rsid w:val="004B6622"/>
    <w:rsid w:val="004B7BC5"/>
    <w:rsid w:val="004C1AD2"/>
    <w:rsid w:val="004C2E8E"/>
    <w:rsid w:val="004C3A06"/>
    <w:rsid w:val="004C3F04"/>
    <w:rsid w:val="004C72D9"/>
    <w:rsid w:val="004D1BFB"/>
    <w:rsid w:val="004D1F66"/>
    <w:rsid w:val="004D3297"/>
    <w:rsid w:val="004D3B03"/>
    <w:rsid w:val="004D72BD"/>
    <w:rsid w:val="004E1E2F"/>
    <w:rsid w:val="004E344F"/>
    <w:rsid w:val="004E56D0"/>
    <w:rsid w:val="004E653B"/>
    <w:rsid w:val="004E6584"/>
    <w:rsid w:val="004E6988"/>
    <w:rsid w:val="004F083B"/>
    <w:rsid w:val="004F1865"/>
    <w:rsid w:val="004F2BBE"/>
    <w:rsid w:val="004F31E2"/>
    <w:rsid w:val="004F37A7"/>
    <w:rsid w:val="004F3F75"/>
    <w:rsid w:val="004F46D0"/>
    <w:rsid w:val="004F5D49"/>
    <w:rsid w:val="004F6DBC"/>
    <w:rsid w:val="004F78AD"/>
    <w:rsid w:val="005028B9"/>
    <w:rsid w:val="00502CE7"/>
    <w:rsid w:val="00503FA3"/>
    <w:rsid w:val="00504DA3"/>
    <w:rsid w:val="00510081"/>
    <w:rsid w:val="00511BA1"/>
    <w:rsid w:val="005124C9"/>
    <w:rsid w:val="0051742D"/>
    <w:rsid w:val="005239A5"/>
    <w:rsid w:val="005244CE"/>
    <w:rsid w:val="00526DDF"/>
    <w:rsid w:val="0052701E"/>
    <w:rsid w:val="00527BA6"/>
    <w:rsid w:val="00530145"/>
    <w:rsid w:val="00530865"/>
    <w:rsid w:val="00531DF4"/>
    <w:rsid w:val="00533009"/>
    <w:rsid w:val="0053473E"/>
    <w:rsid w:val="00535533"/>
    <w:rsid w:val="00535DC1"/>
    <w:rsid w:val="00536AB4"/>
    <w:rsid w:val="0054451C"/>
    <w:rsid w:val="00546062"/>
    <w:rsid w:val="005471B8"/>
    <w:rsid w:val="00550C99"/>
    <w:rsid w:val="0055109B"/>
    <w:rsid w:val="0055350E"/>
    <w:rsid w:val="005557DF"/>
    <w:rsid w:val="00557B0A"/>
    <w:rsid w:val="005600B6"/>
    <w:rsid w:val="00560B73"/>
    <w:rsid w:val="00562496"/>
    <w:rsid w:val="00564261"/>
    <w:rsid w:val="00564DEC"/>
    <w:rsid w:val="00566EB3"/>
    <w:rsid w:val="005673ED"/>
    <w:rsid w:val="00567D56"/>
    <w:rsid w:val="00571BEF"/>
    <w:rsid w:val="00572DB9"/>
    <w:rsid w:val="00572DC6"/>
    <w:rsid w:val="00575070"/>
    <w:rsid w:val="00575D74"/>
    <w:rsid w:val="005760FB"/>
    <w:rsid w:val="005775FB"/>
    <w:rsid w:val="005831DF"/>
    <w:rsid w:val="0058464C"/>
    <w:rsid w:val="0058622B"/>
    <w:rsid w:val="0058758B"/>
    <w:rsid w:val="00591DB1"/>
    <w:rsid w:val="005969EC"/>
    <w:rsid w:val="0059751D"/>
    <w:rsid w:val="005A0480"/>
    <w:rsid w:val="005A33DC"/>
    <w:rsid w:val="005A373A"/>
    <w:rsid w:val="005A58E0"/>
    <w:rsid w:val="005B25A2"/>
    <w:rsid w:val="005B2CD4"/>
    <w:rsid w:val="005B47BF"/>
    <w:rsid w:val="005B73FF"/>
    <w:rsid w:val="005B7B44"/>
    <w:rsid w:val="005C25A3"/>
    <w:rsid w:val="005C3EC7"/>
    <w:rsid w:val="005C3F53"/>
    <w:rsid w:val="005D01C7"/>
    <w:rsid w:val="005D140C"/>
    <w:rsid w:val="005D23AC"/>
    <w:rsid w:val="005D2CAE"/>
    <w:rsid w:val="005D36CD"/>
    <w:rsid w:val="005D50E5"/>
    <w:rsid w:val="005D7428"/>
    <w:rsid w:val="005D7DAE"/>
    <w:rsid w:val="005E1579"/>
    <w:rsid w:val="005E1948"/>
    <w:rsid w:val="005E28A6"/>
    <w:rsid w:val="005E45FF"/>
    <w:rsid w:val="005E783D"/>
    <w:rsid w:val="005E7C54"/>
    <w:rsid w:val="005F0004"/>
    <w:rsid w:val="005F2677"/>
    <w:rsid w:val="005F34C1"/>
    <w:rsid w:val="005F7EF7"/>
    <w:rsid w:val="0060107F"/>
    <w:rsid w:val="0060231D"/>
    <w:rsid w:val="00604F25"/>
    <w:rsid w:val="00605CA7"/>
    <w:rsid w:val="006063EF"/>
    <w:rsid w:val="006066EB"/>
    <w:rsid w:val="00606C72"/>
    <w:rsid w:val="00606DBF"/>
    <w:rsid w:val="00607966"/>
    <w:rsid w:val="006101BD"/>
    <w:rsid w:val="006125BD"/>
    <w:rsid w:val="00612EE3"/>
    <w:rsid w:val="0061396C"/>
    <w:rsid w:val="006148D6"/>
    <w:rsid w:val="00615867"/>
    <w:rsid w:val="006162B9"/>
    <w:rsid w:val="00617782"/>
    <w:rsid w:val="006179BF"/>
    <w:rsid w:val="0062046F"/>
    <w:rsid w:val="0062205B"/>
    <w:rsid w:val="00622B6A"/>
    <w:rsid w:val="006248E7"/>
    <w:rsid w:val="00630B2A"/>
    <w:rsid w:val="00631792"/>
    <w:rsid w:val="00632049"/>
    <w:rsid w:val="00633BBD"/>
    <w:rsid w:val="00634461"/>
    <w:rsid w:val="00635AE4"/>
    <w:rsid w:val="006446F0"/>
    <w:rsid w:val="006448AA"/>
    <w:rsid w:val="0064693E"/>
    <w:rsid w:val="00646ABC"/>
    <w:rsid w:val="006470D2"/>
    <w:rsid w:val="0064734C"/>
    <w:rsid w:val="00652493"/>
    <w:rsid w:val="006544DB"/>
    <w:rsid w:val="00656981"/>
    <w:rsid w:val="00657535"/>
    <w:rsid w:val="006602E8"/>
    <w:rsid w:val="006639F9"/>
    <w:rsid w:val="00666BCF"/>
    <w:rsid w:val="00667B95"/>
    <w:rsid w:val="006712B5"/>
    <w:rsid w:val="0067217A"/>
    <w:rsid w:val="00672877"/>
    <w:rsid w:val="00672A95"/>
    <w:rsid w:val="00673505"/>
    <w:rsid w:val="00673C21"/>
    <w:rsid w:val="00674035"/>
    <w:rsid w:val="00674CE1"/>
    <w:rsid w:val="00677399"/>
    <w:rsid w:val="00680977"/>
    <w:rsid w:val="006816C4"/>
    <w:rsid w:val="00684AE5"/>
    <w:rsid w:val="00686CCF"/>
    <w:rsid w:val="006914C4"/>
    <w:rsid w:val="006921A7"/>
    <w:rsid w:val="00692D5C"/>
    <w:rsid w:val="0069407A"/>
    <w:rsid w:val="00695994"/>
    <w:rsid w:val="006A0B18"/>
    <w:rsid w:val="006A2C84"/>
    <w:rsid w:val="006A30B9"/>
    <w:rsid w:val="006A5EE4"/>
    <w:rsid w:val="006B13D6"/>
    <w:rsid w:val="006B3531"/>
    <w:rsid w:val="006B3580"/>
    <w:rsid w:val="006B72E4"/>
    <w:rsid w:val="006C0BBE"/>
    <w:rsid w:val="006C2BE2"/>
    <w:rsid w:val="006C3916"/>
    <w:rsid w:val="006C3B69"/>
    <w:rsid w:val="006C3F2E"/>
    <w:rsid w:val="006C41EA"/>
    <w:rsid w:val="006C68DE"/>
    <w:rsid w:val="006D0B4F"/>
    <w:rsid w:val="006D2F5F"/>
    <w:rsid w:val="006D4549"/>
    <w:rsid w:val="006D4F09"/>
    <w:rsid w:val="006D533A"/>
    <w:rsid w:val="006D60AA"/>
    <w:rsid w:val="006D664D"/>
    <w:rsid w:val="006D6CCB"/>
    <w:rsid w:val="006E057F"/>
    <w:rsid w:val="006E0675"/>
    <w:rsid w:val="006E0A4E"/>
    <w:rsid w:val="006E0A89"/>
    <w:rsid w:val="006E2F2B"/>
    <w:rsid w:val="006E3D42"/>
    <w:rsid w:val="006F046E"/>
    <w:rsid w:val="006F12AD"/>
    <w:rsid w:val="006F1760"/>
    <w:rsid w:val="006F4931"/>
    <w:rsid w:val="006F4E8C"/>
    <w:rsid w:val="006F52FC"/>
    <w:rsid w:val="006F69B0"/>
    <w:rsid w:val="006F71B3"/>
    <w:rsid w:val="006F7937"/>
    <w:rsid w:val="0070156C"/>
    <w:rsid w:val="00701CA8"/>
    <w:rsid w:val="00702EDA"/>
    <w:rsid w:val="0070379A"/>
    <w:rsid w:val="00703A2C"/>
    <w:rsid w:val="00705DD7"/>
    <w:rsid w:val="0070625C"/>
    <w:rsid w:val="00711430"/>
    <w:rsid w:val="00711F25"/>
    <w:rsid w:val="00713B4E"/>
    <w:rsid w:val="00713E3A"/>
    <w:rsid w:val="00716E62"/>
    <w:rsid w:val="007225CA"/>
    <w:rsid w:val="00723A37"/>
    <w:rsid w:val="00724F32"/>
    <w:rsid w:val="007261BF"/>
    <w:rsid w:val="007265F4"/>
    <w:rsid w:val="00726AE7"/>
    <w:rsid w:val="007322E2"/>
    <w:rsid w:val="00732AD3"/>
    <w:rsid w:val="00733339"/>
    <w:rsid w:val="007346DB"/>
    <w:rsid w:val="00735B94"/>
    <w:rsid w:val="00743530"/>
    <w:rsid w:val="00747634"/>
    <w:rsid w:val="00751209"/>
    <w:rsid w:val="007521B2"/>
    <w:rsid w:val="00752F9E"/>
    <w:rsid w:val="00753D4D"/>
    <w:rsid w:val="00754A2A"/>
    <w:rsid w:val="00757683"/>
    <w:rsid w:val="00761593"/>
    <w:rsid w:val="00761CCF"/>
    <w:rsid w:val="00763FD0"/>
    <w:rsid w:val="00771C15"/>
    <w:rsid w:val="00771DBB"/>
    <w:rsid w:val="00772004"/>
    <w:rsid w:val="007721A5"/>
    <w:rsid w:val="00772E05"/>
    <w:rsid w:val="00773302"/>
    <w:rsid w:val="00773B86"/>
    <w:rsid w:val="00781371"/>
    <w:rsid w:val="00783174"/>
    <w:rsid w:val="00783BE6"/>
    <w:rsid w:val="007873B7"/>
    <w:rsid w:val="00790C14"/>
    <w:rsid w:val="00791224"/>
    <w:rsid w:val="00792DDD"/>
    <w:rsid w:val="00793BF4"/>
    <w:rsid w:val="00793E7B"/>
    <w:rsid w:val="00795E0D"/>
    <w:rsid w:val="00795F52"/>
    <w:rsid w:val="007963A6"/>
    <w:rsid w:val="00796F17"/>
    <w:rsid w:val="007971B8"/>
    <w:rsid w:val="00797600"/>
    <w:rsid w:val="007A11E4"/>
    <w:rsid w:val="007A2C3F"/>
    <w:rsid w:val="007A2D4E"/>
    <w:rsid w:val="007A317D"/>
    <w:rsid w:val="007B4805"/>
    <w:rsid w:val="007C0C50"/>
    <w:rsid w:val="007C161E"/>
    <w:rsid w:val="007C470F"/>
    <w:rsid w:val="007C7DED"/>
    <w:rsid w:val="007D0237"/>
    <w:rsid w:val="007D24EF"/>
    <w:rsid w:val="007D48C1"/>
    <w:rsid w:val="007D50E7"/>
    <w:rsid w:val="007E06D5"/>
    <w:rsid w:val="007E218C"/>
    <w:rsid w:val="007E505E"/>
    <w:rsid w:val="007F2EBF"/>
    <w:rsid w:val="007F4059"/>
    <w:rsid w:val="007F5F31"/>
    <w:rsid w:val="007F6BF3"/>
    <w:rsid w:val="007F7E8F"/>
    <w:rsid w:val="00801B4F"/>
    <w:rsid w:val="00801EA0"/>
    <w:rsid w:val="00804D25"/>
    <w:rsid w:val="00806716"/>
    <w:rsid w:val="00806926"/>
    <w:rsid w:val="00810F74"/>
    <w:rsid w:val="00811098"/>
    <w:rsid w:val="008120C8"/>
    <w:rsid w:val="00812C8C"/>
    <w:rsid w:val="00813204"/>
    <w:rsid w:val="00821277"/>
    <w:rsid w:val="00824763"/>
    <w:rsid w:val="00824C31"/>
    <w:rsid w:val="00826D57"/>
    <w:rsid w:val="00826E73"/>
    <w:rsid w:val="00826F5B"/>
    <w:rsid w:val="0083239C"/>
    <w:rsid w:val="00832729"/>
    <w:rsid w:val="00833894"/>
    <w:rsid w:val="00836F3C"/>
    <w:rsid w:val="00837A56"/>
    <w:rsid w:val="008406D5"/>
    <w:rsid w:val="0084084B"/>
    <w:rsid w:val="008427CA"/>
    <w:rsid w:val="00842CCB"/>
    <w:rsid w:val="008455E5"/>
    <w:rsid w:val="00845601"/>
    <w:rsid w:val="00845CA5"/>
    <w:rsid w:val="00847275"/>
    <w:rsid w:val="0085010C"/>
    <w:rsid w:val="00850ACC"/>
    <w:rsid w:val="00852C52"/>
    <w:rsid w:val="00852F8F"/>
    <w:rsid w:val="008567EC"/>
    <w:rsid w:val="00861DA2"/>
    <w:rsid w:val="008644D3"/>
    <w:rsid w:val="00876363"/>
    <w:rsid w:val="008778C8"/>
    <w:rsid w:val="008801DE"/>
    <w:rsid w:val="00880F18"/>
    <w:rsid w:val="00880F5D"/>
    <w:rsid w:val="00883336"/>
    <w:rsid w:val="00884951"/>
    <w:rsid w:val="0088795A"/>
    <w:rsid w:val="00887E98"/>
    <w:rsid w:val="00890A8F"/>
    <w:rsid w:val="00891298"/>
    <w:rsid w:val="0089270A"/>
    <w:rsid w:val="0089378C"/>
    <w:rsid w:val="00894607"/>
    <w:rsid w:val="0089577A"/>
    <w:rsid w:val="00895DE6"/>
    <w:rsid w:val="0089700C"/>
    <w:rsid w:val="00897322"/>
    <w:rsid w:val="00897CE4"/>
    <w:rsid w:val="008A0C1D"/>
    <w:rsid w:val="008A1DD4"/>
    <w:rsid w:val="008A3391"/>
    <w:rsid w:val="008A4CB1"/>
    <w:rsid w:val="008A655E"/>
    <w:rsid w:val="008A6F16"/>
    <w:rsid w:val="008B045A"/>
    <w:rsid w:val="008B2439"/>
    <w:rsid w:val="008B364F"/>
    <w:rsid w:val="008C00CB"/>
    <w:rsid w:val="008C3F56"/>
    <w:rsid w:val="008C6971"/>
    <w:rsid w:val="008C6A1E"/>
    <w:rsid w:val="008C74EB"/>
    <w:rsid w:val="008D0A54"/>
    <w:rsid w:val="008D134A"/>
    <w:rsid w:val="008D1621"/>
    <w:rsid w:val="008D31D4"/>
    <w:rsid w:val="008D35FC"/>
    <w:rsid w:val="008D42AA"/>
    <w:rsid w:val="008D5DF7"/>
    <w:rsid w:val="008D69BB"/>
    <w:rsid w:val="008E0A04"/>
    <w:rsid w:val="008E1DB6"/>
    <w:rsid w:val="008E2C03"/>
    <w:rsid w:val="008E33DD"/>
    <w:rsid w:val="008E3C00"/>
    <w:rsid w:val="008E4A2A"/>
    <w:rsid w:val="008E5118"/>
    <w:rsid w:val="008E5548"/>
    <w:rsid w:val="008E61DC"/>
    <w:rsid w:val="008E65DB"/>
    <w:rsid w:val="008E70E2"/>
    <w:rsid w:val="008F03C4"/>
    <w:rsid w:val="008F1160"/>
    <w:rsid w:val="008F202B"/>
    <w:rsid w:val="008F29E1"/>
    <w:rsid w:val="008F2D0F"/>
    <w:rsid w:val="008F5FC8"/>
    <w:rsid w:val="008F7EF8"/>
    <w:rsid w:val="009003BC"/>
    <w:rsid w:val="0090084C"/>
    <w:rsid w:val="00900B0C"/>
    <w:rsid w:val="0090265C"/>
    <w:rsid w:val="0090441D"/>
    <w:rsid w:val="00907BA5"/>
    <w:rsid w:val="00911299"/>
    <w:rsid w:val="00912645"/>
    <w:rsid w:val="00913113"/>
    <w:rsid w:val="009141C4"/>
    <w:rsid w:val="00914782"/>
    <w:rsid w:val="00914D39"/>
    <w:rsid w:val="00920743"/>
    <w:rsid w:val="00920E48"/>
    <w:rsid w:val="009210D6"/>
    <w:rsid w:val="009221DD"/>
    <w:rsid w:val="009222D2"/>
    <w:rsid w:val="00922357"/>
    <w:rsid w:val="009244CB"/>
    <w:rsid w:val="00924CF0"/>
    <w:rsid w:val="00934895"/>
    <w:rsid w:val="00936611"/>
    <w:rsid w:val="00940BD3"/>
    <w:rsid w:val="009415F7"/>
    <w:rsid w:val="009424CC"/>
    <w:rsid w:val="00950D82"/>
    <w:rsid w:val="00953826"/>
    <w:rsid w:val="0095458D"/>
    <w:rsid w:val="009559D0"/>
    <w:rsid w:val="00957784"/>
    <w:rsid w:val="00960361"/>
    <w:rsid w:val="00962261"/>
    <w:rsid w:val="0096350F"/>
    <w:rsid w:val="00963881"/>
    <w:rsid w:val="00964DD5"/>
    <w:rsid w:val="009666C9"/>
    <w:rsid w:val="00967172"/>
    <w:rsid w:val="00971AA3"/>
    <w:rsid w:val="00972749"/>
    <w:rsid w:val="00973F18"/>
    <w:rsid w:val="00975C70"/>
    <w:rsid w:val="00980B72"/>
    <w:rsid w:val="00985DF2"/>
    <w:rsid w:val="00986BE9"/>
    <w:rsid w:val="00986C83"/>
    <w:rsid w:val="0098703C"/>
    <w:rsid w:val="009870C0"/>
    <w:rsid w:val="00987D5A"/>
    <w:rsid w:val="00991F4D"/>
    <w:rsid w:val="00992DC3"/>
    <w:rsid w:val="00993E8C"/>
    <w:rsid w:val="00994703"/>
    <w:rsid w:val="00995D0C"/>
    <w:rsid w:val="00996870"/>
    <w:rsid w:val="009977EA"/>
    <w:rsid w:val="009A1876"/>
    <w:rsid w:val="009A198D"/>
    <w:rsid w:val="009A3176"/>
    <w:rsid w:val="009A53AE"/>
    <w:rsid w:val="009A5654"/>
    <w:rsid w:val="009A6DCF"/>
    <w:rsid w:val="009B372F"/>
    <w:rsid w:val="009B3B82"/>
    <w:rsid w:val="009B412C"/>
    <w:rsid w:val="009B47B7"/>
    <w:rsid w:val="009B4DC5"/>
    <w:rsid w:val="009B59FB"/>
    <w:rsid w:val="009C0BB0"/>
    <w:rsid w:val="009C4A93"/>
    <w:rsid w:val="009C636E"/>
    <w:rsid w:val="009C6876"/>
    <w:rsid w:val="009D17BF"/>
    <w:rsid w:val="009D2715"/>
    <w:rsid w:val="009D3B8E"/>
    <w:rsid w:val="009D4164"/>
    <w:rsid w:val="009D4BF9"/>
    <w:rsid w:val="009D5011"/>
    <w:rsid w:val="009E1734"/>
    <w:rsid w:val="009E338E"/>
    <w:rsid w:val="009E393A"/>
    <w:rsid w:val="009E3BCA"/>
    <w:rsid w:val="009E432D"/>
    <w:rsid w:val="009E4D2E"/>
    <w:rsid w:val="009E65ED"/>
    <w:rsid w:val="009F0B49"/>
    <w:rsid w:val="009F0BA8"/>
    <w:rsid w:val="009F376A"/>
    <w:rsid w:val="009F55CF"/>
    <w:rsid w:val="009F56E9"/>
    <w:rsid w:val="009F66F2"/>
    <w:rsid w:val="009F73ED"/>
    <w:rsid w:val="009F7F7D"/>
    <w:rsid w:val="00A00A09"/>
    <w:rsid w:val="00A00C86"/>
    <w:rsid w:val="00A03AA0"/>
    <w:rsid w:val="00A046A6"/>
    <w:rsid w:val="00A05A89"/>
    <w:rsid w:val="00A06EEB"/>
    <w:rsid w:val="00A100B1"/>
    <w:rsid w:val="00A109E1"/>
    <w:rsid w:val="00A1109A"/>
    <w:rsid w:val="00A1109C"/>
    <w:rsid w:val="00A11ABD"/>
    <w:rsid w:val="00A122EF"/>
    <w:rsid w:val="00A12C9D"/>
    <w:rsid w:val="00A130CF"/>
    <w:rsid w:val="00A137CE"/>
    <w:rsid w:val="00A13DC0"/>
    <w:rsid w:val="00A14AE0"/>
    <w:rsid w:val="00A157A5"/>
    <w:rsid w:val="00A16033"/>
    <w:rsid w:val="00A16167"/>
    <w:rsid w:val="00A16982"/>
    <w:rsid w:val="00A16C78"/>
    <w:rsid w:val="00A174D7"/>
    <w:rsid w:val="00A20C1D"/>
    <w:rsid w:val="00A20F9E"/>
    <w:rsid w:val="00A210CA"/>
    <w:rsid w:val="00A23BD1"/>
    <w:rsid w:val="00A240D5"/>
    <w:rsid w:val="00A2572B"/>
    <w:rsid w:val="00A27687"/>
    <w:rsid w:val="00A304DB"/>
    <w:rsid w:val="00A317C1"/>
    <w:rsid w:val="00A318B0"/>
    <w:rsid w:val="00A3242D"/>
    <w:rsid w:val="00A3270D"/>
    <w:rsid w:val="00A330A6"/>
    <w:rsid w:val="00A34761"/>
    <w:rsid w:val="00A3579B"/>
    <w:rsid w:val="00A35934"/>
    <w:rsid w:val="00A35C6F"/>
    <w:rsid w:val="00A36D75"/>
    <w:rsid w:val="00A401EE"/>
    <w:rsid w:val="00A414CB"/>
    <w:rsid w:val="00A43387"/>
    <w:rsid w:val="00A449B5"/>
    <w:rsid w:val="00A44F69"/>
    <w:rsid w:val="00A4699D"/>
    <w:rsid w:val="00A46D82"/>
    <w:rsid w:val="00A50D95"/>
    <w:rsid w:val="00A530F5"/>
    <w:rsid w:val="00A549FF"/>
    <w:rsid w:val="00A56637"/>
    <w:rsid w:val="00A56E90"/>
    <w:rsid w:val="00A60425"/>
    <w:rsid w:val="00A60A78"/>
    <w:rsid w:val="00A63F34"/>
    <w:rsid w:val="00A63F60"/>
    <w:rsid w:val="00A64084"/>
    <w:rsid w:val="00A65336"/>
    <w:rsid w:val="00A71BDC"/>
    <w:rsid w:val="00A749AA"/>
    <w:rsid w:val="00A7557A"/>
    <w:rsid w:val="00A774E9"/>
    <w:rsid w:val="00A801DB"/>
    <w:rsid w:val="00A809A2"/>
    <w:rsid w:val="00A80F18"/>
    <w:rsid w:val="00A82224"/>
    <w:rsid w:val="00A82C8E"/>
    <w:rsid w:val="00A8593C"/>
    <w:rsid w:val="00A8726C"/>
    <w:rsid w:val="00A902C9"/>
    <w:rsid w:val="00A90F6E"/>
    <w:rsid w:val="00A94164"/>
    <w:rsid w:val="00A943D9"/>
    <w:rsid w:val="00A9554D"/>
    <w:rsid w:val="00A9619C"/>
    <w:rsid w:val="00A963BF"/>
    <w:rsid w:val="00A96C81"/>
    <w:rsid w:val="00A97630"/>
    <w:rsid w:val="00AA040A"/>
    <w:rsid w:val="00AA0FB1"/>
    <w:rsid w:val="00AA1F35"/>
    <w:rsid w:val="00AA2AFA"/>
    <w:rsid w:val="00AA377F"/>
    <w:rsid w:val="00AA3DD4"/>
    <w:rsid w:val="00AA456F"/>
    <w:rsid w:val="00AA6097"/>
    <w:rsid w:val="00AB4BD0"/>
    <w:rsid w:val="00AB53B9"/>
    <w:rsid w:val="00AB6BB1"/>
    <w:rsid w:val="00AB7924"/>
    <w:rsid w:val="00AC3D6E"/>
    <w:rsid w:val="00AC48D3"/>
    <w:rsid w:val="00AC5DE0"/>
    <w:rsid w:val="00AC62B0"/>
    <w:rsid w:val="00AC65D9"/>
    <w:rsid w:val="00AC6934"/>
    <w:rsid w:val="00AD22F2"/>
    <w:rsid w:val="00AD39E8"/>
    <w:rsid w:val="00AD4212"/>
    <w:rsid w:val="00AD430F"/>
    <w:rsid w:val="00AD4601"/>
    <w:rsid w:val="00AD6378"/>
    <w:rsid w:val="00AD6493"/>
    <w:rsid w:val="00AD74D1"/>
    <w:rsid w:val="00AE055E"/>
    <w:rsid w:val="00AE16E7"/>
    <w:rsid w:val="00AE2293"/>
    <w:rsid w:val="00AE7408"/>
    <w:rsid w:val="00AE7CD0"/>
    <w:rsid w:val="00AF032E"/>
    <w:rsid w:val="00AF3627"/>
    <w:rsid w:val="00AF6EA0"/>
    <w:rsid w:val="00AF75EE"/>
    <w:rsid w:val="00B0064C"/>
    <w:rsid w:val="00B01002"/>
    <w:rsid w:val="00B05347"/>
    <w:rsid w:val="00B0636D"/>
    <w:rsid w:val="00B10016"/>
    <w:rsid w:val="00B1024F"/>
    <w:rsid w:val="00B11726"/>
    <w:rsid w:val="00B123BB"/>
    <w:rsid w:val="00B14A3C"/>
    <w:rsid w:val="00B24C09"/>
    <w:rsid w:val="00B2684F"/>
    <w:rsid w:val="00B27C78"/>
    <w:rsid w:val="00B322B0"/>
    <w:rsid w:val="00B34A2C"/>
    <w:rsid w:val="00B362E9"/>
    <w:rsid w:val="00B404A7"/>
    <w:rsid w:val="00B406F4"/>
    <w:rsid w:val="00B43BDF"/>
    <w:rsid w:val="00B45EF6"/>
    <w:rsid w:val="00B50727"/>
    <w:rsid w:val="00B5126B"/>
    <w:rsid w:val="00B51BE0"/>
    <w:rsid w:val="00B5294C"/>
    <w:rsid w:val="00B53E1C"/>
    <w:rsid w:val="00B54807"/>
    <w:rsid w:val="00B565D3"/>
    <w:rsid w:val="00B60243"/>
    <w:rsid w:val="00B63FE3"/>
    <w:rsid w:val="00B64C5C"/>
    <w:rsid w:val="00B65024"/>
    <w:rsid w:val="00B7085D"/>
    <w:rsid w:val="00B73D7D"/>
    <w:rsid w:val="00B7524F"/>
    <w:rsid w:val="00B764ED"/>
    <w:rsid w:val="00B77DEE"/>
    <w:rsid w:val="00B82655"/>
    <w:rsid w:val="00B82ECC"/>
    <w:rsid w:val="00B84B5D"/>
    <w:rsid w:val="00B86D85"/>
    <w:rsid w:val="00B8799A"/>
    <w:rsid w:val="00B912CF"/>
    <w:rsid w:val="00B97B51"/>
    <w:rsid w:val="00BA2BC7"/>
    <w:rsid w:val="00BA730E"/>
    <w:rsid w:val="00BB28BD"/>
    <w:rsid w:val="00BB2A48"/>
    <w:rsid w:val="00BB3712"/>
    <w:rsid w:val="00BB4DC2"/>
    <w:rsid w:val="00BC0219"/>
    <w:rsid w:val="00BC1356"/>
    <w:rsid w:val="00BC2ED8"/>
    <w:rsid w:val="00BC381B"/>
    <w:rsid w:val="00BC612D"/>
    <w:rsid w:val="00BC7E61"/>
    <w:rsid w:val="00BD3333"/>
    <w:rsid w:val="00BD4A0A"/>
    <w:rsid w:val="00BD55B6"/>
    <w:rsid w:val="00BD66C9"/>
    <w:rsid w:val="00BD77A0"/>
    <w:rsid w:val="00BE1059"/>
    <w:rsid w:val="00BE21B8"/>
    <w:rsid w:val="00BE4943"/>
    <w:rsid w:val="00BE6423"/>
    <w:rsid w:val="00BE652D"/>
    <w:rsid w:val="00BE75B2"/>
    <w:rsid w:val="00BF17D4"/>
    <w:rsid w:val="00BF333A"/>
    <w:rsid w:val="00BF3516"/>
    <w:rsid w:val="00BF3AB3"/>
    <w:rsid w:val="00BF4B50"/>
    <w:rsid w:val="00C01B9A"/>
    <w:rsid w:val="00C01FDF"/>
    <w:rsid w:val="00C02834"/>
    <w:rsid w:val="00C02A10"/>
    <w:rsid w:val="00C042D1"/>
    <w:rsid w:val="00C052AF"/>
    <w:rsid w:val="00C05EA7"/>
    <w:rsid w:val="00C06BF0"/>
    <w:rsid w:val="00C1122C"/>
    <w:rsid w:val="00C11CCD"/>
    <w:rsid w:val="00C12FB6"/>
    <w:rsid w:val="00C137FE"/>
    <w:rsid w:val="00C22B3A"/>
    <w:rsid w:val="00C23007"/>
    <w:rsid w:val="00C24CE0"/>
    <w:rsid w:val="00C2586F"/>
    <w:rsid w:val="00C267C8"/>
    <w:rsid w:val="00C26D96"/>
    <w:rsid w:val="00C27742"/>
    <w:rsid w:val="00C27830"/>
    <w:rsid w:val="00C3035F"/>
    <w:rsid w:val="00C30519"/>
    <w:rsid w:val="00C30960"/>
    <w:rsid w:val="00C31811"/>
    <w:rsid w:val="00C3644F"/>
    <w:rsid w:val="00C36F4B"/>
    <w:rsid w:val="00C467C2"/>
    <w:rsid w:val="00C4747E"/>
    <w:rsid w:val="00C51CB5"/>
    <w:rsid w:val="00C51DB8"/>
    <w:rsid w:val="00C5305D"/>
    <w:rsid w:val="00C55274"/>
    <w:rsid w:val="00C56CE3"/>
    <w:rsid w:val="00C5754C"/>
    <w:rsid w:val="00C57FC2"/>
    <w:rsid w:val="00C6079F"/>
    <w:rsid w:val="00C60A12"/>
    <w:rsid w:val="00C60BD4"/>
    <w:rsid w:val="00C63F56"/>
    <w:rsid w:val="00C7075F"/>
    <w:rsid w:val="00C7160B"/>
    <w:rsid w:val="00C72BFE"/>
    <w:rsid w:val="00C73381"/>
    <w:rsid w:val="00C73485"/>
    <w:rsid w:val="00C76290"/>
    <w:rsid w:val="00C770EF"/>
    <w:rsid w:val="00C77F02"/>
    <w:rsid w:val="00C83F4C"/>
    <w:rsid w:val="00C843C2"/>
    <w:rsid w:val="00C96AF6"/>
    <w:rsid w:val="00C971B5"/>
    <w:rsid w:val="00CA0E9D"/>
    <w:rsid w:val="00CA46C9"/>
    <w:rsid w:val="00CA6169"/>
    <w:rsid w:val="00CA65DD"/>
    <w:rsid w:val="00CA6F14"/>
    <w:rsid w:val="00CB0E8F"/>
    <w:rsid w:val="00CB1022"/>
    <w:rsid w:val="00CB212E"/>
    <w:rsid w:val="00CB3FE6"/>
    <w:rsid w:val="00CB7C8B"/>
    <w:rsid w:val="00CC1650"/>
    <w:rsid w:val="00CC3931"/>
    <w:rsid w:val="00CC3E0C"/>
    <w:rsid w:val="00CC5318"/>
    <w:rsid w:val="00CC7F69"/>
    <w:rsid w:val="00CD0AB7"/>
    <w:rsid w:val="00CD0B63"/>
    <w:rsid w:val="00CD2C88"/>
    <w:rsid w:val="00CD2DF1"/>
    <w:rsid w:val="00CD329E"/>
    <w:rsid w:val="00CD3452"/>
    <w:rsid w:val="00CD4617"/>
    <w:rsid w:val="00CD4B36"/>
    <w:rsid w:val="00CD6723"/>
    <w:rsid w:val="00CD6BC3"/>
    <w:rsid w:val="00CE09CC"/>
    <w:rsid w:val="00CE09E3"/>
    <w:rsid w:val="00CE0B35"/>
    <w:rsid w:val="00CE0E0D"/>
    <w:rsid w:val="00CE261E"/>
    <w:rsid w:val="00CE3119"/>
    <w:rsid w:val="00CE3E16"/>
    <w:rsid w:val="00CE490D"/>
    <w:rsid w:val="00CE595E"/>
    <w:rsid w:val="00CE5F88"/>
    <w:rsid w:val="00CF03D2"/>
    <w:rsid w:val="00CF339E"/>
    <w:rsid w:val="00CF4324"/>
    <w:rsid w:val="00CF4535"/>
    <w:rsid w:val="00CF4CEB"/>
    <w:rsid w:val="00CF63EF"/>
    <w:rsid w:val="00CF673B"/>
    <w:rsid w:val="00CF6813"/>
    <w:rsid w:val="00CF74FF"/>
    <w:rsid w:val="00D00629"/>
    <w:rsid w:val="00D03EA4"/>
    <w:rsid w:val="00D044A2"/>
    <w:rsid w:val="00D04897"/>
    <w:rsid w:val="00D04D53"/>
    <w:rsid w:val="00D1063B"/>
    <w:rsid w:val="00D10D87"/>
    <w:rsid w:val="00D12DC7"/>
    <w:rsid w:val="00D14EE4"/>
    <w:rsid w:val="00D153D4"/>
    <w:rsid w:val="00D15879"/>
    <w:rsid w:val="00D169AF"/>
    <w:rsid w:val="00D178B4"/>
    <w:rsid w:val="00D20364"/>
    <w:rsid w:val="00D21B54"/>
    <w:rsid w:val="00D2210F"/>
    <w:rsid w:val="00D23F7C"/>
    <w:rsid w:val="00D25491"/>
    <w:rsid w:val="00D254A8"/>
    <w:rsid w:val="00D25B3F"/>
    <w:rsid w:val="00D2728E"/>
    <w:rsid w:val="00D30073"/>
    <w:rsid w:val="00D3070E"/>
    <w:rsid w:val="00D346A7"/>
    <w:rsid w:val="00D362AB"/>
    <w:rsid w:val="00D362D7"/>
    <w:rsid w:val="00D40103"/>
    <w:rsid w:val="00D40365"/>
    <w:rsid w:val="00D435C1"/>
    <w:rsid w:val="00D43A2A"/>
    <w:rsid w:val="00D44D2B"/>
    <w:rsid w:val="00D4504E"/>
    <w:rsid w:val="00D4536F"/>
    <w:rsid w:val="00D458FE"/>
    <w:rsid w:val="00D45E8A"/>
    <w:rsid w:val="00D469EC"/>
    <w:rsid w:val="00D47471"/>
    <w:rsid w:val="00D502DC"/>
    <w:rsid w:val="00D51A0B"/>
    <w:rsid w:val="00D51EE5"/>
    <w:rsid w:val="00D53B7A"/>
    <w:rsid w:val="00D53C09"/>
    <w:rsid w:val="00D5610C"/>
    <w:rsid w:val="00D56442"/>
    <w:rsid w:val="00D57240"/>
    <w:rsid w:val="00D5791E"/>
    <w:rsid w:val="00D6217B"/>
    <w:rsid w:val="00D65399"/>
    <w:rsid w:val="00D65D32"/>
    <w:rsid w:val="00D66BB7"/>
    <w:rsid w:val="00D7131B"/>
    <w:rsid w:val="00D71F1D"/>
    <w:rsid w:val="00D75A40"/>
    <w:rsid w:val="00D77B50"/>
    <w:rsid w:val="00D77F7B"/>
    <w:rsid w:val="00D80325"/>
    <w:rsid w:val="00D804AF"/>
    <w:rsid w:val="00D81000"/>
    <w:rsid w:val="00D81609"/>
    <w:rsid w:val="00D82199"/>
    <w:rsid w:val="00D8232A"/>
    <w:rsid w:val="00D83AE2"/>
    <w:rsid w:val="00D83DE1"/>
    <w:rsid w:val="00D856DD"/>
    <w:rsid w:val="00D8619C"/>
    <w:rsid w:val="00D921AA"/>
    <w:rsid w:val="00D93C14"/>
    <w:rsid w:val="00D95DEB"/>
    <w:rsid w:val="00D96BEF"/>
    <w:rsid w:val="00DA0A49"/>
    <w:rsid w:val="00DA5C0A"/>
    <w:rsid w:val="00DA6257"/>
    <w:rsid w:val="00DA7C12"/>
    <w:rsid w:val="00DA7F05"/>
    <w:rsid w:val="00DB0A63"/>
    <w:rsid w:val="00DC0C5D"/>
    <w:rsid w:val="00DC17AE"/>
    <w:rsid w:val="00DC1F86"/>
    <w:rsid w:val="00DC3C1C"/>
    <w:rsid w:val="00DC4395"/>
    <w:rsid w:val="00DC5401"/>
    <w:rsid w:val="00DC62A8"/>
    <w:rsid w:val="00DC62B7"/>
    <w:rsid w:val="00DC719F"/>
    <w:rsid w:val="00DD1306"/>
    <w:rsid w:val="00DD1403"/>
    <w:rsid w:val="00DD1406"/>
    <w:rsid w:val="00DD1B54"/>
    <w:rsid w:val="00DD1F85"/>
    <w:rsid w:val="00DD2C5B"/>
    <w:rsid w:val="00DD2D37"/>
    <w:rsid w:val="00DD3387"/>
    <w:rsid w:val="00DD41FC"/>
    <w:rsid w:val="00DD4E16"/>
    <w:rsid w:val="00DD7CD9"/>
    <w:rsid w:val="00DE1752"/>
    <w:rsid w:val="00DE2AD4"/>
    <w:rsid w:val="00DE2CB2"/>
    <w:rsid w:val="00DE3290"/>
    <w:rsid w:val="00DE5C97"/>
    <w:rsid w:val="00DE6C08"/>
    <w:rsid w:val="00DF3984"/>
    <w:rsid w:val="00DF52A5"/>
    <w:rsid w:val="00DF6DAD"/>
    <w:rsid w:val="00DF6DD9"/>
    <w:rsid w:val="00E003AE"/>
    <w:rsid w:val="00E02746"/>
    <w:rsid w:val="00E0337E"/>
    <w:rsid w:val="00E04DB6"/>
    <w:rsid w:val="00E05C8D"/>
    <w:rsid w:val="00E07F06"/>
    <w:rsid w:val="00E102B5"/>
    <w:rsid w:val="00E124BE"/>
    <w:rsid w:val="00E12994"/>
    <w:rsid w:val="00E12ECA"/>
    <w:rsid w:val="00E132D2"/>
    <w:rsid w:val="00E15B03"/>
    <w:rsid w:val="00E16C17"/>
    <w:rsid w:val="00E17EDD"/>
    <w:rsid w:val="00E22E0A"/>
    <w:rsid w:val="00E245AC"/>
    <w:rsid w:val="00E248D0"/>
    <w:rsid w:val="00E264D2"/>
    <w:rsid w:val="00E26FF5"/>
    <w:rsid w:val="00E27D10"/>
    <w:rsid w:val="00E30CD1"/>
    <w:rsid w:val="00E31532"/>
    <w:rsid w:val="00E31AEE"/>
    <w:rsid w:val="00E32E85"/>
    <w:rsid w:val="00E35443"/>
    <w:rsid w:val="00E3621F"/>
    <w:rsid w:val="00E3712F"/>
    <w:rsid w:val="00E41004"/>
    <w:rsid w:val="00E41188"/>
    <w:rsid w:val="00E415DD"/>
    <w:rsid w:val="00E429B2"/>
    <w:rsid w:val="00E42AC3"/>
    <w:rsid w:val="00E47654"/>
    <w:rsid w:val="00E5087A"/>
    <w:rsid w:val="00E509ED"/>
    <w:rsid w:val="00E5267F"/>
    <w:rsid w:val="00E549BD"/>
    <w:rsid w:val="00E56A5C"/>
    <w:rsid w:val="00E57F96"/>
    <w:rsid w:val="00E61FCF"/>
    <w:rsid w:val="00E62D79"/>
    <w:rsid w:val="00E62DD3"/>
    <w:rsid w:val="00E6301B"/>
    <w:rsid w:val="00E6333C"/>
    <w:rsid w:val="00E65079"/>
    <w:rsid w:val="00E6612A"/>
    <w:rsid w:val="00E66E6B"/>
    <w:rsid w:val="00E6705F"/>
    <w:rsid w:val="00E67B03"/>
    <w:rsid w:val="00E71EAD"/>
    <w:rsid w:val="00E72FF7"/>
    <w:rsid w:val="00E7334F"/>
    <w:rsid w:val="00E80FBE"/>
    <w:rsid w:val="00E818A3"/>
    <w:rsid w:val="00E83367"/>
    <w:rsid w:val="00E86412"/>
    <w:rsid w:val="00E87C66"/>
    <w:rsid w:val="00E93576"/>
    <w:rsid w:val="00E94E84"/>
    <w:rsid w:val="00E94EAF"/>
    <w:rsid w:val="00EA28BA"/>
    <w:rsid w:val="00EA3415"/>
    <w:rsid w:val="00EA354C"/>
    <w:rsid w:val="00EA389A"/>
    <w:rsid w:val="00EA4637"/>
    <w:rsid w:val="00EB0F3C"/>
    <w:rsid w:val="00EB1675"/>
    <w:rsid w:val="00EB3A7D"/>
    <w:rsid w:val="00EB7635"/>
    <w:rsid w:val="00EB7D14"/>
    <w:rsid w:val="00EB7EAC"/>
    <w:rsid w:val="00EC1AFD"/>
    <w:rsid w:val="00EC2151"/>
    <w:rsid w:val="00EC35AE"/>
    <w:rsid w:val="00EC55C7"/>
    <w:rsid w:val="00EC7767"/>
    <w:rsid w:val="00ED055B"/>
    <w:rsid w:val="00ED1193"/>
    <w:rsid w:val="00ED17F3"/>
    <w:rsid w:val="00ED1D1C"/>
    <w:rsid w:val="00ED2864"/>
    <w:rsid w:val="00ED2AA0"/>
    <w:rsid w:val="00EE307D"/>
    <w:rsid w:val="00EE4172"/>
    <w:rsid w:val="00EE5BAB"/>
    <w:rsid w:val="00EE787E"/>
    <w:rsid w:val="00EF0435"/>
    <w:rsid w:val="00EF0FA7"/>
    <w:rsid w:val="00EF1C01"/>
    <w:rsid w:val="00EF1F67"/>
    <w:rsid w:val="00EF495D"/>
    <w:rsid w:val="00EF734A"/>
    <w:rsid w:val="00F007B5"/>
    <w:rsid w:val="00F00956"/>
    <w:rsid w:val="00F02427"/>
    <w:rsid w:val="00F02B4C"/>
    <w:rsid w:val="00F04C4A"/>
    <w:rsid w:val="00F056AD"/>
    <w:rsid w:val="00F05F12"/>
    <w:rsid w:val="00F115EF"/>
    <w:rsid w:val="00F14A91"/>
    <w:rsid w:val="00F171CF"/>
    <w:rsid w:val="00F1791F"/>
    <w:rsid w:val="00F21A74"/>
    <w:rsid w:val="00F21D49"/>
    <w:rsid w:val="00F2397F"/>
    <w:rsid w:val="00F2739C"/>
    <w:rsid w:val="00F30318"/>
    <w:rsid w:val="00F342E3"/>
    <w:rsid w:val="00F34319"/>
    <w:rsid w:val="00F3680D"/>
    <w:rsid w:val="00F415AD"/>
    <w:rsid w:val="00F41F94"/>
    <w:rsid w:val="00F42AC3"/>
    <w:rsid w:val="00F43985"/>
    <w:rsid w:val="00F43EF3"/>
    <w:rsid w:val="00F47016"/>
    <w:rsid w:val="00F475B0"/>
    <w:rsid w:val="00F5037C"/>
    <w:rsid w:val="00F51725"/>
    <w:rsid w:val="00F52167"/>
    <w:rsid w:val="00F530C8"/>
    <w:rsid w:val="00F53518"/>
    <w:rsid w:val="00F61A1C"/>
    <w:rsid w:val="00F6229F"/>
    <w:rsid w:val="00F63E6F"/>
    <w:rsid w:val="00F64280"/>
    <w:rsid w:val="00F652E5"/>
    <w:rsid w:val="00F66973"/>
    <w:rsid w:val="00F729C4"/>
    <w:rsid w:val="00F7336E"/>
    <w:rsid w:val="00F74A53"/>
    <w:rsid w:val="00F757C6"/>
    <w:rsid w:val="00F8190B"/>
    <w:rsid w:val="00F8272A"/>
    <w:rsid w:val="00F8395B"/>
    <w:rsid w:val="00F83C90"/>
    <w:rsid w:val="00F83D02"/>
    <w:rsid w:val="00F85522"/>
    <w:rsid w:val="00F8665E"/>
    <w:rsid w:val="00F87AFC"/>
    <w:rsid w:val="00F90DA9"/>
    <w:rsid w:val="00F946AD"/>
    <w:rsid w:val="00F96B27"/>
    <w:rsid w:val="00FA0086"/>
    <w:rsid w:val="00FA0538"/>
    <w:rsid w:val="00FA29F7"/>
    <w:rsid w:val="00FA2DC8"/>
    <w:rsid w:val="00FA30E7"/>
    <w:rsid w:val="00FA3D67"/>
    <w:rsid w:val="00FA3DDB"/>
    <w:rsid w:val="00FA604F"/>
    <w:rsid w:val="00FA6FD4"/>
    <w:rsid w:val="00FA7091"/>
    <w:rsid w:val="00FA7842"/>
    <w:rsid w:val="00FB0A09"/>
    <w:rsid w:val="00FB1ADF"/>
    <w:rsid w:val="00FB2AE4"/>
    <w:rsid w:val="00FB4F18"/>
    <w:rsid w:val="00FB62E7"/>
    <w:rsid w:val="00FC01F8"/>
    <w:rsid w:val="00FC09ED"/>
    <w:rsid w:val="00FC122E"/>
    <w:rsid w:val="00FC1DD1"/>
    <w:rsid w:val="00FC3A19"/>
    <w:rsid w:val="00FC4C73"/>
    <w:rsid w:val="00FC5FF8"/>
    <w:rsid w:val="00FC6AAB"/>
    <w:rsid w:val="00FC7AFA"/>
    <w:rsid w:val="00FD1F71"/>
    <w:rsid w:val="00FD2300"/>
    <w:rsid w:val="00FD353E"/>
    <w:rsid w:val="00FD36BE"/>
    <w:rsid w:val="00FD4AAC"/>
    <w:rsid w:val="00FD54EA"/>
    <w:rsid w:val="00FD5891"/>
    <w:rsid w:val="00FE05CD"/>
    <w:rsid w:val="00FE50CF"/>
    <w:rsid w:val="00FE51F9"/>
    <w:rsid w:val="00FE73B6"/>
    <w:rsid w:val="00FF2D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D3ACB"/>
  <w15:chartTrackingRefBased/>
  <w15:docId w15:val="{31675A22-421F-4A08-98CA-F05E78A7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261"/>
  </w:style>
  <w:style w:type="paragraph" w:styleId="Titre1">
    <w:name w:val="heading 1"/>
    <w:basedOn w:val="Normal"/>
    <w:next w:val="Normal"/>
    <w:link w:val="Titre1Car"/>
    <w:uiPriority w:val="9"/>
    <w:qFormat/>
    <w:rsid w:val="005D50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D04897"/>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4261"/>
    <w:pPr>
      <w:tabs>
        <w:tab w:val="center" w:pos="4536"/>
        <w:tab w:val="right" w:pos="9072"/>
      </w:tabs>
      <w:spacing w:after="0" w:line="240" w:lineRule="auto"/>
    </w:pPr>
  </w:style>
  <w:style w:type="character" w:customStyle="1" w:styleId="En-tteCar">
    <w:name w:val="En-tête Car"/>
    <w:basedOn w:val="Policepardfaut"/>
    <w:link w:val="En-tte"/>
    <w:uiPriority w:val="99"/>
    <w:rsid w:val="00564261"/>
  </w:style>
  <w:style w:type="paragraph" w:styleId="Pieddepage">
    <w:name w:val="footer"/>
    <w:basedOn w:val="Normal"/>
    <w:link w:val="PieddepageCar"/>
    <w:uiPriority w:val="99"/>
    <w:unhideWhenUsed/>
    <w:rsid w:val="005642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4261"/>
  </w:style>
  <w:style w:type="table" w:styleId="Grilledutableau">
    <w:name w:val="Table Grid"/>
    <w:basedOn w:val="TableauNormal"/>
    <w:uiPriority w:val="39"/>
    <w:rsid w:val="00564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semiHidden/>
    <w:unhideWhenUsed/>
    <w:rsid w:val="009415F7"/>
    <w:pPr>
      <w:spacing w:after="0" w:line="240" w:lineRule="auto"/>
      <w:jc w:val="both"/>
    </w:pPr>
    <w:rPr>
      <w:rFonts w:ascii="Bell MT" w:eastAsia="Times New Roman" w:hAnsi="Bell MT" w:cs="Times New Roman"/>
      <w:b/>
      <w:sz w:val="24"/>
      <w:szCs w:val="20"/>
      <w:u w:val="single"/>
      <w:lang w:eastAsia="fr-FR"/>
    </w:rPr>
  </w:style>
  <w:style w:type="character" w:customStyle="1" w:styleId="Corpsdetexte2Car">
    <w:name w:val="Corps de texte 2 Car"/>
    <w:basedOn w:val="Policepardfaut"/>
    <w:link w:val="Corpsdetexte2"/>
    <w:semiHidden/>
    <w:rsid w:val="009415F7"/>
    <w:rPr>
      <w:rFonts w:ascii="Bell MT" w:eastAsia="Times New Roman" w:hAnsi="Bell MT" w:cs="Times New Roman"/>
      <w:b/>
      <w:sz w:val="24"/>
      <w:szCs w:val="20"/>
      <w:u w:val="single"/>
      <w:lang w:eastAsia="fr-FR"/>
    </w:rPr>
  </w:style>
  <w:style w:type="paragraph" w:styleId="Paragraphedeliste">
    <w:name w:val="List Paragraph"/>
    <w:basedOn w:val="Normal"/>
    <w:link w:val="ParagraphedelisteCar"/>
    <w:uiPriority w:val="34"/>
    <w:qFormat/>
    <w:rsid w:val="003E010D"/>
    <w:pPr>
      <w:ind w:left="720"/>
      <w:contextualSpacing/>
    </w:pPr>
  </w:style>
  <w:style w:type="paragraph" w:styleId="Textedebulles">
    <w:name w:val="Balloon Text"/>
    <w:basedOn w:val="Normal"/>
    <w:link w:val="TextedebullesCar"/>
    <w:uiPriority w:val="99"/>
    <w:semiHidden/>
    <w:unhideWhenUsed/>
    <w:rsid w:val="00F83C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3C90"/>
    <w:rPr>
      <w:rFonts w:ascii="Segoe UI" w:hAnsi="Segoe UI" w:cs="Segoe UI"/>
      <w:sz w:val="18"/>
      <w:szCs w:val="18"/>
    </w:rPr>
  </w:style>
  <w:style w:type="character" w:styleId="Lienhypertexte">
    <w:name w:val="Hyperlink"/>
    <w:basedOn w:val="Policepardfaut"/>
    <w:uiPriority w:val="99"/>
    <w:unhideWhenUsed/>
    <w:rsid w:val="00E71EAD"/>
    <w:rPr>
      <w:color w:val="0000FF"/>
      <w:u w:val="single"/>
    </w:rPr>
  </w:style>
  <w:style w:type="character" w:styleId="Lienhypertextesuivivisit">
    <w:name w:val="FollowedHyperlink"/>
    <w:basedOn w:val="Policepardfaut"/>
    <w:uiPriority w:val="99"/>
    <w:semiHidden/>
    <w:unhideWhenUsed/>
    <w:rsid w:val="002026C1"/>
    <w:rPr>
      <w:color w:val="954F72" w:themeColor="followedHyperlink"/>
      <w:u w:val="single"/>
    </w:rPr>
  </w:style>
  <w:style w:type="character" w:customStyle="1" w:styleId="Accentuationforte">
    <w:name w:val="Accentuation forte"/>
    <w:qFormat/>
    <w:rsid w:val="003C4786"/>
    <w:rPr>
      <w:b/>
      <w:bCs/>
    </w:rPr>
  </w:style>
  <w:style w:type="paragraph" w:customStyle="1" w:styleId="Textbody">
    <w:name w:val="Text body"/>
    <w:basedOn w:val="Normal"/>
    <w:rsid w:val="00BC2ED8"/>
    <w:pPr>
      <w:widowControl w:val="0"/>
      <w:suppressAutoHyphens/>
      <w:spacing w:after="120" w:line="240" w:lineRule="auto"/>
      <w:textAlignment w:val="baseline"/>
    </w:pPr>
    <w:rPr>
      <w:rFonts w:ascii="Times New Roman" w:eastAsia="SimSun" w:hAnsi="Times New Roman" w:cs="Mangal"/>
      <w:kern w:val="1"/>
      <w:sz w:val="24"/>
      <w:szCs w:val="24"/>
      <w:lang w:eastAsia="hi-IN" w:bidi="hi-IN"/>
    </w:rPr>
  </w:style>
  <w:style w:type="paragraph" w:customStyle="1" w:styleId="contentpasted3">
    <w:name w:val="contentpasted3"/>
    <w:basedOn w:val="Normal"/>
    <w:rsid w:val="00BC2E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rsid w:val="00F47016"/>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F47016"/>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BF333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D04897"/>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unhideWhenUsed/>
    <w:qFormat/>
    <w:rsid w:val="00D048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D04897"/>
    <w:pPr>
      <w:widowControl w:val="0"/>
      <w:autoSpaceDE w:val="0"/>
      <w:autoSpaceDN w:val="0"/>
      <w:spacing w:before="24" w:after="0" w:line="210" w:lineRule="exact"/>
    </w:pPr>
    <w:rPr>
      <w:rFonts w:ascii="Times New Roman" w:eastAsia="Times New Roman" w:hAnsi="Times New Roman" w:cs="Times New Roman"/>
    </w:rPr>
  </w:style>
  <w:style w:type="paragraph" w:styleId="Listenumros">
    <w:name w:val="List Number"/>
    <w:basedOn w:val="Normal"/>
    <w:uiPriority w:val="12"/>
    <w:qFormat/>
    <w:rsid w:val="00B54807"/>
    <w:pPr>
      <w:numPr>
        <w:numId w:val="1"/>
      </w:numPr>
      <w:spacing w:after="200" w:line="276" w:lineRule="auto"/>
    </w:pPr>
    <w:rPr>
      <w:rFonts w:ascii="Calibri" w:eastAsia="Times New Roman" w:hAnsi="Calibri" w:cs="Calibri"/>
      <w:b/>
      <w:sz w:val="24"/>
      <w:szCs w:val="24"/>
    </w:rPr>
  </w:style>
  <w:style w:type="paragraph" w:styleId="Listenumros2">
    <w:name w:val="List Number 2"/>
    <w:basedOn w:val="Normal"/>
    <w:uiPriority w:val="12"/>
    <w:unhideWhenUsed/>
    <w:qFormat/>
    <w:rsid w:val="00B54807"/>
    <w:pPr>
      <w:numPr>
        <w:ilvl w:val="1"/>
        <w:numId w:val="1"/>
      </w:numPr>
      <w:spacing w:after="200" w:line="276" w:lineRule="auto"/>
    </w:pPr>
    <w:rPr>
      <w:rFonts w:ascii="Calibri" w:eastAsia="Times New Roman" w:hAnsi="Calibri" w:cs="Calibri"/>
      <w:sz w:val="24"/>
      <w:szCs w:val="24"/>
    </w:rPr>
  </w:style>
  <w:style w:type="paragraph" w:customStyle="1" w:styleId="Default">
    <w:name w:val="Default"/>
    <w:rsid w:val="00813204"/>
    <w:pPr>
      <w:autoSpaceDE w:val="0"/>
      <w:autoSpaceDN w:val="0"/>
      <w:adjustRightInd w:val="0"/>
      <w:spacing w:after="0" w:line="240" w:lineRule="auto"/>
    </w:pPr>
    <w:rPr>
      <w:rFonts w:ascii="Frutiger Roman" w:eastAsia="Times New Roman" w:hAnsi="Frutiger Roman" w:cs="Frutiger Roman"/>
      <w:color w:val="000000"/>
      <w:sz w:val="24"/>
      <w:szCs w:val="24"/>
      <w:lang w:eastAsia="fr-FR"/>
    </w:rPr>
  </w:style>
  <w:style w:type="paragraph" w:customStyle="1" w:styleId="xmsonormal">
    <w:name w:val="x_msonormal"/>
    <w:basedOn w:val="Normal"/>
    <w:rsid w:val="008132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uiPriority w:val="22"/>
    <w:qFormat/>
    <w:rsid w:val="005028B9"/>
    <w:rPr>
      <w:b/>
      <w:bCs/>
    </w:rPr>
  </w:style>
  <w:style w:type="paragraph" w:customStyle="1" w:styleId="Standard">
    <w:name w:val="Standard"/>
    <w:rsid w:val="004C3F0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En-tte1">
    <w:name w:val="En-tête1"/>
    <w:basedOn w:val="Standard"/>
    <w:rsid w:val="004C3F04"/>
    <w:pPr>
      <w:suppressLineNumbers/>
      <w:tabs>
        <w:tab w:val="center" w:pos="4536"/>
        <w:tab w:val="right" w:pos="9072"/>
      </w:tabs>
    </w:pPr>
  </w:style>
  <w:style w:type="character" w:customStyle="1" w:styleId="ParagraphedelisteCar">
    <w:name w:val="Paragraphe de liste Car"/>
    <w:basedOn w:val="Policepardfaut"/>
    <w:link w:val="Paragraphedeliste"/>
    <w:uiPriority w:val="34"/>
    <w:qFormat/>
    <w:locked/>
    <w:rsid w:val="00A1109A"/>
  </w:style>
  <w:style w:type="paragraph" w:styleId="Retraitcorpsdetexte">
    <w:name w:val="Body Text Indent"/>
    <w:basedOn w:val="Normal"/>
    <w:link w:val="RetraitcorpsdetexteCar"/>
    <w:uiPriority w:val="99"/>
    <w:unhideWhenUsed/>
    <w:rsid w:val="004A3DC8"/>
    <w:pPr>
      <w:spacing w:after="120"/>
      <w:ind w:left="283"/>
    </w:pPr>
  </w:style>
  <w:style w:type="character" w:customStyle="1" w:styleId="RetraitcorpsdetexteCar">
    <w:name w:val="Retrait corps de texte Car"/>
    <w:basedOn w:val="Policepardfaut"/>
    <w:link w:val="Retraitcorpsdetexte"/>
    <w:uiPriority w:val="99"/>
    <w:rsid w:val="004A3DC8"/>
  </w:style>
  <w:style w:type="paragraph" w:customStyle="1" w:styleId="bodytext">
    <w:name w:val="bodytext"/>
    <w:basedOn w:val="Normal"/>
    <w:rsid w:val="00F024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dent1">
    <w:name w:val="indent1"/>
    <w:basedOn w:val="Normal"/>
    <w:rsid w:val="00842C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5D50E5"/>
    <w:rPr>
      <w:rFonts w:asciiTheme="majorHAnsi" w:eastAsiaTheme="majorEastAsia" w:hAnsiTheme="majorHAnsi" w:cstheme="majorBidi"/>
      <w:color w:val="2E74B5" w:themeColor="accent1" w:themeShade="BF"/>
      <w:sz w:val="32"/>
      <w:szCs w:val="32"/>
    </w:rPr>
  </w:style>
  <w:style w:type="paragraph" w:styleId="Normalcentr">
    <w:name w:val="Block Text"/>
    <w:basedOn w:val="Normal"/>
    <w:rsid w:val="00DA7C12"/>
    <w:pPr>
      <w:tabs>
        <w:tab w:val="left" w:pos="1680"/>
        <w:tab w:val="left" w:pos="4560"/>
        <w:tab w:val="left" w:pos="5760"/>
      </w:tabs>
      <w:spacing w:after="0" w:line="240" w:lineRule="auto"/>
      <w:ind w:left="567" w:right="48"/>
      <w:jc w:val="both"/>
    </w:pPr>
    <w:rPr>
      <w:rFonts w:ascii="Times New Roman" w:eastAsia="Times New Roman" w:hAnsi="Times New Roman" w:cs="Times New Roman"/>
      <w:sz w:val="26"/>
      <w:szCs w:val="26"/>
      <w:lang w:eastAsia="fr-FR"/>
    </w:rPr>
  </w:style>
  <w:style w:type="table" w:styleId="TableauGrille5Fonc-Accentuation1">
    <w:name w:val="Grid Table 5 Dark Accent 1"/>
    <w:basedOn w:val="TableauNormal"/>
    <w:uiPriority w:val="50"/>
    <w:rsid w:val="00A304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auGrille4-Accentuation1">
    <w:name w:val="Grid Table 4 Accent 1"/>
    <w:basedOn w:val="TableauNormal"/>
    <w:uiPriority w:val="49"/>
    <w:rsid w:val="00A304D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xcontentpasted0">
    <w:name w:val="x_contentpasted0"/>
    <w:rsid w:val="00170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4055">
      <w:bodyDiv w:val="1"/>
      <w:marLeft w:val="0"/>
      <w:marRight w:val="0"/>
      <w:marTop w:val="0"/>
      <w:marBottom w:val="0"/>
      <w:divBdr>
        <w:top w:val="none" w:sz="0" w:space="0" w:color="auto"/>
        <w:left w:val="none" w:sz="0" w:space="0" w:color="auto"/>
        <w:bottom w:val="none" w:sz="0" w:space="0" w:color="auto"/>
        <w:right w:val="none" w:sz="0" w:space="0" w:color="auto"/>
      </w:divBdr>
    </w:div>
    <w:div w:id="144320411">
      <w:bodyDiv w:val="1"/>
      <w:marLeft w:val="0"/>
      <w:marRight w:val="0"/>
      <w:marTop w:val="0"/>
      <w:marBottom w:val="0"/>
      <w:divBdr>
        <w:top w:val="none" w:sz="0" w:space="0" w:color="auto"/>
        <w:left w:val="none" w:sz="0" w:space="0" w:color="auto"/>
        <w:bottom w:val="none" w:sz="0" w:space="0" w:color="auto"/>
        <w:right w:val="none" w:sz="0" w:space="0" w:color="auto"/>
      </w:divBdr>
    </w:div>
    <w:div w:id="315764928">
      <w:bodyDiv w:val="1"/>
      <w:marLeft w:val="0"/>
      <w:marRight w:val="0"/>
      <w:marTop w:val="0"/>
      <w:marBottom w:val="0"/>
      <w:divBdr>
        <w:top w:val="none" w:sz="0" w:space="0" w:color="auto"/>
        <w:left w:val="none" w:sz="0" w:space="0" w:color="auto"/>
        <w:bottom w:val="none" w:sz="0" w:space="0" w:color="auto"/>
        <w:right w:val="none" w:sz="0" w:space="0" w:color="auto"/>
      </w:divBdr>
    </w:div>
    <w:div w:id="355619615">
      <w:bodyDiv w:val="1"/>
      <w:marLeft w:val="0"/>
      <w:marRight w:val="0"/>
      <w:marTop w:val="0"/>
      <w:marBottom w:val="0"/>
      <w:divBdr>
        <w:top w:val="none" w:sz="0" w:space="0" w:color="auto"/>
        <w:left w:val="none" w:sz="0" w:space="0" w:color="auto"/>
        <w:bottom w:val="none" w:sz="0" w:space="0" w:color="auto"/>
        <w:right w:val="none" w:sz="0" w:space="0" w:color="auto"/>
      </w:divBdr>
    </w:div>
    <w:div w:id="408964367">
      <w:bodyDiv w:val="1"/>
      <w:marLeft w:val="0"/>
      <w:marRight w:val="0"/>
      <w:marTop w:val="0"/>
      <w:marBottom w:val="0"/>
      <w:divBdr>
        <w:top w:val="none" w:sz="0" w:space="0" w:color="auto"/>
        <w:left w:val="none" w:sz="0" w:space="0" w:color="auto"/>
        <w:bottom w:val="none" w:sz="0" w:space="0" w:color="auto"/>
        <w:right w:val="none" w:sz="0" w:space="0" w:color="auto"/>
      </w:divBdr>
    </w:div>
    <w:div w:id="430471909">
      <w:bodyDiv w:val="1"/>
      <w:marLeft w:val="0"/>
      <w:marRight w:val="0"/>
      <w:marTop w:val="0"/>
      <w:marBottom w:val="0"/>
      <w:divBdr>
        <w:top w:val="none" w:sz="0" w:space="0" w:color="auto"/>
        <w:left w:val="none" w:sz="0" w:space="0" w:color="auto"/>
        <w:bottom w:val="none" w:sz="0" w:space="0" w:color="auto"/>
        <w:right w:val="none" w:sz="0" w:space="0" w:color="auto"/>
      </w:divBdr>
    </w:div>
    <w:div w:id="445320117">
      <w:bodyDiv w:val="1"/>
      <w:marLeft w:val="0"/>
      <w:marRight w:val="0"/>
      <w:marTop w:val="0"/>
      <w:marBottom w:val="0"/>
      <w:divBdr>
        <w:top w:val="none" w:sz="0" w:space="0" w:color="auto"/>
        <w:left w:val="none" w:sz="0" w:space="0" w:color="auto"/>
        <w:bottom w:val="none" w:sz="0" w:space="0" w:color="auto"/>
        <w:right w:val="none" w:sz="0" w:space="0" w:color="auto"/>
      </w:divBdr>
    </w:div>
    <w:div w:id="664820357">
      <w:bodyDiv w:val="1"/>
      <w:marLeft w:val="0"/>
      <w:marRight w:val="0"/>
      <w:marTop w:val="0"/>
      <w:marBottom w:val="0"/>
      <w:divBdr>
        <w:top w:val="none" w:sz="0" w:space="0" w:color="auto"/>
        <w:left w:val="none" w:sz="0" w:space="0" w:color="auto"/>
        <w:bottom w:val="none" w:sz="0" w:space="0" w:color="auto"/>
        <w:right w:val="none" w:sz="0" w:space="0" w:color="auto"/>
      </w:divBdr>
    </w:div>
    <w:div w:id="696388435">
      <w:bodyDiv w:val="1"/>
      <w:marLeft w:val="0"/>
      <w:marRight w:val="0"/>
      <w:marTop w:val="0"/>
      <w:marBottom w:val="0"/>
      <w:divBdr>
        <w:top w:val="none" w:sz="0" w:space="0" w:color="auto"/>
        <w:left w:val="none" w:sz="0" w:space="0" w:color="auto"/>
        <w:bottom w:val="none" w:sz="0" w:space="0" w:color="auto"/>
        <w:right w:val="none" w:sz="0" w:space="0" w:color="auto"/>
      </w:divBdr>
    </w:div>
    <w:div w:id="754017593">
      <w:bodyDiv w:val="1"/>
      <w:marLeft w:val="0"/>
      <w:marRight w:val="0"/>
      <w:marTop w:val="0"/>
      <w:marBottom w:val="0"/>
      <w:divBdr>
        <w:top w:val="none" w:sz="0" w:space="0" w:color="auto"/>
        <w:left w:val="none" w:sz="0" w:space="0" w:color="auto"/>
        <w:bottom w:val="none" w:sz="0" w:space="0" w:color="auto"/>
        <w:right w:val="none" w:sz="0" w:space="0" w:color="auto"/>
      </w:divBdr>
    </w:div>
    <w:div w:id="778722924">
      <w:bodyDiv w:val="1"/>
      <w:marLeft w:val="0"/>
      <w:marRight w:val="0"/>
      <w:marTop w:val="0"/>
      <w:marBottom w:val="0"/>
      <w:divBdr>
        <w:top w:val="none" w:sz="0" w:space="0" w:color="auto"/>
        <w:left w:val="none" w:sz="0" w:space="0" w:color="auto"/>
        <w:bottom w:val="none" w:sz="0" w:space="0" w:color="auto"/>
        <w:right w:val="none" w:sz="0" w:space="0" w:color="auto"/>
      </w:divBdr>
    </w:div>
    <w:div w:id="951595454">
      <w:bodyDiv w:val="1"/>
      <w:marLeft w:val="0"/>
      <w:marRight w:val="0"/>
      <w:marTop w:val="0"/>
      <w:marBottom w:val="0"/>
      <w:divBdr>
        <w:top w:val="none" w:sz="0" w:space="0" w:color="auto"/>
        <w:left w:val="none" w:sz="0" w:space="0" w:color="auto"/>
        <w:bottom w:val="none" w:sz="0" w:space="0" w:color="auto"/>
        <w:right w:val="none" w:sz="0" w:space="0" w:color="auto"/>
      </w:divBdr>
    </w:div>
    <w:div w:id="1235044886">
      <w:bodyDiv w:val="1"/>
      <w:marLeft w:val="0"/>
      <w:marRight w:val="0"/>
      <w:marTop w:val="0"/>
      <w:marBottom w:val="0"/>
      <w:divBdr>
        <w:top w:val="none" w:sz="0" w:space="0" w:color="auto"/>
        <w:left w:val="none" w:sz="0" w:space="0" w:color="auto"/>
        <w:bottom w:val="none" w:sz="0" w:space="0" w:color="auto"/>
        <w:right w:val="none" w:sz="0" w:space="0" w:color="auto"/>
      </w:divBdr>
    </w:div>
    <w:div w:id="1241791566">
      <w:bodyDiv w:val="1"/>
      <w:marLeft w:val="0"/>
      <w:marRight w:val="0"/>
      <w:marTop w:val="0"/>
      <w:marBottom w:val="0"/>
      <w:divBdr>
        <w:top w:val="none" w:sz="0" w:space="0" w:color="auto"/>
        <w:left w:val="none" w:sz="0" w:space="0" w:color="auto"/>
        <w:bottom w:val="none" w:sz="0" w:space="0" w:color="auto"/>
        <w:right w:val="none" w:sz="0" w:space="0" w:color="auto"/>
      </w:divBdr>
    </w:div>
    <w:div w:id="1350448763">
      <w:bodyDiv w:val="1"/>
      <w:marLeft w:val="0"/>
      <w:marRight w:val="0"/>
      <w:marTop w:val="0"/>
      <w:marBottom w:val="0"/>
      <w:divBdr>
        <w:top w:val="none" w:sz="0" w:space="0" w:color="auto"/>
        <w:left w:val="none" w:sz="0" w:space="0" w:color="auto"/>
        <w:bottom w:val="none" w:sz="0" w:space="0" w:color="auto"/>
        <w:right w:val="none" w:sz="0" w:space="0" w:color="auto"/>
      </w:divBdr>
    </w:div>
    <w:div w:id="1380208792">
      <w:bodyDiv w:val="1"/>
      <w:marLeft w:val="0"/>
      <w:marRight w:val="0"/>
      <w:marTop w:val="0"/>
      <w:marBottom w:val="0"/>
      <w:divBdr>
        <w:top w:val="none" w:sz="0" w:space="0" w:color="auto"/>
        <w:left w:val="none" w:sz="0" w:space="0" w:color="auto"/>
        <w:bottom w:val="none" w:sz="0" w:space="0" w:color="auto"/>
        <w:right w:val="none" w:sz="0" w:space="0" w:color="auto"/>
      </w:divBdr>
    </w:div>
    <w:div w:id="1588230936">
      <w:bodyDiv w:val="1"/>
      <w:marLeft w:val="0"/>
      <w:marRight w:val="0"/>
      <w:marTop w:val="0"/>
      <w:marBottom w:val="0"/>
      <w:divBdr>
        <w:top w:val="none" w:sz="0" w:space="0" w:color="auto"/>
        <w:left w:val="none" w:sz="0" w:space="0" w:color="auto"/>
        <w:bottom w:val="none" w:sz="0" w:space="0" w:color="auto"/>
        <w:right w:val="none" w:sz="0" w:space="0" w:color="auto"/>
      </w:divBdr>
    </w:div>
    <w:div w:id="1646931501">
      <w:bodyDiv w:val="1"/>
      <w:marLeft w:val="0"/>
      <w:marRight w:val="0"/>
      <w:marTop w:val="0"/>
      <w:marBottom w:val="0"/>
      <w:divBdr>
        <w:top w:val="none" w:sz="0" w:space="0" w:color="auto"/>
        <w:left w:val="none" w:sz="0" w:space="0" w:color="auto"/>
        <w:bottom w:val="none" w:sz="0" w:space="0" w:color="auto"/>
        <w:right w:val="none" w:sz="0" w:space="0" w:color="auto"/>
      </w:divBdr>
    </w:div>
    <w:div w:id="1664891763">
      <w:bodyDiv w:val="1"/>
      <w:marLeft w:val="0"/>
      <w:marRight w:val="0"/>
      <w:marTop w:val="0"/>
      <w:marBottom w:val="0"/>
      <w:divBdr>
        <w:top w:val="none" w:sz="0" w:space="0" w:color="auto"/>
        <w:left w:val="none" w:sz="0" w:space="0" w:color="auto"/>
        <w:bottom w:val="none" w:sz="0" w:space="0" w:color="auto"/>
        <w:right w:val="none" w:sz="0" w:space="0" w:color="auto"/>
      </w:divBdr>
    </w:div>
    <w:div w:id="1699695543">
      <w:bodyDiv w:val="1"/>
      <w:marLeft w:val="0"/>
      <w:marRight w:val="0"/>
      <w:marTop w:val="0"/>
      <w:marBottom w:val="0"/>
      <w:divBdr>
        <w:top w:val="none" w:sz="0" w:space="0" w:color="auto"/>
        <w:left w:val="none" w:sz="0" w:space="0" w:color="auto"/>
        <w:bottom w:val="none" w:sz="0" w:space="0" w:color="auto"/>
        <w:right w:val="none" w:sz="0" w:space="0" w:color="auto"/>
      </w:divBdr>
    </w:div>
    <w:div w:id="1775704748">
      <w:bodyDiv w:val="1"/>
      <w:marLeft w:val="0"/>
      <w:marRight w:val="0"/>
      <w:marTop w:val="0"/>
      <w:marBottom w:val="0"/>
      <w:divBdr>
        <w:top w:val="none" w:sz="0" w:space="0" w:color="auto"/>
        <w:left w:val="none" w:sz="0" w:space="0" w:color="auto"/>
        <w:bottom w:val="none" w:sz="0" w:space="0" w:color="auto"/>
        <w:right w:val="none" w:sz="0" w:space="0" w:color="auto"/>
      </w:divBdr>
    </w:div>
    <w:div w:id="1921677851">
      <w:bodyDiv w:val="1"/>
      <w:marLeft w:val="0"/>
      <w:marRight w:val="0"/>
      <w:marTop w:val="0"/>
      <w:marBottom w:val="0"/>
      <w:divBdr>
        <w:top w:val="none" w:sz="0" w:space="0" w:color="auto"/>
        <w:left w:val="none" w:sz="0" w:space="0" w:color="auto"/>
        <w:bottom w:val="none" w:sz="0" w:space="0" w:color="auto"/>
        <w:right w:val="none" w:sz="0" w:space="0" w:color="auto"/>
      </w:divBdr>
    </w:div>
    <w:div w:id="202567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channel/UCt4OBgXKI30wchNEVxeOcCQ?view_as=subscriber" TargetMode="Externa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49</Pages>
  <Words>20261</Words>
  <Characters>111437</Characters>
  <Application>Microsoft Office Word</Application>
  <DocSecurity>0</DocSecurity>
  <Lines>928</Lines>
  <Paragraphs>262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INSTALLATION</dc:creator>
  <cp:keywords/>
  <dc:description/>
  <cp:lastModifiedBy>Marie Anne BRUNEL</cp:lastModifiedBy>
  <cp:revision>548</cp:revision>
  <cp:lastPrinted>2025-06-19T12:15:00Z</cp:lastPrinted>
  <dcterms:created xsi:type="dcterms:W3CDTF">2025-04-01T13:55:00Z</dcterms:created>
  <dcterms:modified xsi:type="dcterms:W3CDTF">2025-07-03T18:09:00Z</dcterms:modified>
</cp:coreProperties>
</file>